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mo" w:hAnsi="Arimo" w:eastAsia="Arimo"/>
          <w:b/>
          <w:color w:val="262626"/>
          <w:sz w:val="56"/>
        </w:rPr>
        <w:t>WILLIAM LEE</w:t>
      </w:r>
    </w:p>
    <w:p>
      <w:pPr>
        <w:spacing w:after="60"/>
        <w:jc w:val="center"/>
      </w:pPr>
      <w:r>
        <w:rPr>
          <w:rFonts w:ascii="Arimo" w:hAnsi="Arimo" w:eastAsia="Arimo"/>
          <w:color w:val="323232"/>
          <w:sz w:val="27"/>
        </w:rPr>
        <w:t>Senior AI/ML Engineer - Python, MLOps and Cloud</w:t>
      </w:r>
    </w:p>
    <w:p>
      <w:pPr>
        <w:spacing w:after="80"/>
        <w:jc w:val="center"/>
        <w:pBdr>
          <w:bottom w:val="single" w:sz="7" w:space="4" w:color="555555"/>
        </w:pBdr>
      </w:pPr>
      <w:r>
        <w:rPr>
          <w:rFonts w:ascii="Arimo" w:hAnsi="Arimo" w:eastAsia="Arimo"/>
          <w:color w:val="414141"/>
          <w:sz w:val="16"/>
        </w:rPr>
        <w:t>+1 (786) 949-7561   |   williamlprodev@outlook.com   |   linkedin.com/in/william-lee-56a034416   |   Tennessee, United States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PROFESSIONAL SUMMARY</w:t>
      </w:r>
    </w:p>
    <w:p>
      <w:pPr>
        <w:spacing w:after="20" w:line="252" w:lineRule="auto"/>
      </w:pPr>
      <w:r>
        <w:rPr>
          <w:rFonts w:ascii="Arimo" w:hAnsi="Arimo" w:eastAsia="Arimo"/>
          <w:b w:val="0"/>
          <w:color w:val="2C2C2C"/>
          <w:sz w:val="17"/>
        </w:rPr>
        <w:t>Senior AI/ML Engineer with 11+ years delivering secure products across application security, device protection, learning technology, and digital media, specializing in Python 3.10-3.12, PyTorch 2.x, MLflow 2.x, and MLOps on AWS and Azure; combines hands-on architecture, production debugging, legacy modernization, observability, and technical leadership to build scalable systems that improve reliability, delivery speed, user experience, and measurable business outcomes.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SKILLS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AI/ML Engineering:</w:t>
      </w:r>
      <w:r>
        <w:rPr>
          <w:rFonts w:ascii="Arimo" w:hAnsi="Arimo" w:eastAsia="Arimo"/>
          <w:b w:val="0"/>
          <w:color w:val="2C2C2C"/>
          <w:sz w:val="16"/>
        </w:rPr>
        <w:t xml:space="preserve"> Python 3.10-3.12, PyTorch 2.x, TensorFlow 2.x, scikit-learn 1.x, XGBoost, MLflow 2.x, model registry, feature engineering, batch and online inference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Cloud &amp; MLOps:</w:t>
      </w:r>
      <w:r>
        <w:rPr>
          <w:rFonts w:ascii="Arimo" w:hAnsi="Arimo" w:eastAsia="Arimo"/>
          <w:b w:val="0"/>
          <w:color w:val="2C2C2C"/>
          <w:sz w:val="16"/>
        </w:rPr>
        <w:t xml:space="preserve"> AWS and Azure, Docker, Kubernetes, serverless inference, managed ML services, MLflow, CI/CD, model packaging, canary deployment, monitoring, cost optimization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Data:</w:t>
      </w:r>
      <w:r>
        <w:rPr>
          <w:rFonts w:ascii="Arimo" w:hAnsi="Arimo" w:eastAsia="Arimo"/>
          <w:b w:val="0"/>
          <w:color w:val="2C2C2C"/>
          <w:sz w:val="16"/>
        </w:rPr>
        <w:t xml:space="preserve"> PostgreSQL, MongoDB, Redis, object storage, vector databases, Spark, Kafka, Airflow, dbt, data contracts, lineage, quality checks, privacy-aware data handling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Evaluation &amp; Reliability:</w:t>
      </w:r>
      <w:r>
        <w:rPr>
          <w:rFonts w:ascii="Arimo" w:hAnsi="Arimo" w:eastAsia="Arimo"/>
          <w:b w:val="0"/>
          <w:color w:val="2C2C2C"/>
          <w:sz w:val="16"/>
        </w:rPr>
        <w:t xml:space="preserve"> offline benchmarks, golden datasets, regression suites, drift detection, hallucination/error analysis, latency and cost testing, human review, rollback and fallback design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APIs &amp; Security:</w:t>
      </w:r>
      <w:r>
        <w:rPr>
          <w:rFonts w:ascii="Arimo" w:hAnsi="Arimo" w:eastAsia="Arimo"/>
          <w:b w:val="0"/>
          <w:color w:val="2C2C2C"/>
          <w:sz w:val="16"/>
        </w:rPr>
        <w:t xml:space="preserve"> FastAPI, REST, gRPC, event-driven integration, OAuth 2.0, OIDC, RBAC, secrets management, PII minimization, prompt injection controls, audit trails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Observability:</w:t>
      </w:r>
      <w:r>
        <w:rPr>
          <w:rFonts w:ascii="Arimo" w:hAnsi="Arimo" w:eastAsia="Arimo"/>
          <w:b w:val="0"/>
          <w:color w:val="2C2C2C"/>
          <w:sz w:val="16"/>
        </w:rPr>
        <w:t xml:space="preserve"> OpenTelemetry, Prometheus, Grafana, Datadog, CloudWatch, structured logging, distributed tracing, model/prompt telemetry, data freshness and pipeline monitoring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Senior Practices:</w:t>
      </w:r>
      <w:r>
        <w:rPr>
          <w:rFonts w:ascii="Arimo" w:hAnsi="Arimo" w:eastAsia="Arimo"/>
          <w:b w:val="0"/>
          <w:color w:val="2C2C2C"/>
          <w:sz w:val="16"/>
        </w:rPr>
        <w:t xml:space="preserve"> architecture, roadmap planning, experiment design, stakeholder alignment, responsible AI, documentation, mentoring, incident response, production ownership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WORK EXPERIENCE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Self Employed</w:t>
      </w:r>
      <w:r>
        <w:rPr>
          <w:rFonts w:ascii="Arimo" w:hAnsi="Arimo"/>
          <w:color w:val="646464"/>
          <w:sz w:val="16"/>
        </w:rPr>
        <w:t xml:space="preserve">  |  Tennessee, United States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June 2026 - Present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Architected client solutions for </w:t>
      </w:r>
      <w:r>
        <w:rPr>
          <w:rFonts w:ascii="Arimo" w:hAnsi="Arimo" w:eastAsia="Arimo"/>
          <w:b/>
          <w:color w:val="2C2C2C"/>
          <w:sz w:val="16"/>
        </w:rPr>
        <w:t>machine-learning platforms with Python, PyTorch, MLflow, feature pipelines, and managed cloud services</w:t>
      </w:r>
      <w:r>
        <w:rPr>
          <w:rFonts w:ascii="Arimo" w:hAnsi="Arimo" w:eastAsia="Arimo"/>
          <w:b w:val="0"/>
          <w:color w:val="2C2C2C"/>
          <w:sz w:val="16"/>
        </w:rPr>
        <w:t xml:space="preserve"> on </w:t>
      </w:r>
      <w:r>
        <w:rPr>
          <w:rFonts w:ascii="Arimo" w:hAnsi="Arimo" w:eastAsia="Arimo"/>
          <w:b/>
          <w:color w:val="2C2C2C"/>
          <w:sz w:val="16"/>
        </w:rPr>
        <w:t>AWS and Azure</w:t>
      </w:r>
      <w:r>
        <w:rPr>
          <w:rFonts w:ascii="Arimo" w:hAnsi="Arimo" w:eastAsia="Arimo"/>
          <w:b w:val="0"/>
          <w:color w:val="2C2C2C"/>
          <w:sz w:val="16"/>
        </w:rPr>
        <w:t>, translating business processes into measurable use cases, data requirements, model interfaces, and production controls.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Modernized experimental notebooks and manual workflows into </w:t>
      </w:r>
      <w:r>
        <w:rPr>
          <w:rFonts w:ascii="Arimo" w:hAnsi="Arimo" w:eastAsia="Arimo"/>
          <w:b/>
          <w:color w:val="2C2C2C"/>
          <w:sz w:val="16"/>
        </w:rPr>
        <w:t>training pipelines, model registries, monitored endpoints, and reproducible experiments</w:t>
      </w:r>
      <w:r>
        <w:rPr>
          <w:rFonts w:ascii="Arimo" w:hAnsi="Arimo" w:eastAsia="Arimo"/>
          <w:b w:val="0"/>
          <w:color w:val="2C2C2C"/>
          <w:sz w:val="16"/>
        </w:rPr>
        <w:t>, with versioned code, reproducible environments, automated validation, and documented ownership.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Diagnosed production and evaluation failures involving </w:t>
      </w:r>
      <w:r>
        <w:rPr>
          <w:rFonts w:ascii="Arimo" w:hAnsi="Arimo" w:eastAsia="Arimo"/>
          <w:b/>
          <w:color w:val="2C2C2C"/>
          <w:sz w:val="16"/>
        </w:rPr>
        <w:t>data drift, unstable training, serving timeouts, feature leakage, and inconsistent evaluation</w:t>
      </w:r>
      <w:r>
        <w:rPr>
          <w:rFonts w:ascii="Arimo" w:hAnsi="Arimo" w:eastAsia="Arimo"/>
          <w:b w:val="0"/>
          <w:color w:val="2C2C2C"/>
          <w:sz w:val="16"/>
        </w:rPr>
        <w:t>, using traceable datasets, offline benchmarks, online telemetry, and failure-focused test cases.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new ingestion, enrichment, retrieval, prediction, and human-review capabilities with secure APIs, asynchronous jobs, and clear fallbacks for low-confidence outcomes.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Established </w:t>
      </w:r>
      <w:r>
        <w:rPr>
          <w:rFonts w:ascii="Arimo" w:hAnsi="Arimo" w:eastAsia="Arimo"/>
          <w:b/>
          <w:color w:val="2C2C2C"/>
          <w:sz w:val="16"/>
        </w:rPr>
        <w:t>data contracts, lineage, experiment tracking, model or prompt versioning, and release gates</w:t>
      </w:r>
      <w:r>
        <w:rPr>
          <w:rFonts w:ascii="Arimo" w:hAnsi="Arimo" w:eastAsia="Arimo"/>
          <w:b w:val="0"/>
          <w:color w:val="2C2C2C"/>
          <w:sz w:val="16"/>
        </w:rPr>
        <w:t>, reducing ambiguity between research, engineering, and product teams.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Built CI/CD and MLOps automation for testing, packaging, deployment, rollback, and scheduled evaluation across development and production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Strengthened privacy and security through access controls, secrets management, PII minimization, input filtering, audit logs, and documented data-retention rules.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Mentored engineers and analysts on production design, evaluation methodology, incident review, cost-aware model selection, and communication of limitations to stakeholders.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</w:t>
      </w:r>
      <w:r>
        <w:rPr>
          <w:rFonts w:ascii="Arimo" w:hAnsi="Arimo" w:eastAsia="Arimo"/>
          <w:b/>
          <w:color w:val="2C2C2C"/>
          <w:sz w:val="16"/>
        </w:rPr>
        <w:t>model deployment time and prediction reliability by 28%</w:t>
      </w:r>
      <w:r>
        <w:rPr>
          <w:rFonts w:ascii="Arimo" w:hAnsi="Arimo" w:eastAsia="Arimo"/>
          <w:b w:val="0"/>
          <w:color w:val="2C2C2C"/>
          <w:sz w:val="16"/>
        </w:rPr>
        <w:t xml:space="preserve"> through targeted data-quality fixes, caching, batching, retrieval tuning, model optimization, and removal of unnecessary processing stages.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Veracode</w:t>
      </w:r>
      <w:r>
        <w:rPr>
          <w:rFonts w:ascii="Arimo" w:hAnsi="Arimo"/>
          <w:color w:val="646464"/>
          <w:sz w:val="16"/>
        </w:rPr>
        <w:t xml:space="preserve">  |  Somerville, MA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July 2021 - May 2026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Developed data and intelligence capabilities for an application-security SaaS platform, supporting findings classification, risk prioritization, policy workflows, and customer remediation analytics.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Converted ad hoc analysis and aging batch logic into versioned Python services, governed datasets, scheduled pipelines, and observable production workflows.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Resolved defects involving </w:t>
      </w:r>
      <w:r>
        <w:rPr>
          <w:rFonts w:ascii="Arimo" w:hAnsi="Arimo" w:eastAsia="Arimo"/>
          <w:b/>
          <w:color w:val="2C2C2C"/>
          <w:sz w:val="16"/>
        </w:rPr>
        <w:t>incomplete scan data, duplicate findings, schema changes, slow aggregations, stale risk scores, and failed scheduled processing</w:t>
      </w:r>
      <w:r>
        <w:rPr>
          <w:rFonts w:ascii="Arimo" w:hAnsi="Arimo" w:eastAsia="Arimo"/>
          <w:b w:val="0"/>
          <w:color w:val="2C2C2C"/>
          <w:sz w:val="16"/>
        </w:rPr>
        <w:t>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new enrichment, ranking, search, reporting, and recommendation features with explainable outputs and backward-compatible interfaces for enterprise customers.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Designed reusable feature and data contracts across scan ingestion, policy evaluation, customer metadata, and reporting, reducing inconsistent interpretations between teams.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Expanded unit, data-quality, integration, performance, and regression testing with representative customer distributions and failure scenarios.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Partnered with security researchers, product managers, SRE, and support teams to validate behavior, investigate incidents, and document model or rule limitations.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Reduced invalid or stale analytical outputs by </w:t>
      </w:r>
      <w:r>
        <w:rPr>
          <w:rFonts w:ascii="Arimo" w:hAnsi="Arimo" w:eastAsia="Arimo"/>
          <w:b/>
          <w:color w:val="2C2C2C"/>
          <w:sz w:val="16"/>
        </w:rPr>
        <w:t>37%</w:t>
      </w:r>
      <w:r>
        <w:rPr>
          <w:rFonts w:ascii="Arimo" w:hAnsi="Arimo" w:eastAsia="Arimo"/>
          <w:b w:val="0"/>
          <w:color w:val="2C2C2C"/>
          <w:sz w:val="16"/>
        </w:rPr>
        <w:t xml:space="preserve"> through lineage, freshness checks, deduplication, retry controls, and monitored reconciliation workflows.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Asurion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Senior Software Engineer</w:t>
      </w:r>
      <w:r>
        <w:rPr>
          <w:rFonts w:ascii="Arimo" w:hAnsi="Arimo"/>
          <w:color w:val="5F5F5F"/>
          <w:sz w:val="16"/>
        </w:rPr>
        <w:t xml:space="preserve">  |  May 2018 - June 2021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Built analytical and intelligent features for device protection, claims, support, logistics, and customer engagement using period-appropriate Python, data, and cloud technologies.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Modernized fragmented reporting and scoring logic into reusable pipelines and services with explicit schemas, quality checks, and documented business definitions.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Investigated defects involving </w:t>
      </w:r>
      <w:r>
        <w:rPr>
          <w:rFonts w:ascii="Arimo" w:hAnsi="Arimo" w:eastAsia="Arimo"/>
          <w:b/>
          <w:color w:val="2C2C2C"/>
          <w:sz w:val="16"/>
        </w:rPr>
        <w:t>duplicate claims, delayed carrier events, inconsistent customer records, biased training samples, and slow operational reports</w:t>
      </w:r>
      <w:r>
        <w:rPr>
          <w:rFonts w:ascii="Arimo" w:hAnsi="Arimo" w:eastAsia="Arimo"/>
          <w:b w:val="0"/>
          <w:color w:val="2C2C2C"/>
          <w:sz w:val="16"/>
        </w:rPr>
        <w:t>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new eligibility, fraud-signal, routing, forecasting, and customer-support features with monitored batch and online processing paths.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Improved consistency through deduplication, identity matching, event-time handling, reconciliation jobs, and source-to-target validation across partner feeds.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with product, operations, data science, QA, and compliance teams to stage releases and verify that analytical behavior matched customer policy rules.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operational decision accuracy by </w:t>
      </w:r>
      <w:r>
        <w:rPr>
          <w:rFonts w:ascii="Arimo" w:hAnsi="Arimo" w:eastAsia="Arimo"/>
          <w:b/>
          <w:color w:val="2C2C2C"/>
          <w:sz w:val="16"/>
        </w:rPr>
        <w:t>26%</w:t>
      </w:r>
      <w:r>
        <w:rPr>
          <w:rFonts w:ascii="Arimo" w:hAnsi="Arimo" w:eastAsia="Arimo"/>
          <w:b w:val="0"/>
          <w:color w:val="2C2C2C"/>
          <w:sz w:val="16"/>
        </w:rPr>
        <w:t xml:space="preserve"> through feature-quality remediation, threshold tuning, better event matching, and removal of stale source dependencies.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Rustici Software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Software Engineer</w:t>
      </w:r>
      <w:r>
        <w:rPr>
          <w:rFonts w:ascii="Arimo" w:hAnsi="Arimo"/>
          <w:color w:val="5F5F5F"/>
          <w:sz w:val="16"/>
        </w:rPr>
        <w:t xml:space="preserve">  |  February 2016 - March 2018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Developed analytics and data-processing capabilities for SCORM and xAPI learning records, course launches, completion state, and customer reporting workflows.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Parsed inconsistent vendor payloads and content packages, normalizing identifiers, timestamps, completion states, and statement structures for reliable downstream analysis.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Resolved issues involving malformed events, duplicate statements, missing learner context, time-zone discrepancies, and slow reporting queries across customer datasets.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new exports, activity summaries, validation rules, and administrative diagnostics while preserving compatibility with established learning standards.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Improved maintainability by separating ingestion, validation, persistence, and reporting logic into tested modules with clearer error handling and customer-facing messages.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Worked with product and support teams to reproduce data discrepancies, explain standards behavior, and convert ambiguous customer reports into verifiable fixes.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Mediacube</w:t>
      </w:r>
      <w:r>
        <w:rPr>
          <w:rFonts w:ascii="Arimo" w:hAnsi="Arimo"/>
          <w:color w:val="646464"/>
          <w:sz w:val="16"/>
        </w:rPr>
        <w:t xml:space="preserve">  |  Knoxville,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Junior Software Engineer</w:t>
      </w:r>
      <w:r>
        <w:rPr>
          <w:rFonts w:ascii="Arimo" w:hAnsi="Arimo"/>
          <w:color w:val="5F5F5F"/>
          <w:sz w:val="16"/>
        </w:rPr>
        <w:t xml:space="preserve">  |  June 2015 - January 2016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Built early-career data features for digital-media metadata, creator revenue reporting, content performance, and administrative operations using relational databases and scheduled jobs.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Fixed incorrect totals, missing records, duplicate imports, and date-boundary errors by tracing source data, transformation logic, and report queries end to end.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reusable exports, filters, aggregation queries, and status dashboards that made operational reporting more consistent for internal and external users.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Assisted with schema changes, data cleanup, production verification, and log analysis while learning safe handling of customer and financial reporting data.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Documented report definitions, known data limitations, and troubleshooting steps so support and engineering teams could resolve recurring discrepancies faster.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SELECTED PROJECTS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Production ML Decision Platform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 xml:space="preserve">Built a production solution using </w:t>
      </w:r>
      <w:r>
        <w:rPr>
          <w:rFonts w:ascii="Arimo" w:hAnsi="Arimo" w:eastAsia="Arimo"/>
          <w:b/>
          <w:color w:val="2C2C2C"/>
          <w:sz w:val="16"/>
        </w:rPr>
        <w:t>Python 3.10-3.12, PyTorch 2.x, MLflow 2.x, and MLOps</w:t>
      </w:r>
      <w:r>
        <w:rPr>
          <w:rFonts w:ascii="Arimo" w:hAnsi="Arimo" w:eastAsia="Arimo"/>
          <w:b w:val="0"/>
          <w:color w:val="2C2C2C"/>
          <w:sz w:val="16"/>
        </w:rPr>
        <w:t xml:space="preserve"> on </w:t>
      </w:r>
      <w:r>
        <w:rPr>
          <w:rFonts w:ascii="Arimo" w:hAnsi="Arimo" w:eastAsia="Arimo"/>
          <w:b/>
          <w:color w:val="2C2C2C"/>
          <w:sz w:val="16"/>
        </w:rPr>
        <w:t>AWS and Azure</w:t>
      </w:r>
      <w:r>
        <w:rPr>
          <w:rFonts w:ascii="Arimo" w:hAnsi="Arimo" w:eastAsia="Arimo"/>
          <w:b w:val="0"/>
          <w:color w:val="2C2C2C"/>
          <w:sz w:val="16"/>
        </w:rPr>
        <w:t>, with governed data ingestion, versioned artifacts, automated evaluation, secure APIs, observability, human review, fallback behavior, and controlled releases designed around measurable quality, latency, cost, and safety targets.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AI Evaluation and Operations Framework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>Created golden datasets, regression suites, trace capture, prompt or model versioning, data-quality checks, drift monitoring, cost dashboards, and incident playbooks; enabled teams to compare releases consistently and block changes that degraded groundedness, accuracy, latency, or operational reliability.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CERTIFICATIONS &amp; PROFESSIONAL DEVELOPMENT</w:t>
      </w:r>
    </w:p>
    <w:p>
      <w:pPr>
        <w:spacing w:after="20"/>
      </w:pPr>
      <w:r>
        <w:rPr>
          <w:rFonts w:ascii="Arimo" w:hAnsi="Arimo" w:eastAsia="Arimo"/>
          <w:b/>
          <w:color w:val="2C2C2C"/>
          <w:sz w:val="16"/>
        </w:rPr>
        <w:t>Verified certification details were not provided; add only credentials personally earned before submission.</w:t>
      </w:r>
      <w:r>
        <w:rPr>
          <w:rFonts w:ascii="Arimo" w:hAnsi="Arimo" w:eastAsia="Arimo"/>
          <w:b w:val="0"/>
          <w:color w:val="2C2C2C"/>
          <w:sz w:val="16"/>
        </w:rPr>
        <w:t xml:space="preserve"> Role-aligned professional development covers </w:t>
      </w:r>
      <w:r>
        <w:rPr>
          <w:rFonts w:ascii="Arimo" w:hAnsi="Arimo" w:eastAsia="Arimo"/>
          <w:b/>
          <w:color w:val="2C2C2C"/>
          <w:sz w:val="16"/>
        </w:rPr>
        <w:t>AWS and Azure machine-learning architecture, responsible AI, data engineering, and Kubernetes-based model operations</w:t>
      </w:r>
      <w:r>
        <w:rPr>
          <w:rFonts w:ascii="Arimo" w:hAnsi="Arimo" w:eastAsia="Arimo"/>
          <w:b w:val="0"/>
          <w:color w:val="2C2C2C"/>
          <w:sz w:val="16"/>
        </w:rPr>
        <w:t>, supported by practical architecture, delivery, production support, and security-focused engineering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EDUCATION</w:t>
      </w:r>
    </w:p>
    <w:p>
      <w:pPr>
        <w:spacing w:after="0"/>
      </w:pPr>
      <w:r>
        <w:rPr>
          <w:rFonts w:ascii="Arimo" w:hAnsi="Arimo" w:eastAsia="Arimo"/>
          <w:b/>
          <w:color w:val="2C2C2C"/>
          <w:sz w:val="16"/>
        </w:rPr>
        <w:t>University of Tennessee, Knoxville</w:t>
      </w:r>
      <w:r>
        <w:rPr>
          <w:rFonts w:ascii="Arimo" w:hAnsi="Arimo" w:eastAsia="Arimo"/>
          <w:b w:val="0"/>
          <w:color w:val="2C2C2C"/>
          <w:sz w:val="16"/>
        </w:rPr>
        <w:t xml:space="preserve"> | Bachelor of Science, Computer Science | September 2011 - May 2013</w:t>
      </w:r>
    </w:p>
    <w:sectPr w:rsidR="00FC693F" w:rsidRPr="0006063C" w:rsidSect="00034616">
      <w:footerReference w:type="default" r:id="rId9"/>
      <w:pgSz w:w="12240" w:h="15840"/>
      <w:pgMar w:top="691" w:right="1037" w:bottom="605" w:left="1037" w:header="288" w:footer="17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10080"/>
    </w:tblGrid>
    <w:tr>
      <w:tc>
        <w:tcPr>
          <w:tcW w:type="dxa" w:w="10080"/>
          <w:shd w:fill="777777"/>
        </w:tcPr>
        <w:p>
          <w:r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mo" w:hAnsi="Arimo" w:eastAsia="Arimo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AI/ML Engineer - Python, MLOps and Cloud</dc:title>
  <dc:subject>Senior Software Engineer Resume</dc:subject>
  <dc:creator>William Lee</dc:creator>
  <cp:keywords>Senior Software Engineer, ATS Resume, Senior AI/ML Engineer - Python, MLOps and Cloud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