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Full Stack Engineer - React and Next.js, Ruby on Rails, AWS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Full Stack Engineer with 10+ years delivering enterprise SaaS, workflow automation, data-intensive services, and cloud-integrated products, specializing in React 18-19 and Next.js 13-15, Ruby 3.1-3.3 and Rails 7.0-7.2 on AWS;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and Next.js with Ruby on Rails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18-19 and Next.js 13-15, Ruby 3.1-3.3 and Rails 7.0-7.2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hydration failures, queue retries, N+1 queries, stale caches, and inconsistent API contracts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and Next.js with Ruby on Rails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React 18-19 and Next.js 13-15, TypeScript, HTML5, CSS3, accessibility, design systems, SSR/SSG, client caching, responsive UI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Ruby 3.1-3.3 and Rails 7.0-7.2, secure APIs, background processing, messaging, concurrency, validation, service integration, performance tuning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Jest/Vitest, Testing Library, Cypress, Playwright, framework-native unit testing, Testcontainers, contract testing, load testing, test automation strategy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AWS,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Full Stack Engineer - React and Next.js, Ruby on Rails, AWS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and Next.js with Ruby on Rails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Multi-Tenant SaaS Platform - React and Next.js / Ruby on Rails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Delivered a role-based SaaS product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18-19 and Next.js 13-15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Ruby 3.1-3.3 and Rails 7.0-7.2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with secure APIs, background jobs, subscriptions, reporting, feature flags, and cloud deployment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; established contract testing, observability, and backward-compatible migrations.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Legacy Product Modernization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Full Stack Engineer - React and Next.js, Ruby on Rails, AWS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Full Stack Engineer - React and Next.js, Ruby on Rails, AWS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