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</w:t>
      </w:r>
      <w:r w:rsidR="00CB750C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Java</w:t>
      </w:r>
      <w:r w:rsidR="00CB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</w:t>
      </w:r>
      <w:r w:rsidR="00CB750C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r w:rsidR="00F77A7E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React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, </w:t>
      </w:r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77A7E" w:rsidRDefault="00F77A7E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F77A7E">
        <w:rPr>
          <w:rFonts w:ascii="Times New Roman" w:hAnsi="Times New Roman" w:cs="Times New Roman"/>
          <w:sz w:val="24"/>
          <w:szCs w:val="24"/>
        </w:rPr>
        <w:t xml:space="preserve">Senior Software Engineer with 10+ years delivering </w:t>
      </w:r>
      <w:r w:rsidRPr="00F77A7E">
        <w:rPr>
          <w:rStyle w:val="Strong"/>
          <w:rFonts w:ascii="Times New Roman" w:hAnsi="Times New Roman" w:cs="Times New Roman"/>
          <w:sz w:val="24"/>
          <w:szCs w:val="24"/>
        </w:rPr>
        <w:t>B2B SaaS, e-commerce, and enterprise operations platforms</w:t>
      </w:r>
      <w:r w:rsidRPr="00F77A7E">
        <w:rPr>
          <w:rFonts w:ascii="Times New Roman" w:hAnsi="Times New Roman" w:cs="Times New Roman"/>
          <w:sz w:val="24"/>
          <w:szCs w:val="24"/>
        </w:rPr>
        <w:t xml:space="preserve"> using </w:t>
      </w:r>
      <w:r w:rsidRPr="00F77A7E">
        <w:rPr>
          <w:rStyle w:val="Strong"/>
          <w:rFonts w:ascii="Times New Roman" w:hAnsi="Times New Roman" w:cs="Times New Roman"/>
          <w:sz w:val="24"/>
          <w:szCs w:val="24"/>
        </w:rPr>
        <w:t xml:space="preserve">Java 8–21, Spring Boot 1.5–3.x, React 16.8–18, </w:t>
      </w:r>
      <w:proofErr w:type="spellStart"/>
      <w:r w:rsidRPr="00F77A7E">
        <w:rPr>
          <w:rStyle w:val="Strong"/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77A7E">
        <w:rPr>
          <w:rStyle w:val="Strong"/>
          <w:rFonts w:ascii="Times New Roman" w:hAnsi="Times New Roman" w:cs="Times New Roman"/>
          <w:sz w:val="24"/>
          <w:szCs w:val="24"/>
        </w:rPr>
        <w:t xml:space="preserve"> 3–5, PostgreSQL, Kafka, and AWS</w:t>
      </w:r>
      <w:r w:rsidRPr="00F77A7E">
        <w:rPr>
          <w:rFonts w:ascii="Times New Roman" w:hAnsi="Times New Roman" w:cs="Times New Roman"/>
          <w:sz w:val="24"/>
          <w:szCs w:val="24"/>
        </w:rPr>
        <w:t>; combines hands-on architecture, legacy modernization, API and UI performance tuning, cloud-native delivery, and technical leadership to build secure, resilient products that reduce operational risk and accelerate measurable business outcomes.</w:t>
      </w:r>
      <w:r w:rsidR="00D26610" w:rsidRPr="00F77A7E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77A7E" w:rsidRPr="00F77A7E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8–21, Spring Boot 1.5–3.x, Spring MVC, Spring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Spring Security, Spring Data JPA, Hibernate, Maven,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Lombok,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MapStruct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background processing and scheduled jobs.</w:t>
      </w:r>
    </w:p>
    <w:p w:rsidR="00F77A7E" w:rsidRPr="00F77A7E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16.8–18,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Redux Toolkit, React Query, Next.js,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Tailwind CSS, Material UI, Storybook, responsive design, accessibility, reusable component libraries and design systems.</w:t>
      </w:r>
    </w:p>
    <w:p w:rsidR="00F77A7E" w:rsidRPr="00F77A7E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Domain-Driven Design, hexagonal architecture, clean architecture, CQRS, event-driven architecture, API gateways, OAuth 2.0, OIDC, JWT, RBAC, multi-tenant systems,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saga patterns, outbox patterns, contract-first APIs and third-party integrations.</w:t>
      </w:r>
    </w:p>
    <w:p w:rsidR="00F77A7E" w:rsidRPr="00F77A7E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ECS, EKS, Lambda, API Gateway, RDS, S3,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SNS, IAM and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GCP Cloud Run, Cloud SQL and Cloud Storage; Docker, Kubernetes, Terraform, Jenkins, GitHub Actions,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automated deployment pipelines.</w:t>
      </w:r>
    </w:p>
    <w:p w:rsidR="00F77A7E" w:rsidRPr="00F77A7E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Apache Kafka,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schema design, database migrations, query optimization, indexing, caching, optimistic locking and transactional data processing.</w:t>
      </w:r>
    </w:p>
    <w:p w:rsidR="00F77A7E" w:rsidRPr="00F77A7E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JUnit 5,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AssertJ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WireMock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Assured, Spring Boot Test, Jest, React Testing Library, Cypress, Playwright, contract testing, integration testing, end-to-end testing, static analysis and code-quality governance.</w:t>
      </w:r>
    </w:p>
    <w:p w:rsidR="00F77A7E" w:rsidRPr="00F77A7E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Micrometer, Prometheus,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Sentry, ELK/OpenSearch, distributed tracing, structured logging, alert tuning, production incident response, root-cause analysis and service-level monitoring.</w:t>
      </w:r>
    </w:p>
    <w:p w:rsidR="00FA1382" w:rsidRDefault="00F77A7E" w:rsidP="00F77A7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leadership, architecture reviews, mentoring, code reviews, production readiness, legacy modernization, performance engineering, secure coding, </w:t>
      </w:r>
      <w:proofErr w:type="gram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estimation, stakeholder communication and cross-functional planning.</w:t>
      </w:r>
    </w:p>
    <w:p w:rsidR="00F77A7E" w:rsidRDefault="00F77A7E" w:rsidP="00F77A7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77A7E" w:rsidRDefault="00F77A7E" w:rsidP="00F77A7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77A7E" w:rsidRDefault="00F77A7E" w:rsidP="00F77A7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77A7E" w:rsidRDefault="00F77A7E" w:rsidP="00F77A7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77A7E" w:rsidRDefault="00F77A7E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D26610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11/17/21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2.x–3.x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16.8–18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B2B SaaS workflows, establishing modular service boundaries, reusable UI patterns, and release standards across several product teams.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legacy Java monolith into domain-oriented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Boot </w:t>
      </w:r>
      <w:proofErr w:type="spellStart"/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customer, billing, and notification capabilities while preserving transactional consistency through staged migration and contract testing.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Rebuilt class-based React screens with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functional components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hooks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 Toolkit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Query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logic and improving front-end delivery speed by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high-change product areas.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recurring production latency caused by N+1 Hibernate queries, oversized JSON payloads, and missing PostgreSQL indexes by introducing fetch plans, projections, composite indexes, and endpoint-level performance budgets.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processing with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Apache Kafka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the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outbox pattern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idempotent consumers, and retry-aware dead-letter handling, preventing duplicate notifications and stabilizing asynchronous order and account workflows.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upgrades from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11 to Java 17/21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from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2.x to 3.x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deprecated libraries, migrating </w:t>
      </w:r>
      <w:proofErr w:type="spellStart"/>
      <w:r w:rsidRPr="00F77A7E">
        <w:rPr>
          <w:rFonts w:ascii="Courier New" w:eastAsia="Times New Roman" w:hAnsi="Courier New" w:cs="Courier New"/>
          <w:lang w:eastAsia="en-US"/>
        </w:rPr>
        <w:t>javax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packages to </w:t>
      </w:r>
      <w:proofErr w:type="spellStart"/>
      <w:proofErr w:type="gramStart"/>
      <w:r w:rsidRPr="00F77A7E">
        <w:rPr>
          <w:rFonts w:ascii="Courier New" w:eastAsia="Times New Roman" w:hAnsi="Courier New" w:cs="Courier New"/>
          <w:lang w:eastAsia="en-US"/>
        </w:rPr>
        <w:t>jakarta</w:t>
      </w:r>
      <w:proofErr w:type="spellEnd"/>
      <w:proofErr w:type="gram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validating compatibility through automated regression suites.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Security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2.0/OIDC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JWT validation, tenant-aware RBAC, audit logging, and rate controls for administrative and customer-facing operations.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React performance on data-intensive dashboards by virtualizing large tables,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memoizing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expensive selectors, splitting bundles, and introducing server-side pagination for complex search and reporting workflows.</w:t>
      </w:r>
    </w:p>
    <w:p w:rsidR="00F77A7E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delivery pipelines with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ECS/Lambda/RDS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automated quality gates that covered unit, integration, </w:t>
      </w:r>
      <w:proofErr w:type="gram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contract</w:t>
      </w:r>
      <w:proofErr w:type="gram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security, and deployment checks.</w:t>
      </w:r>
    </w:p>
    <w:p w:rsidR="00DC016C" w:rsidRPr="00F77A7E" w:rsidRDefault="00F77A7E" w:rsidP="00F77A7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incident analysis, and production-readiness sessions, improving engineering consistency while reducing avoidable defects during major releases.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16.x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8/11 Spring Boot 2.x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digital commerce, order management, and internal operations used by support and fulfillment teams.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refund, and customer-service workflows using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MVC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Data JPA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third-party REST integrations with clearly versioned contracts.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payment callback and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28%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correlation IDs, retry-safe handlers, signature validation, and clearer error classification around provider responses.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inventory mismatches caused by concurrent updates and delayed callbacks, then introduced optimistic locking, transactional boundaries, and reconciliation jobs to restore consistent stock availability.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JavaScript modules into </w:t>
      </w:r>
      <w:proofErr w:type="spellStart"/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shared DTOs, validation schemas, and typed API clients that reduced runtime shape errors between React screens and backend services.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React rendering bottlenecks in large administration tables by replacing unstable keys, restructuring selectors,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memoizing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row components, and moving filtering and pagination to server-side queries.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gram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middleware and filters for authentication, request tracing, validation, rate limiting, and standardized exception responses, making production behavior consistent across multiple services.</w:t>
      </w:r>
    </w:p>
    <w:p w:rsidR="00F77A7E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CI/CD with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Jenkins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gram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gram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 builds, automated tests, database migration checks, and staged deployments across development, QA, and production environments.</w:t>
      </w:r>
    </w:p>
    <w:p w:rsidR="00CB750C" w:rsidRPr="00F77A7E" w:rsidRDefault="00F77A7E" w:rsidP="00F77A7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and operations teams to convert ambiguous commerce requirements into testable stories, resilient workflows,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77A7E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with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8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MVC 4.x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later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1.5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15–16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MongoDB, and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e-commerce, booking, and administration workflows.</w:t>
      </w:r>
    </w:p>
    <w:p w:rsidR="00F77A7E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37%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behaviors with React components, reducing API payloads, compressing static assets, and applying browser caching rules.</w:t>
      </w:r>
    </w:p>
    <w:p w:rsidR="00F77A7E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pricing, reporting, and customer-management modules, separating controller, service, and persistence responsibilities to keep business rules maintainable.</w:t>
      </w:r>
    </w:p>
    <w:p w:rsidR="00F77A7E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counts, and inconsistent session behavior by adding server-side validation, transactional updates, </w:t>
      </w:r>
      <w:proofErr w:type="spellStart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and explicit client-side recovery states.</w:t>
      </w:r>
    </w:p>
    <w:p w:rsidR="00F77A7E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blocking and callback-heavy integration code into executor-based jobs and asynchronous workflows where appropriate, improving throughput for email, report generation, and external synchronization tasks.</w:t>
      </w:r>
    </w:p>
    <w:p w:rsidR="00F77A7E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React forms, modal flows, validation helpers, and dashboard widgets that accelerated delivery of similar operational screens without duplicating business behavior.</w:t>
      </w:r>
    </w:p>
    <w:p w:rsidR="00F77A7E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JUnit</w:t>
      </w: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77A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Mockito</w:t>
      </w:r>
      <w:proofErr w:type="spellEnd"/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and integration tests around pricing calculations, authentication filters, database repositories, and critical API endpoints, reducing regression risk before releases.</w:t>
      </w:r>
    </w:p>
    <w:p w:rsidR="00082647" w:rsidRPr="00F77A7E" w:rsidRDefault="00F77A7E" w:rsidP="00F77A7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7A7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slow-query analysis, indexing, deployment scripts, code reviews, and production incident fixes, building disciplined habits for reliable Java and React delivery.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722D0D" w:rsidRPr="00722D0D" w:rsidRDefault="00722D0D" w:rsidP="00722D0D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722D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7/8</w:t>
      </w: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722D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MVC</w:t>
      </w: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and SQL features for content-driven business websites, reusable administration tools, and lightweight REST-style service integrations.</w:t>
      </w:r>
    </w:p>
    <w:p w:rsidR="00722D0D" w:rsidRPr="00722D0D" w:rsidRDefault="00722D0D" w:rsidP="00722D0D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front-end screens built with HTML, CSS, jQuery, and server-rendered templates while introducing component-based JavaScript patterns for more interactive business modules.</w:t>
      </w:r>
    </w:p>
    <w:p w:rsidR="00722D0D" w:rsidRPr="00722D0D" w:rsidRDefault="00722D0D" w:rsidP="00722D0D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gramStart"/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controllers and service classes for form processing, notification routing, content retrieval, and basic account workflows, improving separation between presentation and backend logic.</w:t>
      </w:r>
    </w:p>
    <w:p w:rsidR="00722D0D" w:rsidRPr="00722D0D" w:rsidRDefault="00722D0D" w:rsidP="00722D0D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validation, inconsistent file uploads, null handling, and missing user feedback by strengthening server checks and client-side error presentation.</w:t>
      </w:r>
    </w:p>
    <w:p w:rsidR="00722D0D" w:rsidRPr="00722D0D" w:rsidRDefault="00722D0D" w:rsidP="00722D0D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MySQL and MongoDB updates by writing safer queries, cleanup scripts, and validation reports that allowed data corrections to be reviewed before production deployment.</w:t>
      </w:r>
    </w:p>
    <w:p w:rsidR="00722D0D" w:rsidRPr="00722D0D" w:rsidRDefault="00722D0D" w:rsidP="00722D0D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deployment preparation, browser testing, smoke checks, and rollback planning, helping reduce last-minute release issues across several small client-facing applications.</w:t>
      </w:r>
    </w:p>
    <w:p w:rsidR="00CB750C" w:rsidRPr="00722D0D" w:rsidRDefault="00722D0D" w:rsidP="00722D0D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translate business requirements into responsive pages, maintainable Java services, and practical delivery estimates for short project cycles.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722D0D" w:rsidRPr="00722D0D" w:rsidRDefault="00722D0D" w:rsidP="00722D0D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722D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7/8</w:t>
      </w: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722D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MVC</w:t>
      </w: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HTML, CSS, and SQL tasks across internal tools, client websites, and basic API-backed business applications.</w:t>
      </w:r>
    </w:p>
    <w:p w:rsidR="00722D0D" w:rsidRPr="00722D0D" w:rsidRDefault="00722D0D" w:rsidP="00722D0D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page sections, and validation scripts while learning disciplined debugging, cross-browser compatibility handling, and clean </w:t>
      </w:r>
      <w:proofErr w:type="spellStart"/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collaboration.</w:t>
      </w:r>
    </w:p>
    <w:p w:rsidR="00722D0D" w:rsidRPr="00722D0D" w:rsidRDefault="00722D0D" w:rsidP="00722D0D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work for simple REST endpoints, form handlers, and database-backed administration pages using Java, </w:t>
      </w:r>
      <w:proofErr w:type="gramStart"/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and structured server-side validation.</w:t>
      </w:r>
    </w:p>
    <w:p w:rsidR="00722D0D" w:rsidRPr="00722D0D" w:rsidRDefault="00722D0D" w:rsidP="00722D0D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investigate layout defects, incorrect form data, null-pointer errors, and inconsistent API responses by reproducing issues and documenting reliable steps for senior developers.</w:t>
      </w:r>
    </w:p>
    <w:p w:rsidR="00CB750C" w:rsidRPr="00722D0D" w:rsidRDefault="00722D0D" w:rsidP="00722D0D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2D0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teamwork, maintainability, and production support.</w:t>
      </w:r>
    </w:p>
    <w:p w:rsidR="00FA750C" w:rsidRDefault="00D26610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CB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D26610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 Certified Developer Associate</w:t>
      </w:r>
    </w:p>
    <w:p w:rsidR="00CB750C" w:rsidRPr="00CB750C" w:rsidRDefault="00CB750C" w:rsidP="00CB750C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</w:p>
    <w:p w:rsidR="00A118EC" w:rsidRDefault="00D26610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26610" w:rsidRPr="00D26610" w:rsidRDefault="00D26610" w:rsidP="00D26610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D26610">
        <w:rPr>
          <w:rFonts w:ascii="Times New Roman" w:hAnsi="Times New Roman" w:hint="default"/>
          <w:sz w:val="24"/>
          <w:szCs w:val="24"/>
        </w:rPr>
        <w:t>Cloud-Native Commerce and Operations Platform</w:t>
      </w:r>
    </w:p>
    <w:p w:rsidR="00D26610" w:rsidRPr="00D26610" w:rsidRDefault="00D26610" w:rsidP="00D26610">
      <w:pPr>
        <w:pStyle w:val="NormalWeb"/>
        <w:numPr>
          <w:ilvl w:val="0"/>
          <w:numId w:val="49"/>
        </w:numPr>
        <w:jc w:val="both"/>
      </w:pPr>
      <w:r w:rsidRPr="00D26610">
        <w:t xml:space="preserve">Designed a multi-tenant commerce platform using </w:t>
      </w:r>
      <w:r w:rsidRPr="00D26610">
        <w:rPr>
          <w:rStyle w:val="Strong"/>
        </w:rPr>
        <w:t xml:space="preserve">Java 17, Spring Boot, React 18, </w:t>
      </w:r>
      <w:proofErr w:type="spellStart"/>
      <w:r w:rsidRPr="00D26610">
        <w:rPr>
          <w:rStyle w:val="Strong"/>
        </w:rPr>
        <w:t>TypeScript</w:t>
      </w:r>
      <w:proofErr w:type="spellEnd"/>
      <w:r w:rsidRPr="00D26610">
        <w:rPr>
          <w:rStyle w:val="Strong"/>
        </w:rPr>
        <w:t xml:space="preserve">, PostgreSQL, </w:t>
      </w:r>
      <w:proofErr w:type="spellStart"/>
      <w:r w:rsidRPr="00D26610">
        <w:rPr>
          <w:rStyle w:val="Strong"/>
        </w:rPr>
        <w:t>Redis</w:t>
      </w:r>
      <w:proofErr w:type="spellEnd"/>
      <w:r w:rsidRPr="00D26610">
        <w:rPr>
          <w:rStyle w:val="Strong"/>
        </w:rPr>
        <w:t>, Kafka, and AWS</w:t>
      </w:r>
      <w:r w:rsidRPr="00D26610">
        <w:t>, supporting order management, payment reconciliation, inventory, customer support, reporting, audit history, event-driven notifications, and secure administrative workflows.</w:t>
      </w:r>
    </w:p>
    <w:p w:rsidR="00D26610" w:rsidRDefault="00D26610" w:rsidP="00D26610">
      <w:pPr>
        <w:pStyle w:val="NormalWeb"/>
        <w:numPr>
          <w:ilvl w:val="0"/>
          <w:numId w:val="49"/>
        </w:numPr>
        <w:jc w:val="both"/>
      </w:pPr>
      <w:r w:rsidRPr="00D26610">
        <w:t xml:space="preserve">Introduced </w:t>
      </w:r>
      <w:r w:rsidRPr="00D26610">
        <w:rPr>
          <w:rStyle w:val="Strong"/>
        </w:rPr>
        <w:t>idempotent APIs</w:t>
      </w:r>
      <w:r w:rsidRPr="00D26610">
        <w:t xml:space="preserve">, Kafka-based asynchronous processing, PostgreSQL outbox events, tenant-aware authorization, distributed tracing, automated </w:t>
      </w:r>
      <w:proofErr w:type="spellStart"/>
      <w:r w:rsidRPr="00D26610">
        <w:t>Testcontainers</w:t>
      </w:r>
      <w:proofErr w:type="spellEnd"/>
      <w:r w:rsidRPr="00D26610">
        <w:t xml:space="preserve"> integration tests, and containerized deployment pipelines for resilient production delivery.</w:t>
      </w:r>
    </w:p>
    <w:p w:rsidR="00D26610" w:rsidRPr="00D26610" w:rsidRDefault="00D26610" w:rsidP="00D26610">
      <w:pPr>
        <w:pStyle w:val="NormalWeb"/>
        <w:jc w:val="both"/>
      </w:pPr>
      <w:bookmarkStart w:id="0" w:name="_GoBack"/>
      <w:bookmarkEnd w:id="0"/>
    </w:p>
    <w:p w:rsidR="00D26610" w:rsidRPr="00D26610" w:rsidRDefault="00D26610" w:rsidP="00D26610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D26610">
        <w:rPr>
          <w:rFonts w:ascii="Times New Roman" w:hAnsi="Times New Roman" w:hint="default"/>
          <w:sz w:val="24"/>
          <w:szCs w:val="24"/>
        </w:rPr>
        <w:lastRenderedPageBreak/>
        <w:t>Enterprise Application Modernization Program</w:t>
      </w:r>
    </w:p>
    <w:p w:rsidR="00D26610" w:rsidRPr="00D26610" w:rsidRDefault="00D26610" w:rsidP="00D26610">
      <w:pPr>
        <w:pStyle w:val="NormalWeb"/>
        <w:numPr>
          <w:ilvl w:val="0"/>
          <w:numId w:val="50"/>
        </w:numPr>
        <w:jc w:val="both"/>
      </w:pPr>
      <w:r w:rsidRPr="00D26610">
        <w:t xml:space="preserve">Led the migration of a legacy Java and jQuery application into </w:t>
      </w:r>
      <w:r w:rsidRPr="00D26610">
        <w:rPr>
          <w:rStyle w:val="Strong"/>
        </w:rPr>
        <w:t xml:space="preserve">Spring Boot 3 </w:t>
      </w:r>
      <w:proofErr w:type="spellStart"/>
      <w:r w:rsidRPr="00D26610">
        <w:rPr>
          <w:rStyle w:val="Strong"/>
        </w:rPr>
        <w:t>microservices</w:t>
      </w:r>
      <w:proofErr w:type="spellEnd"/>
      <w:r w:rsidRPr="00D26610">
        <w:t xml:space="preserve"> and a </w:t>
      </w:r>
      <w:r w:rsidRPr="00D26610">
        <w:rPr>
          <w:rStyle w:val="Strong"/>
        </w:rPr>
        <w:t>React 18</w:t>
      </w:r>
      <w:r w:rsidRPr="00D26610">
        <w:t xml:space="preserve"> front end, replacing tightly coupled modules with documented APIs, reusable UI components, typed contracts, and independently deployable services.</w:t>
      </w:r>
    </w:p>
    <w:p w:rsidR="00D26610" w:rsidRPr="00D26610" w:rsidRDefault="00D26610" w:rsidP="00D26610">
      <w:pPr>
        <w:pStyle w:val="NormalWeb"/>
        <w:numPr>
          <w:ilvl w:val="0"/>
          <w:numId w:val="50"/>
        </w:numPr>
        <w:jc w:val="both"/>
      </w:pPr>
      <w:r w:rsidRPr="00D26610">
        <w:t xml:space="preserve">Resolved outdated dependencies, slow Hibernate queries, inconsistent authentication, fragile database migrations, oversized front-end bundles, and limited production visibility through automated testing, query optimization, OAuth 2.0, Flyway, code splitting, and </w:t>
      </w:r>
      <w:proofErr w:type="spellStart"/>
      <w:r w:rsidRPr="00D26610">
        <w:t>OpenTelemetry</w:t>
      </w:r>
      <w:proofErr w:type="spellEnd"/>
      <w:r w:rsidRPr="00D26610">
        <w:t>.</w:t>
      </w:r>
    </w:p>
    <w:p w:rsidR="00FA1382" w:rsidRPr="00CB750C" w:rsidRDefault="00FA1382" w:rsidP="00D26610">
      <w:pPr>
        <w:pStyle w:val="Heading3"/>
      </w:pPr>
    </w:p>
    <w:sectPr w:rsidR="00FA1382" w:rsidRPr="00CB750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603058"/>
    <w:multiLevelType w:val="hybridMultilevel"/>
    <w:tmpl w:val="D2B63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1D60F3"/>
    <w:multiLevelType w:val="hybridMultilevel"/>
    <w:tmpl w:val="434E7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E638B3"/>
    <w:multiLevelType w:val="hybridMultilevel"/>
    <w:tmpl w:val="DE748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3A70172"/>
    <w:multiLevelType w:val="hybridMultilevel"/>
    <w:tmpl w:val="56E4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BA6B1B"/>
    <w:multiLevelType w:val="hybridMultilevel"/>
    <w:tmpl w:val="6456C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B6331B"/>
    <w:multiLevelType w:val="hybridMultilevel"/>
    <w:tmpl w:val="BB1462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6C22175"/>
    <w:multiLevelType w:val="hybridMultilevel"/>
    <w:tmpl w:val="93C0A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A96E92"/>
    <w:multiLevelType w:val="hybridMultilevel"/>
    <w:tmpl w:val="40C2B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7"/>
  </w:num>
  <w:num w:numId="2">
    <w:abstractNumId w:val="35"/>
  </w:num>
  <w:num w:numId="3">
    <w:abstractNumId w:val="36"/>
  </w:num>
  <w:num w:numId="4">
    <w:abstractNumId w:val="15"/>
  </w:num>
  <w:num w:numId="5">
    <w:abstractNumId w:val="1"/>
  </w:num>
  <w:num w:numId="6">
    <w:abstractNumId w:val="0"/>
  </w:num>
  <w:num w:numId="7">
    <w:abstractNumId w:val="49"/>
  </w:num>
  <w:num w:numId="8">
    <w:abstractNumId w:val="25"/>
  </w:num>
  <w:num w:numId="9">
    <w:abstractNumId w:val="38"/>
  </w:num>
  <w:num w:numId="10">
    <w:abstractNumId w:val="10"/>
  </w:num>
  <w:num w:numId="11">
    <w:abstractNumId w:val="44"/>
  </w:num>
  <w:num w:numId="12">
    <w:abstractNumId w:val="16"/>
  </w:num>
  <w:num w:numId="13">
    <w:abstractNumId w:val="43"/>
  </w:num>
  <w:num w:numId="14">
    <w:abstractNumId w:val="22"/>
  </w:num>
  <w:num w:numId="15">
    <w:abstractNumId w:val="19"/>
  </w:num>
  <w:num w:numId="16">
    <w:abstractNumId w:val="20"/>
  </w:num>
  <w:num w:numId="17">
    <w:abstractNumId w:val="41"/>
  </w:num>
  <w:num w:numId="18">
    <w:abstractNumId w:val="28"/>
  </w:num>
  <w:num w:numId="19">
    <w:abstractNumId w:val="46"/>
  </w:num>
  <w:num w:numId="20">
    <w:abstractNumId w:val="47"/>
  </w:num>
  <w:num w:numId="21">
    <w:abstractNumId w:val="30"/>
  </w:num>
  <w:num w:numId="22">
    <w:abstractNumId w:val="13"/>
  </w:num>
  <w:num w:numId="23">
    <w:abstractNumId w:val="2"/>
  </w:num>
  <w:num w:numId="24">
    <w:abstractNumId w:val="9"/>
  </w:num>
  <w:num w:numId="25">
    <w:abstractNumId w:val="33"/>
  </w:num>
  <w:num w:numId="26">
    <w:abstractNumId w:val="29"/>
  </w:num>
  <w:num w:numId="27">
    <w:abstractNumId w:val="45"/>
  </w:num>
  <w:num w:numId="28">
    <w:abstractNumId w:val="8"/>
  </w:num>
  <w:num w:numId="29">
    <w:abstractNumId w:val="27"/>
  </w:num>
  <w:num w:numId="30">
    <w:abstractNumId w:val="34"/>
  </w:num>
  <w:num w:numId="31">
    <w:abstractNumId w:val="21"/>
  </w:num>
  <w:num w:numId="32">
    <w:abstractNumId w:val="31"/>
  </w:num>
  <w:num w:numId="33">
    <w:abstractNumId w:val="48"/>
  </w:num>
  <w:num w:numId="34">
    <w:abstractNumId w:val="24"/>
  </w:num>
  <w:num w:numId="35">
    <w:abstractNumId w:val="40"/>
  </w:num>
  <w:num w:numId="36">
    <w:abstractNumId w:val="26"/>
  </w:num>
  <w:num w:numId="37">
    <w:abstractNumId w:val="7"/>
  </w:num>
  <w:num w:numId="38">
    <w:abstractNumId w:val="4"/>
  </w:num>
  <w:num w:numId="39">
    <w:abstractNumId w:val="18"/>
  </w:num>
  <w:num w:numId="40">
    <w:abstractNumId w:val="5"/>
  </w:num>
  <w:num w:numId="41">
    <w:abstractNumId w:val="37"/>
  </w:num>
  <w:num w:numId="42">
    <w:abstractNumId w:val="39"/>
  </w:num>
  <w:num w:numId="43">
    <w:abstractNumId w:val="12"/>
  </w:num>
  <w:num w:numId="44">
    <w:abstractNumId w:val="14"/>
  </w:num>
  <w:num w:numId="45">
    <w:abstractNumId w:val="6"/>
  </w:num>
  <w:num w:numId="46">
    <w:abstractNumId w:val="42"/>
  </w:num>
  <w:num w:numId="47">
    <w:abstractNumId w:val="11"/>
  </w:num>
  <w:num w:numId="48">
    <w:abstractNumId w:val="23"/>
  </w:num>
  <w:num w:numId="49">
    <w:abstractNumId w:val="32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22D0D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B750C"/>
    <w:rsid w:val="00CD31E7"/>
    <w:rsid w:val="00CD4EF7"/>
    <w:rsid w:val="00D26610"/>
    <w:rsid w:val="00D340D7"/>
    <w:rsid w:val="00D3790B"/>
    <w:rsid w:val="00D635EE"/>
    <w:rsid w:val="00DC016C"/>
    <w:rsid w:val="00E671CB"/>
    <w:rsid w:val="00F77A7E"/>
    <w:rsid w:val="00FA1382"/>
    <w:rsid w:val="00FA750C"/>
    <w:rsid w:val="00FD4555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F77A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F77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5</Pages>
  <Words>1870</Words>
  <Characters>10660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31</cp:revision>
  <cp:lastPrinted>2026-06-12T13:17:00Z</cp:lastPrinted>
  <dcterms:created xsi:type="dcterms:W3CDTF">2025-02-25T02:40:00Z</dcterms:created>
  <dcterms:modified xsi:type="dcterms:W3CDTF">2026-06-14T09:06:00Z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