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React,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D26438" w:rsidP="00E671CB">
      <w:pPr>
        <w:jc w:val="both"/>
        <w:rPr>
          <w:rFonts w:asciiTheme="majorBidi" w:hAnsiTheme="majorBidi" w:cstheme="majorBidi"/>
        </w:rPr>
      </w:pPr>
      <w:r w:rsidRPr="00D26438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platforms with </w:t>
      </w:r>
      <w:r w:rsidRPr="00D26438">
        <w:rPr>
          <w:rStyle w:val="Strong"/>
          <w:rFonts w:ascii="Times New Roman" w:hAnsi="Times New Roman" w:cs="Times New Roman"/>
          <w:sz w:val="24"/>
        </w:rPr>
        <w:t xml:space="preserve">React 16.8–18, </w:t>
      </w:r>
      <w:proofErr w:type="spellStart"/>
      <w:r w:rsidRPr="00D26438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D26438">
        <w:rPr>
          <w:rStyle w:val="Strong"/>
          <w:rFonts w:ascii="Times New Roman" w:hAnsi="Times New Roman" w:cs="Times New Roman"/>
          <w:sz w:val="24"/>
        </w:rPr>
        <w:t xml:space="preserve"> 3–5, Next.js 12–14, Node.js 12–20, and AWS/GCP</w:t>
      </w:r>
      <w:r w:rsidRPr="00D26438">
        <w:rPr>
          <w:rFonts w:ascii="Times New Roman" w:hAnsi="Times New Roman" w:cs="Times New Roman"/>
          <w:sz w:val="24"/>
        </w:rPr>
        <w:t>, specializing in scalable design systems, complex state management, frontend modernization, API integration, performance tuning, and cloud delivery that improve product reliability, engineering velocity, and user experience.</w:t>
      </w:r>
      <w:r>
        <w:rPr>
          <w:rFonts w:asciiTheme="majorBidi" w:hAnsiTheme="majorBidi" w:cstheme="majorBidi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16.8–18,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4–5, JavaScript ES6+, Next.js 12–14, React Hooks, Server Components fundamentals, Redux Toolkit,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TanStack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Context API, React Router, React Hook Form, Storybook, HTML5, CSS3, Sass, Tailwind CSS, Material UI.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Architecture: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Component-driven development, design systems, micro-frontends, reusable component libraries, feature-based architecture, server-state management, client-state normalization, typed API clients, responsive design, accessibility, WCAG, internationalization, browser compatibility.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Engineering: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Profiler, Chrome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bundle analysis, code splitting, lazy loading,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list virtualization, pagination, caching, Core Web Vitals, image optimization, rendering analysis, memory-leak investigation.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and API Integration: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 12–20, Express.js,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JWT, OAuth 2.0, RBAC, API versioning, background jobs,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workflows.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S3,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RDS, SQS, SNS,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IAM, GCP Cloud Run, Cloud SQL, Docker, Kubernetes, Terraform, GitHub Actions,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Jenkins.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and Messaging: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Mongoose, SQL optimization, indexing, caching, message queues.</w:t>
      </w:r>
    </w:p>
    <w:p w:rsidR="00D26438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Testing Library, Cypress, Playwright, MSW,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contract testing, integration testing, end-to-end testing,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static analysis.</w:t>
      </w:r>
    </w:p>
    <w:p w:rsidR="00FA1382" w:rsidRPr="00D26438" w:rsidRDefault="00D26438" w:rsidP="00D2643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Engineering Practices: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Sentry,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structured logging, Agile/Scrum, architecture reviews, technical mentoring, code reviews, incident response, release planning.</w:t>
      </w:r>
    </w:p>
    <w:p w:rsidR="00A118EC" w:rsidRDefault="00D26438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customer-facing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multi-tenant B2B SaaS workflows, establishing modular feature boundaries, reusable UI foundations, and stable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REST and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contracts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several product teams.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Modernized legacy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16.8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class components into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18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function components, hooks,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 Toolkit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TanStack</w:t>
      </w:r>
      <w:proofErr w:type="spellEnd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Query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logic and increasing front-end delivery speed by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predictable client-state and server-state patterns with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Redux Toolkit, React Query,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Zustand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typed selectors, and normalized caches, eliminating stale-data defects across complex administration workflows.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slow rendering in data-heavy dashboards by introducing row virtualization,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selectors, route-level code splitting, lazy loading, and payload pagination for screens processing tens of thousands of records.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12–14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using server-side rendering, incremental static regeneration, middleware, and authenticated routing to improve discoverability, startup performance, and secure content delivery.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supporting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14–20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PostgreSQL,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JWT/OAuth2, and tenant-aware authorization, giving React applications consistent and auditable business APIs.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Diagnosed production memory growth, duplicate event subscriptions, and failed background refreshes through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Chrome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DevTools</w:t>
      </w:r>
      <w:proofErr w:type="spellEnd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heap snapshots, Sentry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structured logs, then corrected cleanup and retry behavior.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Esta</w:t>
      </w:r>
      <w:bookmarkStart w:id="0" w:name="_GoBack"/>
      <w:bookmarkEnd w:id="0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blished a layered quality strategy with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Jest, React Testing Library, Cypress, Playwright, MSW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contract tests, covering critical user journeys without coupling tests to implementation details.</w:t>
      </w:r>
    </w:p>
    <w:p w:rsidR="00D26438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cloud delivery through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Actions, Docker, Terraform, AWS, and GCP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release controls, adding automated validation, preview environments, image scanning, and staged production approvals.</w:t>
      </w:r>
    </w:p>
    <w:p w:rsidR="00DC016C" w:rsidRPr="00D26438" w:rsidRDefault="00D26438" w:rsidP="00D2643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architecture reviews, mentored engineers on component design and debugging, and partnered with product and design leaders to convert ambiguous workflows into maintainable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solutions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with Node.js 10–14 APIs for digital commerce, order management, and customer-support platforms requiring responsive behavior and reliable third-party integrations.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correlation IDs, retry-safe handlers, and clearer UI recovery states around payment-provider responses.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business-critical JavaScript modules to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shared DTOs, discriminated unions, validation schemas, and typed API clients that prevented common runtime data-shape errors.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major rendering delays in customer and order tables by replacing broad </w:t>
      </w:r>
      <w:proofErr w:type="gram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gram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memoizing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derived data, paginating API responses, and virtualizing large result sets.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Replaced legacy jQuery widgets with tested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components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preserving existing business rules while introducing controlled forms, reusable hooks, and clearer ownership of asynchronous state.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authentication, validation, rate limiting, and standardized error middleware in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React clients to handle authorization failures and service errors consistently.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coverage with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Jest, React Testing Library, Cypress,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Supertest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mocked service dependencies for checkout, customer-service, and account-management workflows.</w:t>
      </w:r>
    </w:p>
    <w:p w:rsidR="00D26438" w:rsidRPr="00D26438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release consistency with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, unit-test gates, and environment-specific deployment scripts across development, QA, and production.</w:t>
      </w:r>
    </w:p>
    <w:p w:rsidR="00D3790B" w:rsidRDefault="00D26438" w:rsidP="00D2643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product owners, QA engineers, and designers during refinement and release validation, translating incomplete requirements into accessible interfaces and measurable acceptance criteria.</w:t>
      </w:r>
    </w:p>
    <w:p w:rsidR="00D26438" w:rsidRPr="00D26438" w:rsidRDefault="00D26438" w:rsidP="00D26438">
      <w:p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React-based single-page modules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Node.js services for e-commerce, booking, inventory, and business-administration products, separating presentation, domain logic, and persistence responsibilities.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performance by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interactions with reusable React components, reducing JavaScript bundles, compressing assets, and optimizing API payloads.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validated forms, reusable modal workflows, and dashboard widgets for pricing, inventory, appointments, and customer records, reducing repeated implementation across client projects.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duplicate submissions, stale inventory values, and inconsistent session behavior by adding client-side submission guards, transactional updates, and explicit error-recovery paths.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callback-heavy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toward Promise-based and asynchronous flows, simplifying nested error handling and making API failures easier to trace and test.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component patterns for tables, filters, pagination, notifications, and role-aware navigation while maintaining responsive behavior across supported browsers.</w:t>
      </w:r>
    </w:p>
    <w:p w:rsidR="00D26438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Jest, Mocha, and integration tests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middleware, form validation, and critical API endpoints to reduce regression risk before releases.</w:t>
      </w:r>
    </w:p>
    <w:p w:rsidR="00082647" w:rsidRPr="00D26438" w:rsidRDefault="00D26438" w:rsidP="00D2643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on SQL indexing, MongoDB query tuning, deployment scripts, pull-request reviews, and production troubleshooting across concurrent customer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D26438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interactive JavaScript modules and early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proof-of-concept components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content-driven business sites, validating where component reuse improved maintainability over page-specific scripts.</w:t>
      </w:r>
    </w:p>
    <w:p w:rsidR="00D26438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page templates, administration workflows, and reusable UI behaviors with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HTML5, CSS3, JavaScript, and jQuery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client-facing marketing and operational websites.</w:t>
      </w:r>
    </w:p>
    <w:p w:rsidR="00D26438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small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and Express.js services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form submissions, notification routing, file processing, and REST-style content access, separating browser behavior from server-side workflows.</w:t>
      </w:r>
    </w:p>
    <w:p w:rsidR="00D26438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inconsistent file uploads, duplicate requests, and missing error feedback by strengthening both client-side and server-side checks.</w:t>
      </w:r>
    </w:p>
    <w:p w:rsidR="00D26438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MySQL and MongoDB applications by improving queries, writing cleanup scripts, validating data migrations, and reviewing database changes before deployment.</w:t>
      </w:r>
    </w:p>
    <w:p w:rsidR="00D26438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cross-browser regression testing, deployment preparation, and release verification, catching responsive layout and JavaScript compatibility issues before client delivery.</w:t>
      </w:r>
    </w:p>
    <w:p w:rsidR="00D3790B" w:rsidRPr="00D26438" w:rsidRDefault="00D26438" w:rsidP="00D2643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designers and project managers to translate visual concepts and business requirements into maintainable pages, administration tools, and progressively enhanced interactions.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D26438" w:rsidRPr="00D26438" w:rsidRDefault="00D26438" w:rsidP="00D2643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with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HTML5, CSS3, JavaScript, jQuery, Node.js, and Express.js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small API-driven business applications.</w:t>
      </w:r>
    </w:p>
    <w:p w:rsidR="00D26438" w:rsidRPr="00D26438" w:rsidRDefault="00D26438" w:rsidP="00D2643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page sections, validation scripts, navigation behaviors, and responsive interface enhancements while learning practical debugging and browser-compatibility techniques.</w:t>
      </w:r>
    </w:p>
    <w:p w:rsidR="00D26438" w:rsidRPr="00D26438" w:rsidRDefault="00D26438" w:rsidP="00D2643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simple REST endpoints, form handlers, and database-backed administration pages using </w:t>
      </w:r>
      <w:r w:rsidRPr="00D264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Node.js, Express.js, MySQL, and MongoDB</w:t>
      </w: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senior engineering guidance.</w:t>
      </w:r>
    </w:p>
    <w:p w:rsidR="00D26438" w:rsidRPr="00D26438" w:rsidRDefault="00D26438" w:rsidP="00D2643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layout defects, incorrect form data, and inconsistent API responses by reproducing issues, isolating failure conditions, and documenting reliable remediation steps.</w:t>
      </w:r>
    </w:p>
    <w:p w:rsidR="00FA750C" w:rsidRPr="00D26438" w:rsidRDefault="00D26438" w:rsidP="00D2643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QA checks, deployment notes, </w:t>
      </w:r>
      <w:proofErr w:type="spellStart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2643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code reviews, and release preparation, establishing a strong foundation in collaborative software delivery and production support.</w:t>
      </w:r>
    </w:p>
    <w:p w:rsidR="00A118EC" w:rsidRDefault="00D26438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D26438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D26438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Certified Developer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(CKAD)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(PSD I)</w:t>
      </w:r>
    </w:p>
    <w:p w:rsidR="00A118EC" w:rsidRDefault="00D26438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26438" w:rsidRPr="00D26438" w:rsidRDefault="00D26438" w:rsidP="00D26438">
      <w:pPr>
        <w:pStyle w:val="Heading3"/>
        <w:rPr>
          <w:rFonts w:ascii="Times New Roman" w:hAnsi="Times New Roman" w:hint="default"/>
          <w:sz w:val="24"/>
          <w:szCs w:val="24"/>
        </w:rPr>
      </w:pPr>
      <w:r w:rsidRPr="00D26438">
        <w:rPr>
          <w:rFonts w:ascii="Times New Roman" w:hAnsi="Times New Roman" w:hint="default"/>
          <w:sz w:val="24"/>
          <w:szCs w:val="24"/>
        </w:rPr>
        <w:t>React Enterprise Operations Platform</w:t>
      </w:r>
    </w:p>
    <w:p w:rsidR="00D26438" w:rsidRPr="00D26438" w:rsidRDefault="00D26438" w:rsidP="00D26438">
      <w:pPr>
        <w:pStyle w:val="NormalWeb"/>
        <w:numPr>
          <w:ilvl w:val="0"/>
          <w:numId w:val="44"/>
        </w:numPr>
        <w:jc w:val="both"/>
      </w:pPr>
      <w:r w:rsidRPr="00D26438">
        <w:t xml:space="preserve">Designed and delivered a multi-tenant operations platform using </w:t>
      </w:r>
      <w:r w:rsidRPr="00D26438">
        <w:rPr>
          <w:rStyle w:val="Strong"/>
        </w:rPr>
        <w:t xml:space="preserve">React 18, </w:t>
      </w:r>
      <w:proofErr w:type="spellStart"/>
      <w:r w:rsidRPr="00D26438">
        <w:rPr>
          <w:rStyle w:val="Strong"/>
        </w:rPr>
        <w:t>TypeScript</w:t>
      </w:r>
      <w:proofErr w:type="spellEnd"/>
      <w:r w:rsidRPr="00D26438">
        <w:rPr>
          <w:rStyle w:val="Strong"/>
        </w:rPr>
        <w:t xml:space="preserve">, Redux Toolkit, </w:t>
      </w:r>
      <w:proofErr w:type="spellStart"/>
      <w:r w:rsidRPr="00D26438">
        <w:rPr>
          <w:rStyle w:val="Strong"/>
        </w:rPr>
        <w:t>TanStack</w:t>
      </w:r>
      <w:proofErr w:type="spellEnd"/>
      <w:r w:rsidRPr="00D26438">
        <w:rPr>
          <w:rStyle w:val="Strong"/>
        </w:rPr>
        <w:t xml:space="preserve"> Query, Node.js, PostgreSQL, </w:t>
      </w:r>
      <w:proofErr w:type="spellStart"/>
      <w:r w:rsidRPr="00D26438">
        <w:rPr>
          <w:rStyle w:val="Strong"/>
        </w:rPr>
        <w:t>Redis</w:t>
      </w:r>
      <w:proofErr w:type="spellEnd"/>
      <w:r w:rsidRPr="00D26438">
        <w:rPr>
          <w:rStyle w:val="Strong"/>
        </w:rPr>
        <w:t>, and AWS</w:t>
      </w:r>
      <w:r w:rsidRPr="00D26438">
        <w:t>, supporting order management, customer service, payment investigation, role-based access, reporting, and real-time operational notifications.</w:t>
      </w:r>
    </w:p>
    <w:p w:rsidR="00D26438" w:rsidRPr="00D26438" w:rsidRDefault="00D26438" w:rsidP="00D26438">
      <w:pPr>
        <w:pStyle w:val="NormalWeb"/>
        <w:numPr>
          <w:ilvl w:val="0"/>
          <w:numId w:val="44"/>
        </w:numPr>
        <w:jc w:val="both"/>
      </w:pPr>
      <w:r w:rsidRPr="00D26438">
        <w:t xml:space="preserve">Created a shared </w:t>
      </w:r>
      <w:r w:rsidRPr="00D26438">
        <w:rPr>
          <w:rStyle w:val="Strong"/>
        </w:rPr>
        <w:t>Storybook design system</w:t>
      </w:r>
      <w:r w:rsidRPr="00D26438">
        <w:t>, accessible form controls, virtualized data grids, typed API clients, route-level authorization, and automated tests with Jest, React Testing Library, Cypress, and Playwright.</w:t>
      </w:r>
    </w:p>
    <w:p w:rsidR="00D26438" w:rsidRPr="00D26438" w:rsidRDefault="00D26438" w:rsidP="00D26438">
      <w:pPr>
        <w:pStyle w:val="Heading3"/>
        <w:rPr>
          <w:rFonts w:ascii="Times New Roman" w:hAnsi="Times New Roman" w:hint="default"/>
          <w:sz w:val="24"/>
          <w:szCs w:val="24"/>
        </w:rPr>
      </w:pPr>
      <w:r w:rsidRPr="00D26438">
        <w:rPr>
          <w:rFonts w:ascii="Times New Roman" w:hAnsi="Times New Roman" w:hint="default"/>
          <w:sz w:val="24"/>
          <w:szCs w:val="24"/>
        </w:rPr>
        <w:t>Frontend Modernization and Performance Program</w:t>
      </w:r>
    </w:p>
    <w:p w:rsidR="00D26438" w:rsidRPr="00D26438" w:rsidRDefault="00D26438" w:rsidP="00D26438">
      <w:pPr>
        <w:pStyle w:val="NormalWeb"/>
        <w:numPr>
          <w:ilvl w:val="0"/>
          <w:numId w:val="43"/>
        </w:numPr>
        <w:jc w:val="both"/>
      </w:pPr>
      <w:r w:rsidRPr="00D26438">
        <w:t xml:space="preserve">Led the migration of legacy JavaScript, jQuery, and class-based React workflows into </w:t>
      </w:r>
      <w:r w:rsidRPr="00D26438">
        <w:rPr>
          <w:rStyle w:val="Strong"/>
        </w:rPr>
        <w:t xml:space="preserve">React 18, </w:t>
      </w:r>
      <w:proofErr w:type="spellStart"/>
      <w:r w:rsidRPr="00D26438">
        <w:rPr>
          <w:rStyle w:val="Strong"/>
        </w:rPr>
        <w:t>TypeScript</w:t>
      </w:r>
      <w:proofErr w:type="spellEnd"/>
      <w:r w:rsidRPr="00D26438">
        <w:rPr>
          <w:rStyle w:val="Strong"/>
        </w:rPr>
        <w:t>, functional components, custom hooks, React Query</w:t>
      </w:r>
      <w:r w:rsidRPr="00D26438">
        <w:t>, and feature-based modules without disrupting active business operations.</w:t>
      </w:r>
    </w:p>
    <w:p w:rsidR="00FA1382" w:rsidRPr="00D26438" w:rsidRDefault="00D26438" w:rsidP="00D26438">
      <w:pPr>
        <w:pStyle w:val="NormalWeb"/>
        <w:numPr>
          <w:ilvl w:val="0"/>
          <w:numId w:val="43"/>
        </w:numPr>
        <w:jc w:val="both"/>
      </w:pPr>
      <w:r w:rsidRPr="00D26438">
        <w:t xml:space="preserve">Introduced bundle splitting, lazy loading, list virtualization, </w:t>
      </w:r>
      <w:proofErr w:type="spellStart"/>
      <w:r w:rsidRPr="00D26438">
        <w:t>memoized</w:t>
      </w:r>
      <w:proofErr w:type="spellEnd"/>
      <w:r w:rsidRPr="00D26438">
        <w:t xml:space="preserve"> selectors, API pagination, Core Web Vitals monitoring, Sentry error tracking, and CI/CD quality gates to improve application speed and release stability.</w:t>
      </w:r>
    </w:p>
    <w:sectPr w:rsidR="00FA1382" w:rsidRPr="00D2643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8E0D2C"/>
    <w:multiLevelType w:val="hybridMultilevel"/>
    <w:tmpl w:val="F6BC1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nsid w:val="7FE00C3D"/>
    <w:multiLevelType w:val="hybridMultilevel"/>
    <w:tmpl w:val="51325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9"/>
  </w:num>
  <w:num w:numId="3">
    <w:abstractNumId w:val="30"/>
  </w:num>
  <w:num w:numId="4">
    <w:abstractNumId w:val="10"/>
  </w:num>
  <w:num w:numId="5">
    <w:abstractNumId w:val="1"/>
  </w:num>
  <w:num w:numId="6">
    <w:abstractNumId w:val="0"/>
  </w:num>
  <w:num w:numId="7">
    <w:abstractNumId w:val="42"/>
  </w:num>
  <w:num w:numId="8">
    <w:abstractNumId w:val="20"/>
  </w:num>
  <w:num w:numId="9">
    <w:abstractNumId w:val="32"/>
  </w:num>
  <w:num w:numId="10">
    <w:abstractNumId w:val="8"/>
  </w:num>
  <w:num w:numId="11">
    <w:abstractNumId w:val="37"/>
  </w:num>
  <w:num w:numId="12">
    <w:abstractNumId w:val="11"/>
  </w:num>
  <w:num w:numId="13">
    <w:abstractNumId w:val="36"/>
  </w:num>
  <w:num w:numId="14">
    <w:abstractNumId w:val="18"/>
  </w:num>
  <w:num w:numId="15">
    <w:abstractNumId w:val="15"/>
  </w:num>
  <w:num w:numId="16">
    <w:abstractNumId w:val="16"/>
  </w:num>
  <w:num w:numId="17">
    <w:abstractNumId w:val="35"/>
  </w:num>
  <w:num w:numId="18">
    <w:abstractNumId w:val="23"/>
  </w:num>
  <w:num w:numId="19">
    <w:abstractNumId w:val="39"/>
  </w:num>
  <w:num w:numId="20">
    <w:abstractNumId w:val="40"/>
  </w:num>
  <w:num w:numId="21">
    <w:abstractNumId w:val="25"/>
  </w:num>
  <w:num w:numId="22">
    <w:abstractNumId w:val="9"/>
  </w:num>
  <w:num w:numId="23">
    <w:abstractNumId w:val="2"/>
  </w:num>
  <w:num w:numId="24">
    <w:abstractNumId w:val="7"/>
  </w:num>
  <w:num w:numId="25">
    <w:abstractNumId w:val="27"/>
  </w:num>
  <w:num w:numId="26">
    <w:abstractNumId w:val="24"/>
  </w:num>
  <w:num w:numId="27">
    <w:abstractNumId w:val="38"/>
  </w:num>
  <w:num w:numId="28">
    <w:abstractNumId w:val="6"/>
  </w:num>
  <w:num w:numId="29">
    <w:abstractNumId w:val="22"/>
  </w:num>
  <w:num w:numId="30">
    <w:abstractNumId w:val="28"/>
  </w:num>
  <w:num w:numId="31">
    <w:abstractNumId w:val="17"/>
  </w:num>
  <w:num w:numId="32">
    <w:abstractNumId w:val="26"/>
  </w:num>
  <w:num w:numId="33">
    <w:abstractNumId w:val="41"/>
  </w:num>
  <w:num w:numId="34">
    <w:abstractNumId w:val="19"/>
  </w:num>
  <w:num w:numId="35">
    <w:abstractNumId w:val="34"/>
  </w:num>
  <w:num w:numId="36">
    <w:abstractNumId w:val="21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1"/>
  </w:num>
  <w:num w:numId="42">
    <w:abstractNumId w:val="33"/>
  </w:num>
  <w:num w:numId="43">
    <w:abstractNumId w:val="1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D31E7"/>
    <w:rsid w:val="00D26438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28</cp:revision>
  <cp:lastPrinted>2026-06-14T02:12:00Z</cp:lastPrinted>
  <dcterms:created xsi:type="dcterms:W3CDTF">2025-02-25T02:40:00Z</dcterms:created>
  <dcterms:modified xsi:type="dcterms:W3CDTF">2026-06-14T02:12:00Z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