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197D" w:rsidRDefault="0036197D" w:rsidP="0036197D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36197D" w:rsidRDefault="0036197D" w:rsidP="0036197D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36197D" w:rsidTr="00C160B3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36197D" w:rsidRDefault="0036197D" w:rsidP="00C160B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 william.jackson.pro@outlook.com | linkedin.com/in/william-jackson-76a6343a5</w:t>
            </w:r>
          </w:p>
        </w:tc>
      </w:tr>
    </w:tbl>
    <w:p w:rsidR="00D940BB" w:rsidRDefault="00D940BB">
      <w:pPr>
        <w:spacing w:after="120"/>
      </w:pPr>
      <w:bookmarkStart w:id="0" w:name="_GoBack"/>
      <w:bookmarkEnd w:id="0"/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940BB" w:rsidRDefault="0036197D">
      <w:pPr>
        <w:spacing w:after="80"/>
        <w:jc w:val="both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Senior Software Engineer with ~10 years of end-to-end delivery across Python, Go, modern web platforms, and production operations, with a strong focus on practical AI/ML and 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MLOps</w:t>
      </w:r>
      <w:proofErr w:type="spellEnd"/>
      <w:r>
        <w:rPr>
          <w:rFonts w:ascii="Arial" w:eastAsia="Arial" w:hAnsi="Arial" w:cs="Arial"/>
          <w:color w:val="111111"/>
          <w:sz w:val="19"/>
          <w:szCs w:val="19"/>
        </w:rPr>
        <w:t xml:space="preserve"> that turns notebooks into dependable services. Experienced building data pip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elines, feature extraction jobs, model-serving APIs, and event-driven 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backends</w:t>
      </w:r>
      <w:proofErr w:type="spellEnd"/>
      <w:r>
        <w:rPr>
          <w:rFonts w:ascii="Arial" w:eastAsia="Arial" w:hAnsi="Arial" w:cs="Arial"/>
          <w:color w:val="111111"/>
          <w:sz w:val="19"/>
          <w:szCs w:val="19"/>
        </w:rPr>
        <w:t xml:space="preserve"> with heavy emphasis on 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111111"/>
          <w:sz w:val="19"/>
          <w:szCs w:val="19"/>
        </w:rPr>
        <w:t xml:space="preserve">, performance, and reliable on-call outcomes. </w:t>
      </w:r>
      <w:proofErr w:type="gramStart"/>
      <w:r>
        <w:rPr>
          <w:rFonts w:ascii="Arial" w:eastAsia="Arial" w:hAnsi="Arial" w:cs="Arial"/>
          <w:color w:val="111111"/>
          <w:sz w:val="19"/>
          <w:szCs w:val="19"/>
        </w:rPr>
        <w:t>Known for untangling brittle integrations, reducing operational noise, and turning hard-to-debu</w:t>
      </w:r>
      <w:r>
        <w:rPr>
          <w:rFonts w:ascii="Arial" w:eastAsia="Arial" w:hAnsi="Arial" w:cs="Arial"/>
          <w:color w:val="111111"/>
          <w:sz w:val="19"/>
          <w:szCs w:val="19"/>
        </w:rPr>
        <w:t>g production incidents into repeatable fixes through structured logging, metrics, tracing, and disciplined post-incident follow-ups.</w:t>
      </w:r>
      <w:proofErr w:type="gramEnd"/>
      <w:r>
        <w:rPr>
          <w:rFonts w:ascii="Arial" w:eastAsia="Arial" w:hAnsi="Arial" w:cs="Arial"/>
          <w:color w:val="111111"/>
          <w:sz w:val="19"/>
          <w:szCs w:val="19"/>
        </w:rPr>
        <w:t xml:space="preserve"> Comfortable collaborating with non-engineering stakeholders, translating ambiguity into implementable scopes, and shipping </w:t>
      </w:r>
      <w:r>
        <w:rPr>
          <w:rFonts w:ascii="Arial" w:eastAsia="Arial" w:hAnsi="Arial" w:cs="Arial"/>
          <w:color w:val="111111"/>
          <w:sz w:val="19"/>
          <w:szCs w:val="19"/>
        </w:rPr>
        <w:t>incrementally without sacrificing long-term maintainability, testability, or data-quality guardrails. Hands-on with Go concurrency patterns (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goroutines</w:t>
      </w:r>
      <w:proofErr w:type="spellEnd"/>
      <w:r>
        <w:rPr>
          <w:rFonts w:ascii="Arial" w:eastAsia="Arial" w:hAnsi="Arial" w:cs="Arial"/>
          <w:color w:val="111111"/>
          <w:sz w:val="19"/>
          <w:szCs w:val="19"/>
        </w:rPr>
        <w:t xml:space="preserve">, channels, worker pools), 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gRPC</w:t>
      </w:r>
      <w:proofErr w:type="spellEnd"/>
      <w:r>
        <w:rPr>
          <w:rFonts w:ascii="Arial" w:eastAsia="Arial" w:hAnsi="Arial" w:cs="Arial"/>
          <w:color w:val="111111"/>
          <w:sz w:val="19"/>
          <w:szCs w:val="19"/>
        </w:rPr>
        <w:t>/REST service design, and production patterns for ML delivery including ve</w:t>
      </w:r>
      <w:r>
        <w:rPr>
          <w:rFonts w:ascii="Arial" w:eastAsia="Arial" w:hAnsi="Arial" w:cs="Arial"/>
          <w:color w:val="111111"/>
          <w:sz w:val="19"/>
          <w:szCs w:val="19"/>
        </w:rPr>
        <w:t>rsioned datasets, reproducible training, model registry workflows, CI/CD for data + code, and safe rollout strategies for inference endpoints.</w:t>
      </w:r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0"/>
        <w:gridCol w:w="5100"/>
      </w:tblGrid>
      <w:tr w:rsidR="00D940BB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Go (concurrency, channels, context propagation)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Python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JavaScript (ES6+)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TypeScript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Node.js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Bash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SQL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Linux CLI &amp; Troubleshooting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gRPC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&amp;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Protobuf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REST APIs (net/http patterns)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Goroutines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, Channels, Worker Pools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Context, Cancellation, Timeouts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Middleware, Interceptors, Retries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Rate Limiting &amp; Backpressure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Service Profiling (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pprof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CLI Tooling (Cobra-like patterns)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Dependency Management (Go Modules)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Testing (table-driven tests, mocks/fakes)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Machine Learning (Supervised/Unsupervised)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Feature Engineering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Model Evaluation &amp; Error Analysis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 L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eakage Detection &amp; Guardrails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Calibration &amp;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Thresholding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Strategies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pandas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NumPy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scikit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-learn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SciPy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Jupyter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pyarrow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Serialization (Pickle/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Joblib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, Parquet)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 Validation (expectation-style checks)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Reproducible Training Pipelines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Dataset Versioning &amp; Lineage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Model Packaging &amp; Deployment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Model Serving (REST/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gRPC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Batch Inference Pipelines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Online Inference Endpoints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Canary Rollouts &amp; Safe Promotions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Artifact Versioning &amp; Promotion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Microservices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Distributed 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Systems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Event-Driven Architecture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Background Jobs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WebSockets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Caching Strategies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Idempotency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Rate Limiting &amp; Retries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Circuit Breakers &amp; Bulkheads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Next.js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Redux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HTML5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CSS3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Tailwind CSS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Bootstrap</w:t>
            </w:r>
          </w:p>
        </w:tc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Webpack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Vite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Serverless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(AWS Lambda)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API Gateway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SNS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EventBridge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ECS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S3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CloudWatch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IAM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Secrets Management (AWS SSM/Secrets Manager patterns)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PostgreSQL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MySQL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MongoDB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DynamoDB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Redis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Schema Design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Indexing Strategies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SQL Query Tuning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 Modeling for Analytics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Docker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Kubernetes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Terraform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CI/CD Pipelines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Actions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Jenkins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Infrastructure as Code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Release Automation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Structured Logging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Metrics &amp; Dashboards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Distributed Tracing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OpenTelemetry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Datadog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Prometheus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Grafana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SLO/SLI Design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Incident Response &amp; Postmortems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pytest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Go testing (testing package, benchmarks)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Jest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 Testing Library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- Cypress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Integration Testing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Contract Testing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Load/Performance Testing (k6-like pa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tterns)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Third-Party API Integrations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OAuth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2.0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SSO (SAML/OIDC)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Webhooks</w:t>
            </w:r>
            <w:proofErr w:type="spellEnd"/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ETL/Data Pipelines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Queue-Based Workflows</w:t>
            </w:r>
          </w:p>
          <w:p w:rsidR="00D940BB" w:rsidRDefault="0036197D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 Backfills &amp; Reconciliation Jobs</w:t>
            </w:r>
          </w:p>
        </w:tc>
      </w:tr>
    </w:tbl>
    <w:p w:rsidR="00D940BB" w:rsidRDefault="00D940BB">
      <w:pPr>
        <w:spacing w:after="80"/>
      </w:pPr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Owned a Go-based event ingestion service in Delaware that handled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bursty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network telemetry, adding backpressure,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idempotency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keys, and replay-safe offsets so operations could trust totals during outages.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Re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factored a legacy Python scoring job into a versioned pipeline with reproducible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configs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and dataset snapshots, so model runs could be audited months later without “works on my laptop” debates.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a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gRPC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/REST gateway that unified half a dozen internal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APIs behind consistent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auth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and rate limits, cutting partner integration time and reducing on-call noise from misbehaving clients.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Introduced structured logging with request IDs and redaction rules, then wired dashboards and alerts so the team could pin</w:t>
      </w:r>
      <w:r>
        <w:rPr>
          <w:rFonts w:ascii="Arial" w:eastAsia="Arial" w:hAnsi="Arial" w:cs="Arial"/>
          <w:color w:val="111111"/>
          <w:sz w:val="18"/>
          <w:szCs w:val="18"/>
        </w:rPr>
        <w:t>point latency regressions in minutes instead of combing through raw logs.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Designed a feature store-style schema in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Postgres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and S3 with clear ownership and data contracts, preventing silent column drift that previously caused confusing model accuracy dro</w:t>
      </w:r>
      <w:r>
        <w:rPr>
          <w:rFonts w:ascii="Arial" w:eastAsia="Arial" w:hAnsi="Arial" w:cs="Arial"/>
          <w:color w:val="111111"/>
          <w:sz w:val="18"/>
          <w:szCs w:val="18"/>
        </w:rPr>
        <w:t>ps in production.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a canary rollout workflow for inference endpoints, automatically comparing live error rates and calibration metrics before promoting traffic, which avoided risky “big bang” deployments.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Optimized a high-cardinality metrics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pipeline by batching writes and tuning indexes, reducing p95 query time from minutes to seconds while keeping dashboards responsive during peak load.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Partnered with product and support to translate vague “customers are complaining” reports into measurab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le hypotheses,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then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 xml:space="preserve"> shipped targeted fixes that reduced ticket volume week over week.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a queue-driven reconciliation worker using SQS patterns, with retries and dead-letter handling, to automatically recover from upstream API flakiness without manua</w:t>
      </w:r>
      <w:r>
        <w:rPr>
          <w:rFonts w:ascii="Arial" w:eastAsia="Arial" w:hAnsi="Arial" w:cs="Arial"/>
          <w:color w:val="111111"/>
          <w:sz w:val="18"/>
          <w:szCs w:val="18"/>
        </w:rPr>
        <w:t>l reruns by engineers.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Created a trace-based incident playbook for the top three failure modes, including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runbooks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and postmortem templates, so new on-call engineers could respond confidently on day one.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Led code reviews emphasizing testability and cle</w:t>
      </w:r>
      <w:r>
        <w:rPr>
          <w:rFonts w:ascii="Arial" w:eastAsia="Arial" w:hAnsi="Arial" w:cs="Arial"/>
          <w:color w:val="111111"/>
          <w:sz w:val="18"/>
          <w:szCs w:val="18"/>
        </w:rPr>
        <w:t>ar boundaries, gradually replacing tangled shared utilities with small libraries and interfaces that made future refactors safer and faster.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caching and conditional requests for a frequently-called configuration endpoint, lowering backend loa</w:t>
      </w:r>
      <w:r>
        <w:rPr>
          <w:rFonts w:ascii="Arial" w:eastAsia="Arial" w:hAnsi="Arial" w:cs="Arial"/>
          <w:color w:val="111111"/>
          <w:sz w:val="18"/>
          <w:szCs w:val="18"/>
        </w:rPr>
        <w:t>d and eliminating periodic brownouts triggered by synchronized client refreshes.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Developed a nightly batch inference job in Go for cost-efficient scoring, with checksum validation and lineage tags so analysts could tie every score back to its exact input</w:t>
      </w:r>
      <w:r>
        <w:rPr>
          <w:rFonts w:ascii="Arial" w:eastAsia="Arial" w:hAnsi="Arial" w:cs="Arial"/>
          <w:color w:val="111111"/>
          <w:sz w:val="18"/>
          <w:szCs w:val="18"/>
        </w:rPr>
        <w:t>s and model version.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Worked with security to harden secrets management and IAM policies, removing overly broad permissions and adding rotation hooks without breaking existing deployments or developer workflows.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Mentored two engineers through a migratio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n from ad-hoc scripts to CI/CD with automated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linting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, tests, and release tagging, improving delivery speed while keeping reliability predictable.</w:t>
      </w:r>
    </w:p>
    <w:p w:rsidR="00D940BB" w:rsidRDefault="00D940BB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 Ohio, built Python ETL jobs that normalized messy operational feeds into training-ready tables, enforcing stable identifiers and timestamp rules so analytics and ML agreed on the same truth.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scikit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-learn pipelines with deterministic prep</w:t>
      </w:r>
      <w:r>
        <w:rPr>
          <w:rFonts w:ascii="Arial" w:eastAsia="Arial" w:hAnsi="Arial" w:cs="Arial"/>
          <w:color w:val="111111"/>
          <w:sz w:val="18"/>
          <w:szCs w:val="18"/>
        </w:rPr>
        <w:t>rocessing for missing values and categorical encoding, reducing week-to-week evaluation variance when source distributions shifted.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Created a data validation layer with expectation-style checks and quarantine outputs, catching schema breaks early and pre</w:t>
      </w:r>
      <w:r>
        <w:rPr>
          <w:rFonts w:ascii="Arial" w:eastAsia="Arial" w:hAnsi="Arial" w:cs="Arial"/>
          <w:color w:val="111111"/>
          <w:sz w:val="18"/>
          <w:szCs w:val="18"/>
        </w:rPr>
        <w:t>venting silent bad rows from contaminating downstream model training.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Designed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Postgres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schemas and indexes for feature extraction queries, tuning slow joins and adding materialized views so batch feature generation finished within nightly SLAs.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Added </w:t>
      </w:r>
      <w:r>
        <w:rPr>
          <w:rFonts w:ascii="Arial" w:eastAsia="Arial" w:hAnsi="Arial" w:cs="Arial"/>
          <w:color w:val="111111"/>
          <w:sz w:val="18"/>
          <w:szCs w:val="18"/>
        </w:rPr>
        <w:t>incremental backfill tooling with watermark checkpoints, enabling safe historical reprocessing without duplicating rows or overwhelming upstream APIs during large replays.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a small Go CLI for analysts to request dataset slices with consistent filter</w:t>
      </w:r>
      <w:r>
        <w:rPr>
          <w:rFonts w:ascii="Arial" w:eastAsia="Arial" w:hAnsi="Arial" w:cs="Arial"/>
          <w:color w:val="111111"/>
          <w:sz w:val="18"/>
          <w:szCs w:val="18"/>
        </w:rPr>
        <w:t>s, improving reproducibility and cutting the time spent on one-off SQL exports and manual cleanup.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Instrumented services with metrics and log correlation IDs, making it straightforward to trace a single customer’s data path across jobs when investigating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accuracy complaints.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lastRenderedPageBreak/>
        <w:t xml:space="preserve">- Collaborated with stakeholders to define evaluation metrics that matched business outcomes,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then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 xml:space="preserve"> automated model comparison reports so decisions were based on evidence, not gut feel.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Improved batch runtime by converting hot loops 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to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vectorized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NumPy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operations and optimizing I/O with Parquet, saving compute cost and freeing capacity for new experiments.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Introduced a lightweight model registry pattern using versioned artifacts and metadata, so deployments always referenced an immu</w:t>
      </w:r>
      <w:r>
        <w:rPr>
          <w:rFonts w:ascii="Arial" w:eastAsia="Arial" w:hAnsi="Arial" w:cs="Arial"/>
          <w:color w:val="111111"/>
          <w:sz w:val="18"/>
          <w:szCs w:val="18"/>
        </w:rPr>
        <w:t>table model build and its exact training data snapshot.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REST endpoints for internal scoring requests with clear error contracts, adding retries and circuit breakers to handle dependency hiccups without cascading failures.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Ran structured post-inci</w:t>
      </w:r>
      <w:r>
        <w:rPr>
          <w:rFonts w:ascii="Arial" w:eastAsia="Arial" w:hAnsi="Arial" w:cs="Arial"/>
          <w:color w:val="111111"/>
          <w:sz w:val="18"/>
          <w:szCs w:val="18"/>
        </w:rPr>
        <w:t>dent reviews after pipeline failures, documenting root causes and preventive actions, which steadily reduced recurring issues that had previously drained the team.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Supported onboarding by writing concise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runbooks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and “first-week” tasks, helping new engin</w:t>
      </w:r>
      <w:r>
        <w:rPr>
          <w:rFonts w:ascii="Arial" w:eastAsia="Arial" w:hAnsi="Arial" w:cs="Arial"/>
          <w:color w:val="111111"/>
          <w:sz w:val="18"/>
          <w:szCs w:val="18"/>
        </w:rPr>
        <w:t>eers become productive quickly without relying on tribal knowledge or hallway conversations.</w:t>
      </w:r>
    </w:p>
    <w:p w:rsidR="00D940BB" w:rsidRDefault="00D940BB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In Florida, developed Python-based ETL pipelines that consolidated event streams from multiple vendors, applying consistent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timezone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handling and de-duplication rules so dashboards matched reality.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RESTful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services that exposed cleaned datasets t</w:t>
      </w:r>
      <w:r>
        <w:rPr>
          <w:rFonts w:ascii="Arial" w:eastAsia="Arial" w:hAnsi="Arial" w:cs="Arial"/>
          <w:color w:val="111111"/>
          <w:sz w:val="18"/>
          <w:szCs w:val="18"/>
        </w:rPr>
        <w:t>o internal consumers, documenting response contracts and introducing pagination so large queries didn’t crash clients or the database.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automated regression tests around critical transforms, including golden-file fixtures, which prevented subt</w:t>
      </w:r>
      <w:r>
        <w:rPr>
          <w:rFonts w:ascii="Arial" w:eastAsia="Arial" w:hAnsi="Arial" w:cs="Arial"/>
          <w:color w:val="111111"/>
          <w:sz w:val="18"/>
          <w:szCs w:val="18"/>
        </w:rPr>
        <w:t>le logic changes from breaking historical comparability in reports.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Introduced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Dockerized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dev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environments after 2015 within the team’s workflow, reducing setup time and ensuring everyone ran the same dependencies when reproducing tricky data issues.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T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uned MySQL and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Postgres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queries by adding composite indexes and rewriting slow joins, cutting nightly batch windows and freeing time for feature experiments and exploratory analysis.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Created scheduled background jobs with retry and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idempotency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patterns, </w:t>
      </w:r>
      <w:r>
        <w:rPr>
          <w:rFonts w:ascii="Arial" w:eastAsia="Arial" w:hAnsi="Arial" w:cs="Arial"/>
          <w:color w:val="111111"/>
          <w:sz w:val="18"/>
          <w:szCs w:val="18"/>
        </w:rPr>
        <w:t>so transient network failures no longer required manual reruns or late-night babysitting by engineers.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Added basic service health checks and log rotation policies on Linux hosts, improving operational stability and making failures visible before customer</w:t>
      </w:r>
      <w:r>
        <w:rPr>
          <w:rFonts w:ascii="Arial" w:eastAsia="Arial" w:hAnsi="Arial" w:cs="Arial"/>
          <w:color w:val="111111"/>
          <w:sz w:val="18"/>
          <w:szCs w:val="18"/>
        </w:rPr>
        <w:t>s noticed broken exports.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Collaborated closely with non-engineering stakeholders to translate ambiguous requirements into small deliverables, keeping scope realistic while still shipping steady improvements.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internal tooling for data reconciliati</w:t>
      </w:r>
      <w:r>
        <w:rPr>
          <w:rFonts w:ascii="Arial" w:eastAsia="Arial" w:hAnsi="Arial" w:cs="Arial"/>
          <w:color w:val="111111"/>
          <w:sz w:val="18"/>
          <w:szCs w:val="18"/>
        </w:rPr>
        <w:t>on that compared source counts to processed outputs, surfacing drift early and preventing long-running discrepancies from accumulating.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code maintainability by extracting shared parsing logic into reusable modules, reducing duplication and makin</w:t>
      </w:r>
      <w:r>
        <w:rPr>
          <w:rFonts w:ascii="Arial" w:eastAsia="Arial" w:hAnsi="Arial" w:cs="Arial"/>
          <w:color w:val="111111"/>
          <w:sz w:val="18"/>
          <w:szCs w:val="18"/>
        </w:rPr>
        <w:t>g it easier to onboard new contributors to the pipeline codebase.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Prepared the system for future scale by partitioning high-volume tables and establishing archival routines, keeping storage growth predictable and query performance steady over time.</w:t>
      </w:r>
    </w:p>
    <w:p w:rsidR="00D940BB" w:rsidRDefault="00D940BB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D940BB" w:rsidRDefault="0036197D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 New Jersey, wrote Python and SQL scripts to clean and reconcile inconsistent customer datasets, adding repeatable validation checks so exports stopp</w:t>
      </w:r>
      <w:r>
        <w:rPr>
          <w:rFonts w:ascii="Arial" w:eastAsia="Arial" w:hAnsi="Arial" w:cs="Arial"/>
          <w:color w:val="111111"/>
          <w:sz w:val="18"/>
          <w:szCs w:val="18"/>
        </w:rPr>
        <w:t>ed breaking when formats changed unexpectedly.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small command-line tools in Bash to automate nightly pulls and comparisons, reducing manual spreadsheet firefighting and giving the team consistent,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timestamped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outputs for audits.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basic statistical summaries and anomaly flags for key metrics, helping stakeholders spot data quality issues early instead of discovering them after decisions were already made.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Standardized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Git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workflows and code review checklists for the </w:t>
      </w:r>
      <w:r>
        <w:rPr>
          <w:rFonts w:ascii="Arial" w:eastAsia="Arial" w:hAnsi="Arial" w:cs="Arial"/>
          <w:color w:val="111111"/>
          <w:sz w:val="18"/>
          <w:szCs w:val="18"/>
        </w:rPr>
        <w:t>junior team, improving collaboration and preventing last-minute merges from introducing avoidable production defects.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reliability of scheduled jobs by adding clear exit codes, structured log messages, and alert-friendly error summaries, making o</w:t>
      </w:r>
      <w:r>
        <w:rPr>
          <w:rFonts w:ascii="Arial" w:eastAsia="Arial" w:hAnsi="Arial" w:cs="Arial"/>
          <w:color w:val="111111"/>
          <w:sz w:val="18"/>
          <w:szCs w:val="18"/>
        </w:rPr>
        <w:t>n-call triage faster and less guesswork-driven.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Collaborated with senior engineers to document data sources, ownership, and definitions, reducing confusion between teams and preventing duplicate efforts on the same transformation logic.</w:t>
      </w:r>
    </w:p>
    <w:p w:rsidR="00D940BB" w:rsidRDefault="0036197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Optimized a slo</w:t>
      </w:r>
      <w:r>
        <w:rPr>
          <w:rFonts w:ascii="Arial" w:eastAsia="Arial" w:hAnsi="Arial" w:cs="Arial"/>
          <w:color w:val="111111"/>
          <w:sz w:val="18"/>
          <w:szCs w:val="18"/>
        </w:rPr>
        <w:t>w reporting query by redesigning tables and indexes, which reduced runtime enough to fit within business hours and made iterative analysis feasible for non-engineers.</w:t>
      </w:r>
    </w:p>
    <w:p w:rsidR="00D940BB" w:rsidRDefault="00D940BB">
      <w:pPr>
        <w:spacing w:after="80"/>
      </w:pPr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D940BB" w:rsidRDefault="0036197D"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D940BB" w:rsidRDefault="00D940BB">
      <w:pPr>
        <w:spacing w:after="80"/>
      </w:pPr>
    </w:p>
    <w:sectPr w:rsidR="00D940B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486502"/>
    <w:multiLevelType w:val="hybridMultilevel"/>
    <w:tmpl w:val="A9BC064E"/>
    <w:lvl w:ilvl="0" w:tplc="5E38EF86">
      <w:start w:val="1"/>
      <w:numFmt w:val="bullet"/>
      <w:lvlText w:val="●"/>
      <w:lvlJc w:val="left"/>
      <w:pPr>
        <w:ind w:left="720" w:hanging="360"/>
      </w:pPr>
    </w:lvl>
    <w:lvl w:ilvl="1" w:tplc="A456F674">
      <w:start w:val="1"/>
      <w:numFmt w:val="bullet"/>
      <w:lvlText w:val="○"/>
      <w:lvlJc w:val="left"/>
      <w:pPr>
        <w:ind w:left="1440" w:hanging="360"/>
      </w:pPr>
    </w:lvl>
    <w:lvl w:ilvl="2" w:tplc="44F02C58">
      <w:start w:val="1"/>
      <w:numFmt w:val="bullet"/>
      <w:lvlText w:val="■"/>
      <w:lvlJc w:val="left"/>
      <w:pPr>
        <w:ind w:left="2160" w:hanging="360"/>
      </w:pPr>
    </w:lvl>
    <w:lvl w:ilvl="3" w:tplc="900827A0">
      <w:start w:val="1"/>
      <w:numFmt w:val="bullet"/>
      <w:lvlText w:val="●"/>
      <w:lvlJc w:val="left"/>
      <w:pPr>
        <w:ind w:left="2880" w:hanging="360"/>
      </w:pPr>
    </w:lvl>
    <w:lvl w:ilvl="4" w:tplc="6C06ADFC">
      <w:start w:val="1"/>
      <w:numFmt w:val="bullet"/>
      <w:lvlText w:val="○"/>
      <w:lvlJc w:val="left"/>
      <w:pPr>
        <w:ind w:left="3600" w:hanging="360"/>
      </w:pPr>
    </w:lvl>
    <w:lvl w:ilvl="5" w:tplc="52C23DB8">
      <w:start w:val="1"/>
      <w:numFmt w:val="bullet"/>
      <w:lvlText w:val="■"/>
      <w:lvlJc w:val="left"/>
      <w:pPr>
        <w:ind w:left="4320" w:hanging="360"/>
      </w:pPr>
    </w:lvl>
    <w:lvl w:ilvl="6" w:tplc="10562194">
      <w:start w:val="1"/>
      <w:numFmt w:val="bullet"/>
      <w:lvlText w:val="●"/>
      <w:lvlJc w:val="left"/>
      <w:pPr>
        <w:ind w:left="5040" w:hanging="360"/>
      </w:pPr>
    </w:lvl>
    <w:lvl w:ilvl="7" w:tplc="8EF85EA2">
      <w:start w:val="1"/>
      <w:numFmt w:val="bullet"/>
      <w:lvlText w:val="●"/>
      <w:lvlJc w:val="left"/>
      <w:pPr>
        <w:ind w:left="5760" w:hanging="360"/>
      </w:pPr>
    </w:lvl>
    <w:lvl w:ilvl="8" w:tplc="05EC8D9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940BB"/>
    <w:rsid w:val="0036197D"/>
    <w:rsid w:val="00D94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1914</Words>
  <Characters>10914</Characters>
  <Application>Microsoft Office Word</Application>
  <DocSecurity>0</DocSecurity>
  <Lines>90</Lines>
  <Paragraphs>25</Paragraphs>
  <ScaleCrop>false</ScaleCrop>
  <Company>P R C</Company>
  <LinksUpToDate>false</LinksUpToDate>
  <CharactersWithSpaces>12803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2026-01-28T22:20:00Z</dcterms:created>
  <dcterms:modified xsi:type="dcterms:W3CDTF">2026-02-17T21:16:00Z</dcterms:modified>
</cp:coreProperties>
</file>