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40333" w:rsidRDefault="00F40333" w:rsidP="00F40333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F40333" w:rsidRDefault="00F40333" w:rsidP="00F40333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F40333" w:rsidTr="00C160B3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F40333" w:rsidRDefault="00F40333" w:rsidP="00C160B3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| william.jackson.pro@outlook.com | linkedin.com/in/william-jackson-76a6343a5</w:t>
            </w:r>
          </w:p>
        </w:tc>
      </w:tr>
    </w:tbl>
    <w:p w:rsidR="00E717DD" w:rsidRDefault="00E717DD">
      <w:pPr>
        <w:spacing w:after="120"/>
      </w:pPr>
      <w:bookmarkStart w:id="0" w:name="_GoBack"/>
      <w:bookmarkEnd w:id="0"/>
    </w:p>
    <w:p w:rsidR="00E717DD" w:rsidRDefault="00F40333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E717DD" w:rsidRDefault="00F40333">
      <w:pPr>
        <w:spacing w:after="80"/>
        <w:jc w:val="both"/>
      </w:pPr>
      <w:r>
        <w:rPr>
          <w:rFonts w:ascii="Arial" w:eastAsia="Arial" w:hAnsi="Arial" w:cs="Arial"/>
          <w:color w:val="111111"/>
          <w:sz w:val="19"/>
          <w:szCs w:val="19"/>
        </w:rPr>
        <w:t xml:space="preserve">Senior Software Engineer with ~10 years of hands-on delivery across Ruby on Rails, React, and Node.js teams, owning features end-to-end from messy requirements to reliable production outcomes. </w:t>
      </w:r>
      <w:proofErr w:type="gramStart"/>
      <w:r>
        <w:rPr>
          <w:rFonts w:ascii="Arial" w:eastAsia="Arial" w:hAnsi="Arial" w:cs="Arial"/>
          <w:color w:val="111111"/>
          <w:sz w:val="19"/>
          <w:szCs w:val="19"/>
        </w:rPr>
        <w:t>Experienced building scalable APIs, background processing pipel</w:t>
      </w:r>
      <w:r>
        <w:rPr>
          <w:rFonts w:ascii="Arial" w:eastAsia="Arial" w:hAnsi="Arial" w:cs="Arial"/>
          <w:color w:val="111111"/>
          <w:sz w:val="19"/>
          <w:szCs w:val="19"/>
        </w:rPr>
        <w:t xml:space="preserve">ines, and modern web apps with strong emphasis on </w:t>
      </w:r>
      <w:proofErr w:type="spellStart"/>
      <w:r>
        <w:rPr>
          <w:rFonts w:ascii="Arial" w:eastAsia="Arial" w:hAnsi="Arial" w:cs="Arial"/>
          <w:color w:val="111111"/>
          <w:sz w:val="19"/>
          <w:szCs w:val="19"/>
        </w:rPr>
        <w:t>observability</w:t>
      </w:r>
      <w:proofErr w:type="spellEnd"/>
      <w:r>
        <w:rPr>
          <w:rFonts w:ascii="Arial" w:eastAsia="Arial" w:hAnsi="Arial" w:cs="Arial"/>
          <w:color w:val="111111"/>
          <w:sz w:val="19"/>
          <w:szCs w:val="19"/>
        </w:rPr>
        <w:t>, performance, and practical maintainability.</w:t>
      </w:r>
      <w:proofErr w:type="gramEnd"/>
      <w:r>
        <w:rPr>
          <w:rFonts w:ascii="Arial" w:eastAsia="Arial" w:hAnsi="Arial" w:cs="Arial"/>
          <w:color w:val="111111"/>
          <w:sz w:val="19"/>
          <w:szCs w:val="19"/>
        </w:rPr>
        <w:t xml:space="preserve"> </w:t>
      </w:r>
      <w:proofErr w:type="gramStart"/>
      <w:r>
        <w:rPr>
          <w:rFonts w:ascii="Arial" w:eastAsia="Arial" w:hAnsi="Arial" w:cs="Arial"/>
          <w:color w:val="111111"/>
          <w:sz w:val="19"/>
          <w:szCs w:val="19"/>
        </w:rPr>
        <w:t>Known for untangling brittle integrations, reducing operational noise, and turning hard-to-debug production issues into measurable, repeatable fixe</w:t>
      </w:r>
      <w:r>
        <w:rPr>
          <w:rFonts w:ascii="Arial" w:eastAsia="Arial" w:hAnsi="Arial" w:cs="Arial"/>
          <w:color w:val="111111"/>
          <w:sz w:val="19"/>
          <w:szCs w:val="19"/>
        </w:rPr>
        <w:t>s through disciplined logging, metrics, and incident follow-ups.</w:t>
      </w:r>
      <w:proofErr w:type="gramEnd"/>
      <w:r>
        <w:rPr>
          <w:rFonts w:ascii="Arial" w:eastAsia="Arial" w:hAnsi="Arial" w:cs="Arial"/>
          <w:color w:val="111111"/>
          <w:sz w:val="19"/>
          <w:szCs w:val="19"/>
        </w:rPr>
        <w:t xml:space="preserve"> Comfortable collaborating with non-engineering stakeholders, translating ambiguity into implementable scopes, and shipping incrementally without sacrificing quality or long-term sanity in </w:t>
      </w:r>
      <w:proofErr w:type="gramStart"/>
      <w:r>
        <w:rPr>
          <w:rFonts w:ascii="Arial" w:eastAsia="Arial" w:hAnsi="Arial" w:cs="Arial"/>
          <w:color w:val="111111"/>
          <w:sz w:val="19"/>
          <w:szCs w:val="19"/>
        </w:rPr>
        <w:t>the</w:t>
      </w:r>
      <w:r>
        <w:rPr>
          <w:rFonts w:ascii="Arial" w:eastAsia="Arial" w:hAnsi="Arial" w:cs="Arial"/>
          <w:color w:val="111111"/>
          <w:sz w:val="19"/>
          <w:szCs w:val="19"/>
        </w:rPr>
        <w:t xml:space="preserve"> codebase</w:t>
      </w:r>
      <w:proofErr w:type="gramEnd"/>
      <w:r>
        <w:rPr>
          <w:rFonts w:ascii="Arial" w:eastAsia="Arial" w:hAnsi="Arial" w:cs="Arial"/>
          <w:color w:val="111111"/>
          <w:sz w:val="19"/>
          <w:szCs w:val="19"/>
        </w:rPr>
        <w:t>.</w:t>
      </w:r>
    </w:p>
    <w:p w:rsidR="00E717DD" w:rsidRDefault="00F40333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00"/>
        <w:gridCol w:w="5100"/>
      </w:tblGrid>
      <w:tr w:rsidR="00E717DD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Ruby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JavaScript (ES6+)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TypeScript</w:t>
            </w:r>
            <w:proofErr w:type="spellEnd"/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Node.js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SQL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Python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Bash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React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Next.js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Redux</w:t>
            </w:r>
            <w:proofErr w:type="spellEnd"/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React Query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HTML5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CSS3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Tailwind CSS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Bootstrap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Storybook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Vite</w:t>
            </w:r>
            <w:proofErr w:type="spellEnd"/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Webpack</w:t>
            </w:r>
            <w:proofErr w:type="spellEnd"/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Accessibility (WCAG)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Performance Profiling (Web Vitals)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Ruby on Rails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Rails API Mode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ActionCable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WebSockets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)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ActiveRecord</w:t>
            </w:r>
            <w:proofErr w:type="spellEnd"/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Rake Tasks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Node.js (Express)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REST APIs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GraphQL</w:t>
            </w:r>
            <w:proofErr w:type="spellEnd"/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Apollo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GraphQL</w:t>
            </w:r>
            <w:proofErr w:type="spellEnd"/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Microservices</w:t>
            </w:r>
            <w:proofErr w:type="spellEnd"/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Distributed Systems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Event-Driven Architecture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Background Jobs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Rate Limiting &amp; Retries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Idempotency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Patterns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Sidekiq</w:t>
            </w:r>
            <w:proofErr w:type="spellEnd"/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ActiveJob</w:t>
            </w:r>
            <w:proofErr w:type="spellEnd"/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Redis</w:t>
            </w:r>
            <w:proofErr w:type="spellEnd"/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RSpec</w:t>
            </w:r>
            <w:proofErr w:type="spellEnd"/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FactoryBot</w:t>
            </w:r>
            <w:proofErr w:type="spellEnd"/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Capybara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Rails Caching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Service Objects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Database Migrations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Gem Dependency Management (Bundler)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lastRenderedPageBreak/>
              <w:t>- AWS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Serverless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(AWS Lambda)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</w:t>
            </w: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API Gateway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SQS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SNS</w:t>
            </w:r>
          </w:p>
        </w:tc>
        <w:tc>
          <w:tcPr>
            <w:tcW w:w="2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lastRenderedPageBreak/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EventBridge</w:t>
            </w:r>
            <w:proofErr w:type="spellEnd"/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ECS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S3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CloudWatch</w:t>
            </w:r>
            <w:proofErr w:type="spellEnd"/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IAM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PostgreSQL</w:t>
            </w:r>
            <w:proofErr w:type="spellEnd"/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MySQL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MongoDB</w:t>
            </w:r>
            <w:proofErr w:type="spellEnd"/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DynamoDB</w:t>
            </w:r>
            <w:proofErr w:type="spellEnd"/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Redis</w:t>
            </w:r>
            <w:proofErr w:type="spellEnd"/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SQL Query Tuning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Schema Design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Indexing Strategies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Transaction &amp; Locking Behavior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Connection Pooling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Docker</w:t>
            </w:r>
            <w:proofErr w:type="spellEnd"/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Kubernetes</w:t>
            </w:r>
            <w:proofErr w:type="spellEnd"/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Terraform</w:t>
            </w:r>
            <w:proofErr w:type="spellEnd"/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CI/CD Pipelines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GitHub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Actions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Jenkins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Infrastructure as Code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Release Automation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Blue/Green &amp; Canary Deployments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Jest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React Testing Library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Cypress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RSpec</w:t>
            </w:r>
            <w:proofErr w:type="spellEnd"/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Integration Testing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Contract Testing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Test Pyramid Practices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Mo</w:t>
            </w: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cking &amp; Stubbing Strategies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Structured Logging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Distributed Tracing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OpenTelemetry</w:t>
            </w:r>
            <w:proofErr w:type="spellEnd"/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Datadog</w:t>
            </w:r>
            <w:proofErr w:type="spellEnd"/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Prometheus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Grafana</w:t>
            </w:r>
            <w:proofErr w:type="spellEnd"/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SLO/SLI Design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Incident Response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Postmortems &amp; Action Tracking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Third-Party API Integrations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OAuth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2.0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SSO (SAML/OIDC)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Webhooks</w:t>
            </w:r>
            <w:proofErr w:type="spellEnd"/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lastRenderedPageBreak/>
              <w:t>- ETL/Data Pipelines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Payment Integrations (Stripe-like flows)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Queue-Driven Workflows</w:t>
            </w:r>
          </w:p>
          <w:p w:rsidR="00E717DD" w:rsidRDefault="00F40333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Timeouts, Circuit Breakers &amp;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Backoff</w:t>
            </w:r>
            <w:proofErr w:type="spellEnd"/>
          </w:p>
        </w:tc>
      </w:tr>
    </w:tbl>
    <w:p w:rsidR="00E717DD" w:rsidRDefault="00E717DD">
      <w:pPr>
        <w:spacing w:after="80"/>
      </w:pPr>
    </w:p>
    <w:p w:rsidR="00E717DD" w:rsidRDefault="00F40333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E717DD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E717DD" w:rsidRDefault="00F40333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Owned a Rails + React product area end-to-end, turning ambiguous stakeholder requests into scoped milestones with acceptance criteria, predictable rollouts, and fewer late-cycle surprises in production.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Built and evolved a Rails API with clear versioni</w:t>
      </w:r>
      <w:r>
        <w:rPr>
          <w:rFonts w:ascii="Arial" w:eastAsia="Arial" w:hAnsi="Arial" w:cs="Arial"/>
          <w:color w:val="111111"/>
          <w:sz w:val="18"/>
          <w:szCs w:val="18"/>
        </w:rPr>
        <w:t>ng and backward-compatible contracts, reducing client breakages by adding request validation, consistent error shapes, and deprecation timelines teams followed.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Implemented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Sidekiq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-based background pipelines for long-running workflows with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idempotency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ke</w:t>
      </w:r>
      <w:r>
        <w:rPr>
          <w:rFonts w:ascii="Arial" w:eastAsia="Arial" w:hAnsi="Arial" w:cs="Arial"/>
          <w:color w:val="111111"/>
          <w:sz w:val="18"/>
          <w:szCs w:val="18"/>
        </w:rPr>
        <w:t>ys and retry policies, cutting duplicate processing and preventing costly double-writes during transient failures.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Led a UI refresh with React and Tailwind CSS design tokens, standardizing spacing, typography, and component primitives so new screens ship</w:t>
      </w:r>
      <w:r>
        <w:rPr>
          <w:rFonts w:ascii="Arial" w:eastAsia="Arial" w:hAnsi="Arial" w:cs="Arial"/>
          <w:color w:val="111111"/>
          <w:sz w:val="18"/>
          <w:szCs w:val="18"/>
        </w:rPr>
        <w:t>ped faster while still looking consistent across the app.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Reduced p95 latency on key endpoints by profiling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ActiveRecord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queries, adding targeted composite indexes, and removing </w:t>
      </w:r>
      <w:proofErr w:type="gramStart"/>
      <w:r>
        <w:rPr>
          <w:rFonts w:ascii="Arial" w:eastAsia="Arial" w:hAnsi="Arial" w:cs="Arial"/>
          <w:color w:val="111111"/>
          <w:sz w:val="18"/>
          <w:szCs w:val="18"/>
        </w:rPr>
        <w:t>N+1 patterns</w:t>
      </w:r>
      <w:proofErr w:type="gramEnd"/>
      <w:r>
        <w:rPr>
          <w:rFonts w:ascii="Arial" w:eastAsia="Arial" w:hAnsi="Arial" w:cs="Arial"/>
          <w:color w:val="111111"/>
          <w:sz w:val="18"/>
          <w:szCs w:val="18"/>
        </w:rPr>
        <w:t>, resulting in faster dashboards during peak usage windows.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In</w:t>
      </w:r>
      <w:r>
        <w:rPr>
          <w:rFonts w:ascii="Arial" w:eastAsia="Arial" w:hAnsi="Arial" w:cs="Arial"/>
          <w:color w:val="111111"/>
          <w:sz w:val="18"/>
          <w:szCs w:val="18"/>
        </w:rPr>
        <w:t xml:space="preserve">troduced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OpenTelemetry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instrumentation across services and key Rails controllers, making slow traces actionable and turning “it’s flaky” reports into concrete spans with owners and fixes.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Built event-driven integrations using AWS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EventBridge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with replay-</w:t>
      </w:r>
      <w:r>
        <w:rPr>
          <w:rFonts w:ascii="Arial" w:eastAsia="Arial" w:hAnsi="Arial" w:cs="Arial"/>
          <w:color w:val="111111"/>
          <w:sz w:val="18"/>
          <w:szCs w:val="18"/>
        </w:rPr>
        <w:t>safe consumers, enabling downstream systems to react to domain changes without tight coupling or fragile synchronous dependencies.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Created robust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webhook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ingestion with signature verification,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deduplication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>, and backpressure via SQS, ensuring external pa</w:t>
      </w:r>
      <w:r>
        <w:rPr>
          <w:rFonts w:ascii="Arial" w:eastAsia="Arial" w:hAnsi="Arial" w:cs="Arial"/>
          <w:color w:val="111111"/>
          <w:sz w:val="18"/>
          <w:szCs w:val="18"/>
        </w:rPr>
        <w:t>rtners could spike traffic without taking the core application offline.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Designed a safer release process with feature flags and progressive exposure, allowing risky changes to ship incrementally while maintaining clear rollback paths during incident resp</w:t>
      </w:r>
      <w:r>
        <w:rPr>
          <w:rFonts w:ascii="Arial" w:eastAsia="Arial" w:hAnsi="Arial" w:cs="Arial"/>
          <w:color w:val="111111"/>
          <w:sz w:val="18"/>
          <w:szCs w:val="18"/>
        </w:rPr>
        <w:t>onse.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Partnered with support and operations to formalize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runbooks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and alert thresholds, reducing noisy pages by tuning signals and focusing on user-impacting SLOs rather than vanity metrics.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Built internal admin tooling for triage and data repair with </w:t>
      </w:r>
      <w:r>
        <w:rPr>
          <w:rFonts w:ascii="Arial" w:eastAsia="Arial" w:hAnsi="Arial" w:cs="Arial"/>
          <w:color w:val="111111"/>
          <w:sz w:val="18"/>
          <w:szCs w:val="18"/>
        </w:rPr>
        <w:t>strict authorization and audit trails, allowing fast recovery from edge cases without granting broad database access to the team.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Improved reliability of scheduled jobs by adding heartbeats, dead-letter handling, and dashboard visibility, which prevented silent failures and made ownership explicit during on-call rotations.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Mentored engineers through design reviews and incident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re</w:t>
      </w:r>
      <w:r>
        <w:rPr>
          <w:rFonts w:ascii="Arial" w:eastAsia="Arial" w:hAnsi="Arial" w:cs="Arial"/>
          <w:color w:val="111111"/>
          <w:sz w:val="18"/>
          <w:szCs w:val="18"/>
        </w:rPr>
        <w:t>tros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>, emphasizing measurable outcomes, careful tradeoffs, and code changes that reduced future cognitive load rather than adding cleverness.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Coordinated cross-team API changes with written RFCs and migration guides, aligning timelines so multiple clients</w:t>
      </w:r>
      <w:r>
        <w:rPr>
          <w:rFonts w:ascii="Arial" w:eastAsia="Arial" w:hAnsi="Arial" w:cs="Arial"/>
          <w:color w:val="111111"/>
          <w:sz w:val="18"/>
          <w:szCs w:val="18"/>
        </w:rPr>
        <w:t xml:space="preserve"> upgraded smoothly without blocking releases or creating multi-month compatibility debt.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Delivered hardening work after production incidents by converting findings into tracked tasks, validating fixes with tests and dashboards, and closing the loop so th</w:t>
      </w:r>
      <w:r>
        <w:rPr>
          <w:rFonts w:ascii="Arial" w:eastAsia="Arial" w:hAnsi="Arial" w:cs="Arial"/>
          <w:color w:val="111111"/>
          <w:sz w:val="18"/>
          <w:szCs w:val="18"/>
        </w:rPr>
        <w:t>e same failure mode didn’t recur.</w:t>
      </w:r>
    </w:p>
    <w:p w:rsidR="00E717DD" w:rsidRDefault="00E717DD">
      <w:pPr>
        <w:spacing w:after="8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E717DD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E717DD" w:rsidRDefault="00F40333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Delivered customer-facing features in a React + Node.js stack, owning requirements, implementation, and post-release support while keeping changes small enou</w:t>
      </w:r>
      <w:r>
        <w:rPr>
          <w:rFonts w:ascii="Arial" w:eastAsia="Arial" w:hAnsi="Arial" w:cs="Arial"/>
          <w:color w:val="111111"/>
          <w:sz w:val="18"/>
          <w:szCs w:val="18"/>
        </w:rPr>
        <w:t xml:space="preserve">gh to ship </w:t>
      </w:r>
      <w:proofErr w:type="gramStart"/>
      <w:r>
        <w:rPr>
          <w:rFonts w:ascii="Arial" w:eastAsia="Arial" w:hAnsi="Arial" w:cs="Arial"/>
          <w:color w:val="111111"/>
          <w:sz w:val="18"/>
          <w:szCs w:val="18"/>
        </w:rPr>
        <w:t>safely every iteration</w:t>
      </w:r>
      <w:proofErr w:type="gramEnd"/>
      <w:r>
        <w:rPr>
          <w:rFonts w:ascii="Arial" w:eastAsia="Arial" w:hAnsi="Arial" w:cs="Arial"/>
          <w:color w:val="111111"/>
          <w:sz w:val="18"/>
          <w:szCs w:val="18"/>
        </w:rPr>
        <w:t>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Built Node.js REST endpoints with consistent pagination, filtering, and error semantics, which reduced frontend workarounds and made integrations simpler for partner applications to adopt.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Implemented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GraphQL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queries </w:t>
      </w:r>
      <w:r>
        <w:rPr>
          <w:rFonts w:ascii="Arial" w:eastAsia="Arial" w:hAnsi="Arial" w:cs="Arial"/>
          <w:color w:val="111111"/>
          <w:sz w:val="18"/>
          <w:szCs w:val="18"/>
        </w:rPr>
        <w:t>and schema improvements with careful resolver performance, preventing over-fetching and keeping response times stable as the product’s data surface grew.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Introduced Apollo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GraphQL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client patterns for caching and optimistic updates, improving UI responsiv</w:t>
      </w:r>
      <w:r>
        <w:rPr>
          <w:rFonts w:ascii="Arial" w:eastAsia="Arial" w:hAnsi="Arial" w:cs="Arial"/>
          <w:color w:val="111111"/>
          <w:sz w:val="18"/>
          <w:szCs w:val="18"/>
        </w:rPr>
        <w:t>eness and reducing redundant network traffic under common navigation flows.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Rolled out Tailwind CSS utility conventions and a shared component library, cutting UI drift and making it easier for multiple developers to produce consistent layouts without cu</w:t>
      </w:r>
      <w:r>
        <w:rPr>
          <w:rFonts w:ascii="Arial" w:eastAsia="Arial" w:hAnsi="Arial" w:cs="Arial"/>
          <w:color w:val="111111"/>
          <w:sz w:val="18"/>
          <w:szCs w:val="18"/>
        </w:rPr>
        <w:t>stom CSS sprawl.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Improved CI reliability by stabilizing flaky tests and adding deterministic test data builders, which reduced failed builds and minimized time lost to non-reproducible failures.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Optimized backend performance by adding targeted database indexes and revising slow query paths, directly improving response times for high-traffic list views and search endpoints.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Built secure authentication flows with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OAuth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2.0 patterns and scoped access checks, reducing authorization bugs and ensuring sensitive operations required explicit permissions.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Created background processing for notifications and data sync using queue-b</w:t>
      </w:r>
      <w:r>
        <w:rPr>
          <w:rFonts w:ascii="Arial" w:eastAsia="Arial" w:hAnsi="Arial" w:cs="Arial"/>
          <w:color w:val="111111"/>
          <w:sz w:val="18"/>
          <w:szCs w:val="18"/>
        </w:rPr>
        <w:t>ased patterns, preventing user-facing requests from blocking on slow third-party dependencies during peak traffic.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Partnered closely with product and QA to sharpen acceptance criteria, translating “make it simpler” requests into concrete behaviors, edge </w:t>
      </w:r>
      <w:r>
        <w:rPr>
          <w:rFonts w:ascii="Arial" w:eastAsia="Arial" w:hAnsi="Arial" w:cs="Arial"/>
          <w:color w:val="111111"/>
          <w:sz w:val="18"/>
          <w:szCs w:val="18"/>
        </w:rPr>
        <w:t>cases, and testable definitions of done.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Improved logging and correlation identifiers across services, enabling faster incident triage and making it straightforward to trace a single user action across multiple system boundaries.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lastRenderedPageBreak/>
        <w:t>- Owned production suppo</w:t>
      </w:r>
      <w:r>
        <w:rPr>
          <w:rFonts w:ascii="Arial" w:eastAsia="Arial" w:hAnsi="Arial" w:cs="Arial"/>
          <w:color w:val="111111"/>
          <w:sz w:val="18"/>
          <w:szCs w:val="18"/>
        </w:rPr>
        <w:t>rt rotations by diagnosing issues from logs and metrics, pushing targeted fixes quickly, and documenting outcomes so recurring incidents became rarer over time.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Contributed to incremental refactors that reduced complexity, extracting reusable modules, cl</w:t>
      </w:r>
      <w:r>
        <w:rPr>
          <w:rFonts w:ascii="Arial" w:eastAsia="Arial" w:hAnsi="Arial" w:cs="Arial"/>
          <w:color w:val="111111"/>
          <w:sz w:val="18"/>
          <w:szCs w:val="18"/>
        </w:rPr>
        <w:t>arifying interfaces, and ensuring future feature work did not amplify existing technical debt.</w:t>
      </w:r>
    </w:p>
    <w:p w:rsidR="00E717DD" w:rsidRDefault="00E717DD">
      <w:pPr>
        <w:spacing w:after="8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E717DD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E717DD" w:rsidRDefault="00F40333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Built and maintained Rails services that supported core product flows, focusing on clean domain </w:t>
      </w:r>
      <w:r>
        <w:rPr>
          <w:rFonts w:ascii="Arial" w:eastAsia="Arial" w:hAnsi="Arial" w:cs="Arial"/>
          <w:color w:val="111111"/>
          <w:sz w:val="18"/>
          <w:szCs w:val="18"/>
        </w:rPr>
        <w:t>modeling, predictable validations, and error handling that prevented data corruption in edge cases.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Delivered React UI features with reusable components and consistent state patterns, reducing duplicated logic and making new screens easier to implement w</w:t>
      </w:r>
      <w:r>
        <w:rPr>
          <w:rFonts w:ascii="Arial" w:eastAsia="Arial" w:hAnsi="Arial" w:cs="Arial"/>
          <w:color w:val="111111"/>
          <w:sz w:val="18"/>
          <w:szCs w:val="18"/>
        </w:rPr>
        <w:t>ithout regressions.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Implemented background job workflows with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Redis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>-backed queues for imports and notifications, preventing slow operations from blocking requests and improving perceived responsiveness for users.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Strengthened database performance by rewriting slow SQL and tuning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ActiveRecord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usage, ensuring key pages stayed responsive as data volume increased over multiple release cycles.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Created reliable third-party API integrations with defensive parsing, tim</w:t>
      </w:r>
      <w:r>
        <w:rPr>
          <w:rFonts w:ascii="Arial" w:eastAsia="Arial" w:hAnsi="Arial" w:cs="Arial"/>
          <w:color w:val="111111"/>
          <w:sz w:val="18"/>
          <w:szCs w:val="18"/>
        </w:rPr>
        <w:t>eout controls, and retry strategies, reducing support tickets caused by intermittent partner outages.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Improved code quality by expanding automated test coverage using practical unit and integration tests, catching common failure modes before deployment r</w:t>
      </w:r>
      <w:r>
        <w:rPr>
          <w:rFonts w:ascii="Arial" w:eastAsia="Arial" w:hAnsi="Arial" w:cs="Arial"/>
          <w:color w:val="111111"/>
          <w:sz w:val="18"/>
          <w:szCs w:val="18"/>
        </w:rPr>
        <w:t>ather than during on-call.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Collaborated with stakeholders to clarify business rules and edge cases, turning ambiguous requests into implementable stories that engineering could estimate and ship on time.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Added audit-friendly change tracking for sensiti</w:t>
      </w:r>
      <w:r>
        <w:rPr>
          <w:rFonts w:ascii="Arial" w:eastAsia="Arial" w:hAnsi="Arial" w:cs="Arial"/>
          <w:color w:val="111111"/>
          <w:sz w:val="18"/>
          <w:szCs w:val="18"/>
        </w:rPr>
        <w:t>ve operations, enabling clearer debugging and safer support workflows when users reported unexpected state changes in production.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Implemented role-based authorization checks across endpoints and UI controls, reducing accidental exposure of privileged act</w:t>
      </w:r>
      <w:r>
        <w:rPr>
          <w:rFonts w:ascii="Arial" w:eastAsia="Arial" w:hAnsi="Arial" w:cs="Arial"/>
          <w:color w:val="111111"/>
          <w:sz w:val="18"/>
          <w:szCs w:val="18"/>
        </w:rPr>
        <w:t>ions and aligning behavior with security expectations.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Built internal admin utilities for support teams to diagnose and resolve customer issues quickly, minimizing engineer interruptions while maintaining strict access controls.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Reduced operational fri</w:t>
      </w:r>
      <w:r>
        <w:rPr>
          <w:rFonts w:ascii="Arial" w:eastAsia="Arial" w:hAnsi="Arial" w:cs="Arial"/>
          <w:color w:val="111111"/>
          <w:sz w:val="18"/>
          <w:szCs w:val="18"/>
        </w:rPr>
        <w:t>ction by documenting deployment steps, common failure modes, and rollback procedures, helping the team respond faster when releases behaved unexpectedly.</w:t>
      </w:r>
    </w:p>
    <w:p w:rsidR="00E717DD" w:rsidRDefault="00E717DD">
      <w:pPr>
        <w:spacing w:after="8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E717DD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E717DD" w:rsidRDefault="00F40333">
      <w:proofErr w:type="gram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</w:t>
      </w:r>
      <w:proofErr w:type="gramEnd"/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Contributed to Rails app</w:t>
      </w:r>
      <w:r>
        <w:rPr>
          <w:rFonts w:ascii="Arial" w:eastAsia="Arial" w:hAnsi="Arial" w:cs="Arial"/>
          <w:color w:val="111111"/>
          <w:sz w:val="18"/>
          <w:szCs w:val="18"/>
        </w:rPr>
        <w:t>lications by implementing user-facing features and fixing production bugs, learning to trace issues from logs to code paths and shipping small, reviewable changes.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Built early React components and progressively replaced server-rendered pages where it mad</w:t>
      </w:r>
      <w:r>
        <w:rPr>
          <w:rFonts w:ascii="Arial" w:eastAsia="Arial" w:hAnsi="Arial" w:cs="Arial"/>
          <w:color w:val="111111"/>
          <w:sz w:val="18"/>
          <w:szCs w:val="18"/>
        </w:rPr>
        <w:t>e sense, improving interactivity while keeping behavior consistent for existing users.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Implemented Node.js utilities and lightweight services for internal automation, reducing manual steps in support workflows and making routine operational tasks less error-prone.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Improved database reliability by assisting with migration planning and dat</w:t>
      </w:r>
      <w:r>
        <w:rPr>
          <w:rFonts w:ascii="Arial" w:eastAsia="Arial" w:hAnsi="Arial" w:cs="Arial"/>
          <w:color w:val="111111"/>
          <w:sz w:val="18"/>
          <w:szCs w:val="18"/>
        </w:rPr>
        <w:t>a cleanup scripts, preventing risky schema changes from breaking critical business flows during releases.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Worked closely with senior engineers to strengthen testing habits, adding targeted regression tests that ensured fixed bugs stayed fixed across futu</w:t>
      </w:r>
      <w:r>
        <w:rPr>
          <w:rFonts w:ascii="Arial" w:eastAsia="Arial" w:hAnsi="Arial" w:cs="Arial"/>
          <w:color w:val="111111"/>
          <w:sz w:val="18"/>
          <w:szCs w:val="18"/>
        </w:rPr>
        <w:t>re iterations and refactors.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Supported deployments and hotfixes by following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runbooks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and verifying outcomes, helping the team restore service quickly when unexpected issues appeared after releases.</w:t>
      </w:r>
    </w:p>
    <w:p w:rsidR="00E717DD" w:rsidRDefault="00F4033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Communicated progress and blockers clearly in a fast-</w:t>
      </w:r>
      <w:r>
        <w:rPr>
          <w:rFonts w:ascii="Arial" w:eastAsia="Arial" w:hAnsi="Arial" w:cs="Arial"/>
          <w:color w:val="111111"/>
          <w:sz w:val="18"/>
          <w:szCs w:val="18"/>
        </w:rPr>
        <w:t>moving environment, translating technical findings into actionable updates so stakeholders understood impact and next steps.</w:t>
      </w:r>
    </w:p>
    <w:p w:rsidR="00E717DD" w:rsidRDefault="00E717DD">
      <w:pPr>
        <w:spacing w:after="80"/>
      </w:pPr>
    </w:p>
    <w:p w:rsidR="00E717DD" w:rsidRDefault="00F40333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E717DD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E717DD" w:rsidRDefault="00F40333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E717DD" w:rsidRDefault="00F40333">
      <w:r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E717DD" w:rsidRDefault="00E717DD">
      <w:pPr>
        <w:spacing w:after="80"/>
      </w:pPr>
    </w:p>
    <w:sectPr w:rsidR="00E717DD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31C03E9"/>
    <w:multiLevelType w:val="hybridMultilevel"/>
    <w:tmpl w:val="44B2C938"/>
    <w:lvl w:ilvl="0" w:tplc="DFB26764">
      <w:start w:val="1"/>
      <w:numFmt w:val="bullet"/>
      <w:lvlText w:val="●"/>
      <w:lvlJc w:val="left"/>
      <w:pPr>
        <w:ind w:left="720" w:hanging="360"/>
      </w:pPr>
    </w:lvl>
    <w:lvl w:ilvl="1" w:tplc="D5EA11D6">
      <w:start w:val="1"/>
      <w:numFmt w:val="bullet"/>
      <w:lvlText w:val="○"/>
      <w:lvlJc w:val="left"/>
      <w:pPr>
        <w:ind w:left="1440" w:hanging="360"/>
      </w:pPr>
    </w:lvl>
    <w:lvl w:ilvl="2" w:tplc="9E243422">
      <w:start w:val="1"/>
      <w:numFmt w:val="bullet"/>
      <w:lvlText w:val="■"/>
      <w:lvlJc w:val="left"/>
      <w:pPr>
        <w:ind w:left="2160" w:hanging="360"/>
      </w:pPr>
    </w:lvl>
    <w:lvl w:ilvl="3" w:tplc="74124B92">
      <w:start w:val="1"/>
      <w:numFmt w:val="bullet"/>
      <w:lvlText w:val="●"/>
      <w:lvlJc w:val="left"/>
      <w:pPr>
        <w:ind w:left="2880" w:hanging="360"/>
      </w:pPr>
    </w:lvl>
    <w:lvl w:ilvl="4" w:tplc="6E1ED5AA">
      <w:start w:val="1"/>
      <w:numFmt w:val="bullet"/>
      <w:lvlText w:val="○"/>
      <w:lvlJc w:val="left"/>
      <w:pPr>
        <w:ind w:left="3600" w:hanging="360"/>
      </w:pPr>
    </w:lvl>
    <w:lvl w:ilvl="5" w:tplc="633455F8">
      <w:start w:val="1"/>
      <w:numFmt w:val="bullet"/>
      <w:lvlText w:val="■"/>
      <w:lvlJc w:val="left"/>
      <w:pPr>
        <w:ind w:left="4320" w:hanging="360"/>
      </w:pPr>
    </w:lvl>
    <w:lvl w:ilvl="6" w:tplc="7B609904">
      <w:start w:val="1"/>
      <w:numFmt w:val="bullet"/>
      <w:lvlText w:val="●"/>
      <w:lvlJc w:val="left"/>
      <w:pPr>
        <w:ind w:left="5040" w:hanging="360"/>
      </w:pPr>
    </w:lvl>
    <w:lvl w:ilvl="7" w:tplc="988A77D4">
      <w:start w:val="1"/>
      <w:numFmt w:val="bullet"/>
      <w:lvlText w:val="●"/>
      <w:lvlJc w:val="left"/>
      <w:pPr>
        <w:ind w:left="5760" w:hanging="360"/>
      </w:pPr>
    </w:lvl>
    <w:lvl w:ilvl="8" w:tplc="7B82988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E717DD"/>
    <w:rsid w:val="00E717DD"/>
    <w:rsid w:val="00F40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1741</Words>
  <Characters>9927</Characters>
  <Application>Microsoft Office Word</Application>
  <DocSecurity>0</DocSecurity>
  <Lines>82</Lines>
  <Paragraphs>23</Paragraphs>
  <ScaleCrop>false</ScaleCrop>
  <Company>P R C</Company>
  <LinksUpToDate>false</LinksUpToDate>
  <CharactersWithSpaces>11645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2026-01-28T21:47:00Z</dcterms:created>
  <dcterms:modified xsi:type="dcterms:W3CDTF">2026-02-17T21:17:00Z</dcterms:modified>
</cp:coreProperties>
</file>