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5F0811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D81273" w:rsidRDefault="00D81273" w:rsidP="00D81273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D81273" w:rsidRDefault="00D81273" w:rsidP="00D81273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D81273" w:rsidRDefault="00D81273" w:rsidP="00D81273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idrissadiqdev@outlook.com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>|  Los Angeles, California, United States</w:t>
            </w:r>
          </w:p>
          <w:p w:rsidR="005F0811" w:rsidRDefault="00D81273" w:rsidP="00D81273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LinkedIn: linkedin.com/in/idris-sadiq-958b453a6</w:t>
            </w:r>
            <w:bookmarkStart w:id="0" w:name="_GoBack"/>
            <w:bookmarkEnd w:id="0"/>
          </w:p>
        </w:tc>
      </w:tr>
    </w:tbl>
    <w:p w:rsidR="005F0811" w:rsidRDefault="005F0811">
      <w:pPr>
        <w:spacing w:after="160"/>
      </w:pPr>
    </w:p>
    <w:p w:rsidR="005F0811" w:rsidRDefault="00D8127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5F0811" w:rsidRDefault="00D81273">
      <w:pPr>
        <w:spacing w:after="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with ~10 years delivering production web platforms end-to-end, specializing in .NET, C#, and modern UI development with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Blazor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where it fits best. I build reliable APIs, data models, and responsive frontends, and I’m known for turn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ing fuzzy requirements into shippable increments with clear ownership, measurable performance, and predictable releases. I’m comfortable modernizing legacy systems, tightening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to reduce on-call noise, and partnering with product and non-engin</w:t>
      </w:r>
      <w:r>
        <w:rPr>
          <w:rFonts w:ascii="Arial" w:eastAsia="Arial" w:hAnsi="Arial" w:cs="Arial"/>
          <w:color w:val="111111"/>
          <w:sz w:val="21"/>
          <w:szCs w:val="21"/>
        </w:rPr>
        <w:t>eering stakeholders to align engineering work to outcomes and deadlines.</w:t>
      </w:r>
    </w:p>
    <w:p w:rsidR="005F0811" w:rsidRDefault="00D8127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5F0811" w:rsidRDefault="00D81273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Programming: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C#, .NET (Core / 5+), ASP.NET Core, JavaScript (ES6+),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TypeScript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SQL, Python, Bash, HTML5, CSS3</w:t>
      </w:r>
    </w:p>
    <w:p w:rsidR="005F0811" w:rsidRDefault="00D81273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Frontend: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Blazor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Server,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Blazor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WebAssembly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Razor Components, Co</w:t>
      </w:r>
      <w:r>
        <w:rPr>
          <w:rFonts w:ascii="Arial" w:eastAsia="Arial" w:hAnsi="Arial" w:cs="Arial"/>
          <w:color w:val="111111"/>
          <w:sz w:val="21"/>
          <w:szCs w:val="21"/>
        </w:rPr>
        <w:t>mponent Libraries (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MudBlazor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/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Radzen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/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Telerik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style), State Management Patterns (Flux-inspired, scoped services, immutable updates), Form Validation (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FluentValidation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-style patterns), Accessibility (WCAG-minded UI), Performance Profiling (Web Vitals / Li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ghthouse concepts), Progressive Enhancement, React, Next.js,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Redux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React Query, Tailwind CSS, Material UI, Storybook</w:t>
      </w:r>
    </w:p>
    <w:p w:rsidR="005F0811" w:rsidRDefault="00D81273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Backend: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ASP.NET Core Web APIs, Minimal APIs, REST API Design,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gRPC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(service-to-service patterns), Background Jobs (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Hangfire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-style pattern</w:t>
      </w:r>
      <w:r>
        <w:rPr>
          <w:rFonts w:ascii="Arial" w:eastAsia="Arial" w:hAnsi="Arial" w:cs="Arial"/>
          <w:color w:val="111111"/>
          <w:sz w:val="21"/>
          <w:szCs w:val="21"/>
        </w:rPr>
        <w:t>s), Message Queues (SQS/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RabbitMQ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-style patterns), Event-Driven Architecture, Rate Limiting, Retries,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Idempotency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Caching Strategies, API Versioning,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Auth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(JWT,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OAuth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2.0,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OpenID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Connect),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Webhook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Design &amp; Verification, File/Media Handling (S3-style wo</w:t>
      </w:r>
      <w:r>
        <w:rPr>
          <w:rFonts w:ascii="Arial" w:eastAsia="Arial" w:hAnsi="Arial" w:cs="Arial"/>
          <w:color w:val="111111"/>
          <w:sz w:val="21"/>
          <w:szCs w:val="21"/>
        </w:rPr>
        <w:t>rkflows)</w:t>
      </w:r>
    </w:p>
    <w:p w:rsidR="005F0811" w:rsidRDefault="00D81273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Databases: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PostgreSQL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MySQL, SQL Server, Entity Framework Core, Dapper (performance-oriented querying), LINQ, Schema Design, Indexing Strategies, Query Tuning, Migration Workflows (zero/low-downtime patterns),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Redis</w:t>
      </w:r>
      <w:proofErr w:type="spellEnd"/>
    </w:p>
    <w:p w:rsidR="005F0811" w:rsidRDefault="00D81273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Cloud: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AWS, S3,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CloudFront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API Gateway, Lambda (integration patterns), ECS, SQS, SNS,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EventBridge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CloudWatch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IAM, Secrets Management (SSM/Secrets Manager patterns), Azure (App Service / Functions style patterns)</w:t>
      </w:r>
    </w:p>
    <w:p w:rsidR="005F0811" w:rsidRDefault="00D81273">
      <w:pPr>
        <w:spacing w:after="40"/>
      </w:pPr>
      <w:proofErr w:type="spellStart"/>
      <w:r>
        <w:rPr>
          <w:rFonts w:ascii="Arial" w:eastAsia="Arial" w:hAnsi="Arial" w:cs="Arial"/>
          <w:b/>
          <w:bCs/>
          <w:color w:val="000000"/>
          <w:sz w:val="23"/>
          <w:szCs w:val="23"/>
        </w:rPr>
        <w:t>DevOps</w:t>
      </w:r>
      <w:proofErr w:type="spellEnd"/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Docker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Kubernetes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(workload basics, dep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loyment patterns),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Terraform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CI/CD Pipelines,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GitHub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Actions, Jenkins, Release Automation, Artifact Versioning &amp; Promotion, Blue/Green and Canary Rollouts</w:t>
      </w:r>
    </w:p>
    <w:p w:rsidR="005F0811" w:rsidRDefault="00D81273">
      <w:pPr>
        <w:spacing w:after="40"/>
      </w:pPr>
      <w:proofErr w:type="spellStart"/>
      <w:r>
        <w:rPr>
          <w:rFonts w:ascii="Arial" w:eastAsia="Arial" w:hAnsi="Arial" w:cs="Arial"/>
          <w:b/>
          <w:bCs/>
          <w:color w:val="000000"/>
          <w:sz w:val="23"/>
          <w:szCs w:val="23"/>
        </w:rPr>
        <w:t>Observability</w:t>
      </w:r>
      <w:proofErr w:type="spellEnd"/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Structured Logging, Metrics &amp; Dashboards, Distributed Tracing,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OpenTelemetry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(instrum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entation patterns), Prometheus,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Grafana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Datadog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SLO/SLI Design, Incident Response, Postmortems and Follow-ups</w:t>
      </w:r>
    </w:p>
    <w:p w:rsidR="005F0811" w:rsidRDefault="00D81273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Testing: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xUnit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/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NUnit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style unit testing, Integration Testing (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TestContainers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-style patterns), Contract Testing, Playwright (UI automation fami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liarity), Cypress, Jest, React Testing Library, Load/Performance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Testing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(k6-like patterns)</w:t>
      </w:r>
    </w:p>
    <w:p w:rsidR="005F0811" w:rsidRDefault="00D81273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Architecture &amp; Practices: </w:t>
      </w:r>
      <w:r>
        <w:rPr>
          <w:rFonts w:ascii="Arial" w:eastAsia="Arial" w:hAnsi="Arial" w:cs="Arial"/>
          <w:color w:val="111111"/>
          <w:sz w:val="21"/>
          <w:szCs w:val="21"/>
        </w:rPr>
        <w:t>System Design, Clean Architecture / Layered Services, Monolith-to-Services Decomposition, Secure-by-Default Engineering, Code Reviews &amp; Me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ntorship, Incremental Delivery and Scoping, Documentation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Operational Readiness (alerts, dashboards,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)</w:t>
      </w:r>
    </w:p>
    <w:p w:rsidR="005F0811" w:rsidRDefault="005F0811">
      <w:pPr>
        <w:spacing w:after="80"/>
      </w:pPr>
    </w:p>
    <w:p w:rsidR="005F0811" w:rsidRDefault="00D8127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5F0811" w:rsidRDefault="00D8127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5F0811" w:rsidRDefault="00D81273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Led delivery of a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Blazor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-based internal operations portal, replacing brittle server-rendered pages with reusable Razor components, role-based navigation, and predictable state flows that reduced support churn.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Designed ASP.NET Core Web APIs with consis</w:t>
      </w:r>
      <w:r>
        <w:rPr>
          <w:rFonts w:ascii="Arial" w:eastAsia="Arial" w:hAnsi="Arial" w:cs="Arial"/>
          <w:color w:val="111111"/>
          <w:sz w:val="21"/>
          <w:szCs w:val="21"/>
        </w:rPr>
        <w:t>tent versioning, pagination, and error contracts, so client teams could integrate safely and troubleshoot issues quickly without guesswork or log spelunking.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an EF Core data model with intentional aggregates, indexes, and migration strategies, enab</w:t>
      </w:r>
      <w:r>
        <w:rPr>
          <w:rFonts w:ascii="Arial" w:eastAsia="Arial" w:hAnsi="Arial" w:cs="Arial"/>
          <w:color w:val="111111"/>
          <w:sz w:val="21"/>
          <w:szCs w:val="21"/>
        </w:rPr>
        <w:t>ling new reporting endpoints while keeping write paths fast and avoiding long locks during production deploys.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lastRenderedPageBreak/>
        <w:t xml:space="preserve">- Introduced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idempotency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patterns for write endpoints and background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workflows, preventing duplicate side effects under retries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and network flaki</w:t>
      </w:r>
      <w:r>
        <w:rPr>
          <w:rFonts w:ascii="Arial" w:eastAsia="Arial" w:hAnsi="Arial" w:cs="Arial"/>
          <w:color w:val="111111"/>
          <w:sz w:val="21"/>
          <w:szCs w:val="21"/>
        </w:rPr>
        <w:t>ness while keeping business logic auditable and deterministic.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structured logging with correlation IDs across UI, API, and background jobs, making incident triage faster and reducing noisy on-call escalations caused by low-signal, ungrouped e</w:t>
      </w:r>
      <w:r>
        <w:rPr>
          <w:rFonts w:ascii="Arial" w:eastAsia="Arial" w:hAnsi="Arial" w:cs="Arial"/>
          <w:color w:val="111111"/>
          <w:sz w:val="21"/>
          <w:szCs w:val="21"/>
        </w:rPr>
        <w:t>rrors.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Optimized slow queries and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N+1 patterns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by rewriting critical read paths, adding targeted indexes, and tuning projections, delivering noticeable latency improvements on high-traffic dashboard screens.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Established CI quality gates with unit, inte</w:t>
      </w:r>
      <w:r>
        <w:rPr>
          <w:rFonts w:ascii="Arial" w:eastAsia="Arial" w:hAnsi="Arial" w:cs="Arial"/>
          <w:color w:val="111111"/>
          <w:sz w:val="21"/>
          <w:szCs w:val="21"/>
        </w:rPr>
        <w:t>gration, and smoke tests, then aligned deployments to staged rollouts so releases could move faster without sacrificing reliability or rollback confidence.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Partnered with product stakeholders to convert ambiguous requirements into thin vertical slices, d</w:t>
      </w:r>
      <w:r>
        <w:rPr>
          <w:rFonts w:ascii="Arial" w:eastAsia="Arial" w:hAnsi="Arial" w:cs="Arial"/>
          <w:color w:val="111111"/>
          <w:sz w:val="21"/>
          <w:szCs w:val="21"/>
        </w:rPr>
        <w:t>ocumenting acceptance criteria and edge cases so engineering work stayed predictable and verifiable.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background job pipelines for time-based processing and external integrations, adding retry policies, dead-letter style handling, and operator-frien</w:t>
      </w:r>
      <w:r>
        <w:rPr>
          <w:rFonts w:ascii="Arial" w:eastAsia="Arial" w:hAnsi="Arial" w:cs="Arial"/>
          <w:color w:val="111111"/>
          <w:sz w:val="21"/>
          <w:szCs w:val="21"/>
        </w:rPr>
        <w:t>dly dashboards to keep operations stable.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application security posture by standardizing JWT/OIDC flows, tightening authorization checks, and adding server-side validation, reducing the risk of privilege drift and hidden access paths.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Created r</w:t>
      </w:r>
      <w:r>
        <w:rPr>
          <w:rFonts w:ascii="Arial" w:eastAsia="Arial" w:hAnsi="Arial" w:cs="Arial"/>
          <w:color w:val="111111"/>
          <w:sz w:val="21"/>
          <w:szCs w:val="21"/>
        </w:rPr>
        <w:t>eusable UI components for forms, tables, and error boundaries, improving UX consistency while cutting development time for new modules and lowering regression risk during iterative changes.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Owned performance profiling for key user journeys, addressing hy</w:t>
      </w:r>
      <w:r>
        <w:rPr>
          <w:rFonts w:ascii="Arial" w:eastAsia="Arial" w:hAnsi="Arial" w:cs="Arial"/>
          <w:color w:val="111111"/>
          <w:sz w:val="21"/>
          <w:szCs w:val="21"/>
        </w:rPr>
        <w:t>dration, payload size, and caching behavior so interactive screens stayed responsive under real-world network constraints and data volumes.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Wrote pragmatic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and incident playbooks that mapped alerts to probable causes, making production support m</w:t>
      </w:r>
      <w:r>
        <w:rPr>
          <w:rFonts w:ascii="Arial" w:eastAsia="Arial" w:hAnsi="Arial" w:cs="Arial"/>
          <w:color w:val="111111"/>
          <w:sz w:val="21"/>
          <w:szCs w:val="21"/>
        </w:rPr>
        <w:t>ore self-serve and reducing the time spent escalating routine operational issues.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Mentored engineers through design reviews and pairing sessions, focusing on clean interfaces, testable boundaries, and maintainable code paths that stayed understandable un</w:t>
      </w:r>
      <w:r>
        <w:rPr>
          <w:rFonts w:ascii="Arial" w:eastAsia="Arial" w:hAnsi="Arial" w:cs="Arial"/>
          <w:color w:val="111111"/>
          <w:sz w:val="21"/>
          <w:szCs w:val="21"/>
        </w:rPr>
        <w:t>der frequent requirement changes.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Delivered integrations with third-party services using signed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webhooks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and robust verification, ensuring inbound events were trustworthy and processed exactly once even when providers retried deliveries.</w:t>
      </w:r>
    </w:p>
    <w:p w:rsidR="005F0811" w:rsidRDefault="005F0811">
      <w:pPr>
        <w:spacing w:after="80"/>
      </w:pPr>
    </w:p>
    <w:p w:rsidR="005F0811" w:rsidRDefault="00D8127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5F0811" w:rsidRDefault="00D81273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Owned a customer-facing web platform built on .NET services and a modern SPA, aligning UI behavior with backend contracts so complex operational workflows stayed consistent ac</w:t>
      </w:r>
      <w:r>
        <w:rPr>
          <w:rFonts w:ascii="Arial" w:eastAsia="Arial" w:hAnsi="Arial" w:cs="Arial"/>
          <w:color w:val="111111"/>
          <w:sz w:val="21"/>
          <w:szCs w:val="21"/>
        </w:rPr>
        <w:t>ross releases.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Designed REST endpoints with predictable filtering and pagination semantics, reducing client-side workarounds and making support investigations easier when customers reported mismatched results.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Refactored legacy controller logic into se</w:t>
      </w:r>
      <w:r>
        <w:rPr>
          <w:rFonts w:ascii="Arial" w:eastAsia="Arial" w:hAnsi="Arial" w:cs="Arial"/>
          <w:color w:val="111111"/>
          <w:sz w:val="21"/>
          <w:szCs w:val="21"/>
        </w:rPr>
        <w:t>rvice layers with clear responsibilities, improving testability and reducing regressions caused by tightly coupled request-handling and business rules.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Implemented resilient integrations to external vendors with retries,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backoff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deduplication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ensur</w:t>
      </w:r>
      <w:r>
        <w:rPr>
          <w:rFonts w:ascii="Arial" w:eastAsia="Arial" w:hAnsi="Arial" w:cs="Arial"/>
          <w:color w:val="111111"/>
          <w:sz w:val="21"/>
          <w:szCs w:val="21"/>
        </w:rPr>
        <w:t>ing transient failures did not create inconsistent records or confusing customer experiences.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database performance by auditing hot queries, adding selective indexes, and rewriting expensive joins, which reduced timeouts during peak usage and sta</w:t>
      </w:r>
      <w:r>
        <w:rPr>
          <w:rFonts w:ascii="Arial" w:eastAsia="Arial" w:hAnsi="Arial" w:cs="Arial"/>
          <w:color w:val="111111"/>
          <w:sz w:val="21"/>
          <w:szCs w:val="21"/>
        </w:rPr>
        <w:t>bilized nightly batch runs.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Standardized authentication and authorization flows with token validation and explicit permission checks, reducing security gaps caused by scattered, inconsistent access control logic.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Introduced centralized error handling a</w:t>
      </w:r>
      <w:r>
        <w:rPr>
          <w:rFonts w:ascii="Arial" w:eastAsia="Arial" w:hAnsi="Arial" w:cs="Arial"/>
          <w:color w:val="111111"/>
          <w:sz w:val="21"/>
          <w:szCs w:val="21"/>
        </w:rPr>
        <w:t>nd logging conventions, enabling meaningful alerting and making it possible to trace a customer issue across multiple services without manual correlation.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internal tooling for operations teams to manage customer configuration safely, adding validat</w:t>
      </w:r>
      <w:r>
        <w:rPr>
          <w:rFonts w:ascii="Arial" w:eastAsia="Arial" w:hAnsi="Arial" w:cs="Arial"/>
          <w:color w:val="111111"/>
          <w:sz w:val="21"/>
          <w:szCs w:val="21"/>
        </w:rPr>
        <w:t>ion and audit trails so changes were reversible and mistakes were discoverable quickly.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Reduced deployment risk by improving CI pipelines, adding integration tests for critical endpoints, and enforcing code review standards that focused on correctness, s</w:t>
      </w:r>
      <w:r>
        <w:rPr>
          <w:rFonts w:ascii="Arial" w:eastAsia="Arial" w:hAnsi="Arial" w:cs="Arial"/>
          <w:color w:val="111111"/>
          <w:sz w:val="21"/>
          <w:szCs w:val="21"/>
        </w:rPr>
        <w:t>afety, and long-term maintainability.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Collaborated with product to split large initiatives into incremental deliverables, maintaining momentum while keeping scope clear and ensuring each release produced measurable value for users.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Implemented caching </w:t>
      </w:r>
      <w:r>
        <w:rPr>
          <w:rFonts w:ascii="Arial" w:eastAsia="Arial" w:hAnsi="Arial" w:cs="Arial"/>
          <w:color w:val="111111"/>
          <w:sz w:val="21"/>
          <w:szCs w:val="21"/>
        </w:rPr>
        <w:t>for expensive read paths and tuned cache invalidation rules, improving responsiveness without compromising correctness when underlying records changed frequently.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Supported incident response by diagnosing production issues under pressure, then converting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findings into preventative fixes and operational guardrails that reduced repeat pages over time.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Mentored teammates on API design and testing strategies, sharing patterns for validation and contract consistency so multiple squads could ship features wit</w:t>
      </w:r>
      <w:r>
        <w:rPr>
          <w:rFonts w:ascii="Arial" w:eastAsia="Arial" w:hAnsi="Arial" w:cs="Arial"/>
          <w:color w:val="111111"/>
          <w:sz w:val="21"/>
          <w:szCs w:val="21"/>
        </w:rPr>
        <w:t>hout conflicting behaviors.</w:t>
      </w:r>
    </w:p>
    <w:p w:rsidR="005F0811" w:rsidRDefault="005F0811">
      <w:pPr>
        <w:spacing w:after="80"/>
      </w:pPr>
    </w:p>
    <w:p w:rsidR="005F0811" w:rsidRDefault="00D8127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5F0811" w:rsidRDefault="00D81273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lastRenderedPageBreak/>
        <w:t>- Developed and maintained .NET web applications and APIs that supported multi-step user workflows, focusing on predictable server validation and clean request h</w:t>
      </w:r>
      <w:r>
        <w:rPr>
          <w:rFonts w:ascii="Arial" w:eastAsia="Arial" w:hAnsi="Arial" w:cs="Arial"/>
          <w:color w:val="111111"/>
          <w:sz w:val="21"/>
          <w:szCs w:val="21"/>
        </w:rPr>
        <w:t>andling that reduced edge-case defects.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responsive UI enhancements and incremental page modernizations, ensuring behavior parity with existing flows while improving usability and reducing friction in daily operations.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Built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RESTful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endpoint</w:t>
      </w:r>
      <w:r>
        <w:rPr>
          <w:rFonts w:ascii="Arial" w:eastAsia="Arial" w:hAnsi="Arial" w:cs="Arial"/>
          <w:color w:val="111111"/>
          <w:sz w:val="21"/>
          <w:szCs w:val="21"/>
        </w:rPr>
        <w:t>s with consistent status codes and error responses, enabling client teams to integrate reliably and diagnose failures without relying on tribal knowledge.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Worked closely with QA and support to reproduce customer issues,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then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delivered targeted fixes with regression tests so resolved bugs stayed resolved across subsequent releases.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Designed database schema changes with careful migration planning, minimizi</w:t>
      </w:r>
      <w:r>
        <w:rPr>
          <w:rFonts w:ascii="Arial" w:eastAsia="Arial" w:hAnsi="Arial" w:cs="Arial"/>
          <w:color w:val="111111"/>
          <w:sz w:val="21"/>
          <w:szCs w:val="21"/>
        </w:rPr>
        <w:t>ng downtime and avoiding risky lock patterns while still enabling new features and reporting requirements.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Improved application performance by profiling slow request paths, reducing redundant database calls, and optimizing serialization behavior to keep </w:t>
      </w:r>
      <w:r>
        <w:rPr>
          <w:rFonts w:ascii="Arial" w:eastAsia="Arial" w:hAnsi="Arial" w:cs="Arial"/>
          <w:color w:val="111111"/>
          <w:sz w:val="21"/>
          <w:szCs w:val="21"/>
        </w:rPr>
        <w:t>page loads stable under real traffic.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Contributed to shared libraries for validation, logging, and common utilities, reducing duplicated code and increasing consistency across multiple applications maintained by the team.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Added authentication and autho</w:t>
      </w:r>
      <w:r>
        <w:rPr>
          <w:rFonts w:ascii="Arial" w:eastAsia="Arial" w:hAnsi="Arial" w:cs="Arial"/>
          <w:color w:val="111111"/>
          <w:sz w:val="21"/>
          <w:szCs w:val="21"/>
        </w:rPr>
        <w:t>rization checks across sensitive flows, tightening access control and reducing the chance of unintended privilege escalation through overlooked endpoints.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background processing for scheduled tasks and notifications, ensuring retries were safe and side effects were controlled when jobs ran multiple times under failure conditions.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Documented engineering decisions and operational procedures, imp</w:t>
      </w:r>
      <w:r>
        <w:rPr>
          <w:rFonts w:ascii="Arial" w:eastAsia="Arial" w:hAnsi="Arial" w:cs="Arial"/>
          <w:color w:val="111111"/>
          <w:sz w:val="21"/>
          <w:szCs w:val="21"/>
        </w:rPr>
        <w:t>roving handoffs and making it easier for new team members to contribute productively without long ramp-up delays.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Participated in code reviews with a focus on correctness and maintainability, providing actionable feedback that improved clarity, error han</w:t>
      </w:r>
      <w:r>
        <w:rPr>
          <w:rFonts w:ascii="Arial" w:eastAsia="Arial" w:hAnsi="Arial" w:cs="Arial"/>
          <w:color w:val="111111"/>
          <w:sz w:val="21"/>
          <w:szCs w:val="21"/>
        </w:rPr>
        <w:t>dling, and test coverage over time.</w:t>
      </w:r>
    </w:p>
    <w:p w:rsidR="005F0811" w:rsidRDefault="005F0811">
      <w:pPr>
        <w:spacing w:after="80"/>
      </w:pPr>
    </w:p>
    <w:p w:rsidR="005F0811" w:rsidRDefault="00D8127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5F0811" w:rsidRDefault="00D81273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Contributed to a web product area by implementing scoped UI improvements and reliability fixes, shipping changes through review gates and ensuring ea</w:t>
      </w:r>
      <w:r>
        <w:rPr>
          <w:rFonts w:ascii="Arial" w:eastAsia="Arial" w:hAnsi="Arial" w:cs="Arial"/>
          <w:color w:val="111111"/>
          <w:sz w:val="21"/>
          <w:szCs w:val="21"/>
        </w:rPr>
        <w:t>ch update met team quality standards.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small service utilities with careful input validation and predictable outputs, enabling internal workflows to run safely while reducing the need for manual intervention by engineers.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Investigated bugs using l</w:t>
      </w:r>
      <w:r>
        <w:rPr>
          <w:rFonts w:ascii="Arial" w:eastAsia="Arial" w:hAnsi="Arial" w:cs="Arial"/>
          <w:color w:val="111111"/>
          <w:sz w:val="21"/>
          <w:szCs w:val="21"/>
        </w:rPr>
        <w:t>ogs and reproduction steps, then proposed and implemented fixes with clear explanations so reviewers could validate risk and correctness quickly and confidently.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maintainability by refactoring repetitive code into shared helpers, reducing duplic</w:t>
      </w:r>
      <w:r>
        <w:rPr>
          <w:rFonts w:ascii="Arial" w:eastAsia="Arial" w:hAnsi="Arial" w:cs="Arial"/>
          <w:color w:val="111111"/>
          <w:sz w:val="21"/>
          <w:szCs w:val="21"/>
        </w:rPr>
        <w:t>ation and making future feature work less error-prone as the codebase evolved.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Collaborated with engineers and PMs to clarify requirements for small features, documenting assumptions and edge cases so implementation aligned with user expectations and con</w:t>
      </w:r>
      <w:r>
        <w:rPr>
          <w:rFonts w:ascii="Arial" w:eastAsia="Arial" w:hAnsi="Arial" w:cs="Arial"/>
          <w:color w:val="111111"/>
          <w:sz w:val="21"/>
          <w:szCs w:val="21"/>
        </w:rPr>
        <w:t>straints.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Wrote basic tests for high-risk logic paths and validated behavior in staging environments, helping prevent regressions and building confidence in incremental releases.</w:t>
      </w:r>
    </w:p>
    <w:p w:rsidR="005F0811" w:rsidRDefault="00D81273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Presented progress updates and tradeoffs to the team regularly, communica</w:t>
      </w:r>
      <w:r>
        <w:rPr>
          <w:rFonts w:ascii="Arial" w:eastAsia="Arial" w:hAnsi="Arial" w:cs="Arial"/>
          <w:color w:val="111111"/>
          <w:sz w:val="21"/>
          <w:szCs w:val="21"/>
        </w:rPr>
        <w:t>ting blockers early and adapting implementation details when constraints shifted during the project timeline.</w:t>
      </w:r>
    </w:p>
    <w:p w:rsidR="005F0811" w:rsidRDefault="005F0811">
      <w:pPr>
        <w:spacing w:after="80"/>
      </w:pPr>
    </w:p>
    <w:p w:rsidR="005F0811" w:rsidRDefault="00D8127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5F0811" w:rsidRDefault="00D81273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5F0811" w:rsidRDefault="00D81273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5F0811" w:rsidRDefault="00D81273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5F0811" w:rsidRDefault="005F0811">
      <w:pPr>
        <w:spacing w:after="60"/>
      </w:pPr>
    </w:p>
    <w:sectPr w:rsidR="005F0811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B0B67DA"/>
    <w:multiLevelType w:val="hybridMultilevel"/>
    <w:tmpl w:val="A864B4E2"/>
    <w:lvl w:ilvl="0" w:tplc="F5183D5A">
      <w:start w:val="1"/>
      <w:numFmt w:val="bullet"/>
      <w:lvlText w:val="●"/>
      <w:lvlJc w:val="left"/>
      <w:pPr>
        <w:ind w:left="720" w:hanging="360"/>
      </w:pPr>
    </w:lvl>
    <w:lvl w:ilvl="1" w:tplc="F98AAEC4">
      <w:start w:val="1"/>
      <w:numFmt w:val="bullet"/>
      <w:lvlText w:val="○"/>
      <w:lvlJc w:val="left"/>
      <w:pPr>
        <w:ind w:left="1440" w:hanging="360"/>
      </w:pPr>
    </w:lvl>
    <w:lvl w:ilvl="2" w:tplc="30EC1776">
      <w:start w:val="1"/>
      <w:numFmt w:val="bullet"/>
      <w:lvlText w:val="■"/>
      <w:lvlJc w:val="left"/>
      <w:pPr>
        <w:ind w:left="2160" w:hanging="360"/>
      </w:pPr>
    </w:lvl>
    <w:lvl w:ilvl="3" w:tplc="4B7EB8F0">
      <w:start w:val="1"/>
      <w:numFmt w:val="bullet"/>
      <w:lvlText w:val="●"/>
      <w:lvlJc w:val="left"/>
      <w:pPr>
        <w:ind w:left="2880" w:hanging="360"/>
      </w:pPr>
    </w:lvl>
    <w:lvl w:ilvl="4" w:tplc="6A12B976">
      <w:start w:val="1"/>
      <w:numFmt w:val="bullet"/>
      <w:lvlText w:val="○"/>
      <w:lvlJc w:val="left"/>
      <w:pPr>
        <w:ind w:left="3600" w:hanging="360"/>
      </w:pPr>
    </w:lvl>
    <w:lvl w:ilvl="5" w:tplc="66B212EA">
      <w:start w:val="1"/>
      <w:numFmt w:val="bullet"/>
      <w:lvlText w:val="■"/>
      <w:lvlJc w:val="left"/>
      <w:pPr>
        <w:ind w:left="4320" w:hanging="360"/>
      </w:pPr>
    </w:lvl>
    <w:lvl w:ilvl="6" w:tplc="D85E10E4">
      <w:start w:val="1"/>
      <w:numFmt w:val="bullet"/>
      <w:lvlText w:val="●"/>
      <w:lvlJc w:val="left"/>
      <w:pPr>
        <w:ind w:left="5040" w:hanging="360"/>
      </w:pPr>
    </w:lvl>
    <w:lvl w:ilvl="7" w:tplc="529ED148">
      <w:start w:val="1"/>
      <w:numFmt w:val="bullet"/>
      <w:lvlText w:val="●"/>
      <w:lvlJc w:val="left"/>
      <w:pPr>
        <w:ind w:left="5760" w:hanging="360"/>
      </w:pPr>
    </w:lvl>
    <w:lvl w:ilvl="8" w:tplc="789425B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5F0811"/>
    <w:rsid w:val="005F0811"/>
    <w:rsid w:val="00D81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1848</Words>
  <Characters>10535</Characters>
  <Application>Microsoft Office Word</Application>
  <DocSecurity>0</DocSecurity>
  <Lines>87</Lines>
  <Paragraphs>24</Paragraphs>
  <ScaleCrop>false</ScaleCrop>
  <Company>P R C</Company>
  <LinksUpToDate>false</LinksUpToDate>
  <CharactersWithSpaces>12359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2026-02-08T19:54:00Z</dcterms:created>
  <dcterms:modified xsi:type="dcterms:W3CDTF">2026-02-13T21:07:00Z</dcterms:modified>
</cp:coreProperties>
</file>