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4F238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41404" w:rsidRDefault="00441404" w:rsidP="00441404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:rsidR="00441404" w:rsidRDefault="00441404" w:rsidP="00441404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441404" w:rsidRDefault="00441404" w:rsidP="00441404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idrissadiqdev@outlook.com  </w:t>
            </w:r>
            <w:r w:rsidRPr="00ED38A3">
              <w:rPr>
                <w:rFonts w:ascii="Arial" w:eastAsia="Arial" w:hAnsi="Arial" w:cs="Arial"/>
                <w:color w:val="BBBBBB"/>
              </w:rPr>
              <w:t>+1 (424) 458-6548</w:t>
            </w:r>
            <w:r>
              <w:rPr>
                <w:rFonts w:ascii="Arial" w:eastAsia="Arial" w:hAnsi="Arial" w:cs="Arial"/>
                <w:color w:val="BBBBBB"/>
              </w:rPr>
              <w:t>|  Los Angeles, California, United States</w:t>
            </w:r>
          </w:p>
          <w:p w:rsidR="004F238D" w:rsidRDefault="00441404" w:rsidP="00441404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>LinkedIn: linkedin.com/in/idris-sadiq-958b453a6</w:t>
            </w:r>
            <w:bookmarkStart w:id="0" w:name="_GoBack"/>
            <w:bookmarkEnd w:id="0"/>
          </w:p>
        </w:tc>
      </w:tr>
    </w:tbl>
    <w:p w:rsidR="004F238D" w:rsidRDefault="004F238D">
      <w:pPr>
        <w:spacing w:after="160"/>
      </w:pPr>
    </w:p>
    <w:p w:rsidR="004F238D" w:rsidRDefault="00441404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4F238D" w:rsidRDefault="00441404">
      <w:pPr>
        <w:spacing w:after="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~10 years building and operating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Vue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+ .NET platforms end-to-end, spanning component design, state management, API architecture, data modeling, and production reliability.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Strong focus on scalable web systems, performance tuni</w:t>
      </w:r>
      <w:r>
        <w:rPr>
          <w:rFonts w:ascii="Arial" w:eastAsia="Arial" w:hAnsi="Arial" w:cs="Arial"/>
          <w:color w:val="111111"/>
          <w:sz w:val="21"/>
          <w:szCs w:val="21"/>
        </w:rPr>
        <w:t>ng, and pragmatic delivery that turns ambiguous requirements into shippable increments with clear ownership.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Experienced modernizing legacy frontends into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Vue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component libraries, designing ASP.NET Web APIs with consistent contracts, and building event-dri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ven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backends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with safe retries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idempotency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Comfortable partnering with product and non-engineering stakeholders, setting measurable outcomes, and delivering changes safely through testing, CI/CD, and staged rollouts with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guardrails.</w:t>
      </w:r>
      <w:proofErr w:type="gramEnd"/>
    </w:p>
    <w:p w:rsidR="004F238D" w:rsidRDefault="00441404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</w:t>
      </w:r>
      <w:r>
        <w:rPr>
          <w:b/>
          <w:bCs/>
          <w:color w:val="000000"/>
          <w:sz w:val="26"/>
          <w:szCs w:val="26"/>
        </w:rPr>
        <w:t>LS</w:t>
      </w:r>
    </w:p>
    <w:p w:rsidR="004F238D" w:rsidRDefault="00441404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Programming: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C#, .NET Framework, .NET (Core/5+), JavaScript (ES6+),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TypeScript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SQL, Python, Bash, PowerShell, HTML5, CSS3</w:t>
      </w:r>
    </w:p>
    <w:p w:rsidR="004F238D" w:rsidRDefault="00441404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Frontend: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Vue.js, Nuxt.js,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Vue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Router,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Pinia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Vuex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Composition API, Options API,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Vite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Webpack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Tailwind CSS, Sass/SCSS, Bootstra</w:t>
      </w:r>
      <w:r>
        <w:rPr>
          <w:rFonts w:ascii="Arial" w:eastAsia="Arial" w:hAnsi="Arial" w:cs="Arial"/>
          <w:color w:val="111111"/>
          <w:sz w:val="21"/>
          <w:szCs w:val="21"/>
        </w:rPr>
        <w:t>p, Design Systems (token-driven UI), Storybook (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Vue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), Accessibility (WCAG-minded UI), Performance profiling (Lighthouse, Web Vitals), SSR/SSG patterns (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Nuxt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), Micro-frontend patterns (module federation,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iframe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isolation when required)</w:t>
      </w:r>
    </w:p>
    <w:p w:rsidR="004F238D" w:rsidRDefault="00441404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Backend: </w:t>
      </w:r>
      <w:r>
        <w:rPr>
          <w:rFonts w:ascii="Arial" w:eastAsia="Arial" w:hAnsi="Arial" w:cs="Arial"/>
          <w:color w:val="111111"/>
          <w:sz w:val="21"/>
          <w:szCs w:val="21"/>
        </w:rPr>
        <w:t>ASP.NET Core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Web API, ASP.NET MVC, REST API Design,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gRPC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(service-to-service where appropriate),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SignalR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(real-time updates), Background Services (Hosted Services),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Hangfire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-style job orchestration patterns, Event-Driven Architecture, Rate Limiting &amp; Retries,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Idempote</w:t>
      </w:r>
      <w:r>
        <w:rPr>
          <w:rFonts w:ascii="Arial" w:eastAsia="Arial" w:hAnsi="Arial" w:cs="Arial"/>
          <w:color w:val="111111"/>
          <w:sz w:val="21"/>
          <w:szCs w:val="21"/>
        </w:rPr>
        <w:t>ncy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Patterns, Caching Strategies, API Versioning,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Auth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(JWT,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OAuth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2.0),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Webhook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Design &amp; Verification, File/Media Handling (S3-style workflows)</w:t>
      </w:r>
    </w:p>
    <w:p w:rsidR="004F238D" w:rsidRDefault="00441404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Databases: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SQL Server,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PostgreSQL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MySQL,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MongoDB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Redis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Entity Framework / EF Core, Dapper-style micro-ORM patterns, Schema Design, Indexing Strategies, SQL Query Tuning, Migration workflows (zero/low-downtime)</w:t>
      </w:r>
    </w:p>
    <w:p w:rsidR="004F238D" w:rsidRDefault="00441404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Cloud: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AWS, S3,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CloudFront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API Gateway, Lambda, ECS,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SQS, SNS,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EventBridge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CloudWatch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IAM, Azure (App Service, Key Vault basics), Secrets Management (SSM/Secrets Manager patterns)</w:t>
      </w:r>
    </w:p>
    <w:p w:rsidR="004F238D" w:rsidRDefault="00441404">
      <w:pPr>
        <w:spacing w:after="40"/>
      </w:pPr>
      <w:proofErr w:type="spellStart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DevOps</w:t>
      </w:r>
      <w:proofErr w:type="spellEnd"/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: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Docker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Kubernetes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(workload familiarity),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Terraform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CI/CD Pipelines,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GitHub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Actions, Jenkins, Release Automation, Art</w:t>
      </w:r>
      <w:r>
        <w:rPr>
          <w:rFonts w:ascii="Arial" w:eastAsia="Arial" w:hAnsi="Arial" w:cs="Arial"/>
          <w:color w:val="111111"/>
          <w:sz w:val="21"/>
          <w:szCs w:val="21"/>
        </w:rPr>
        <w:t>ifact Versioning &amp; Promotion, Blue/Green and Canary rollouts</w:t>
      </w:r>
    </w:p>
    <w:p w:rsidR="004F238D" w:rsidRDefault="00441404">
      <w:pPr>
        <w:spacing w:after="40"/>
      </w:pPr>
      <w:proofErr w:type="spellStart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Observability</w:t>
      </w:r>
      <w:proofErr w:type="spellEnd"/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Structured Logging, Metrics &amp; Dashboards, Distributed Tracing,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OpenTelemetry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concepts, Prometheus,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Grafana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Datadog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SLO/SLI Design, Incident Response, Postmortems and follow-ups</w:t>
      </w:r>
    </w:p>
    <w:p w:rsidR="004F238D" w:rsidRDefault="00441404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>T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esting: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xUnit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NUnit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MSTest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Jest,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Vue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Test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Utils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Cypress, Playwright (familiar), Integration Testing, Contract Testing, Load/Performance Testing (k6-like patterns)</w:t>
      </w:r>
    </w:p>
    <w:p w:rsidR="004F238D" w:rsidRDefault="00441404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Architecture &amp; Practices: </w:t>
      </w:r>
      <w:r>
        <w:rPr>
          <w:rFonts w:ascii="Arial" w:eastAsia="Arial" w:hAnsi="Arial" w:cs="Arial"/>
          <w:color w:val="111111"/>
          <w:sz w:val="21"/>
          <w:szCs w:val="21"/>
        </w:rPr>
        <w:t>System Design, Clean Architecture / Layered Services, Domain-dr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iven boundaries (pragmatic DDD), Monolith-to-services decomposition, Secure-by-default engineering, Code Reviews &amp; Mentorship, Incremental delivery and scoping, Documentation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runbooks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Feature flags and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staged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rollouts, Reliability practices (timeouts,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circuit breakers, backpressure)</w:t>
      </w:r>
    </w:p>
    <w:p w:rsidR="004F238D" w:rsidRDefault="004F238D">
      <w:pPr>
        <w:spacing w:after="80"/>
      </w:pPr>
    </w:p>
    <w:p w:rsidR="004F238D" w:rsidRDefault="00441404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:rsidR="004F238D" w:rsidRDefault="00441404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4F238D" w:rsidRDefault="00441404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Led a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Vue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-based modernization of a multi-tenant admin portal, replacing legacy pages with a component library and shared layouts that reduced UI regressions by enforcing consistent patterns and reviewable contracts.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Designed ASP.NET Core Web API endpoi</w:t>
      </w:r>
      <w:r>
        <w:rPr>
          <w:rFonts w:ascii="Arial" w:eastAsia="Arial" w:hAnsi="Arial" w:cs="Arial"/>
          <w:color w:val="111111"/>
          <w:sz w:val="21"/>
          <w:szCs w:val="21"/>
        </w:rPr>
        <w:t>nts with versioning, explicit validation, and predictable error envelopes so multiple clients could integrate safely without relying on undocumented behavior or brittle parsing.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lastRenderedPageBreak/>
        <w:t>- Implemented EF Core data access with carefully scoped queries, indexing coll</w:t>
      </w:r>
      <w:r>
        <w:rPr>
          <w:rFonts w:ascii="Arial" w:eastAsia="Arial" w:hAnsi="Arial" w:cs="Arial"/>
          <w:color w:val="111111"/>
          <w:sz w:val="21"/>
          <w:szCs w:val="21"/>
        </w:rPr>
        <w:t>aboration, and pagination standards to keep response times stable under peak traffic while lowering database CPU during report-heavy periods.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Built asynchronous processing for long-running workflows using queue-driven patterns, ensuring idempotent handle</w:t>
      </w:r>
      <w:r>
        <w:rPr>
          <w:rFonts w:ascii="Arial" w:eastAsia="Arial" w:hAnsi="Arial" w:cs="Arial"/>
          <w:color w:val="111111"/>
          <w:sz w:val="21"/>
          <w:szCs w:val="21"/>
        </w:rPr>
        <w:t>rs and retry-safe writes so duplicate events never produced duplicate side effects in billing or fulfillment paths.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Introduced a front-end performance budget using Web Vitals tracking, route-level code splitting, and caching headers so first-load latency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improved without sacrificing maintainability or developer velocity.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Owned authentication and authorization flows across SPA and APIs, integrating JWT-based access patterns and role-aware policies so permissions were enforced consistently in both UI navi</w:t>
      </w:r>
      <w:r>
        <w:rPr>
          <w:rFonts w:ascii="Arial" w:eastAsia="Arial" w:hAnsi="Arial" w:cs="Arial"/>
          <w:color w:val="111111"/>
          <w:sz w:val="21"/>
          <w:szCs w:val="21"/>
        </w:rPr>
        <w:t>gation and server-side checks.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Implemented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SignalR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-style real-time updates for operational dashboards, enabling near-instant status changes without polling while still providing graceful fallback behavior for constrained networks and older clients.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Cre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ated a robust API client layer in the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Vue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app with standardized retries, correlation IDs, and typed responses so failures were diagnosable quickly and user-facing errors stayed actionable rather than generic.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Established CI checks for .NET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Vue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includ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ing unit tests,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linting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build verification, which reduced broken mainline incidents and made releases routine instead of high-stress coordination events.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Collaborated with product and support to translate ambiguous tickets into measurable acceptance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criteria,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then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shipped incremental releases behind feature flags to reduce risk while still delivering visible progress weekly.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Improved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by adding structured logs, dashboard slices, and alert thresholds tied to user-impact signals so on-ca</w:t>
      </w:r>
      <w:r>
        <w:rPr>
          <w:rFonts w:ascii="Arial" w:eastAsia="Arial" w:hAnsi="Arial" w:cs="Arial"/>
          <w:color w:val="111111"/>
          <w:sz w:val="21"/>
          <w:szCs w:val="21"/>
        </w:rPr>
        <w:t>ll noise dropped and incidents were triaged using evidence rather than guesswork.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Refactored a critical pricing workflow to separate read models from write paths, improving correctness under concurrency while keeping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the codebase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approachable for future </w:t>
      </w:r>
      <w:r>
        <w:rPr>
          <w:rFonts w:ascii="Arial" w:eastAsia="Arial" w:hAnsi="Arial" w:cs="Arial"/>
          <w:color w:val="111111"/>
          <w:sz w:val="21"/>
          <w:szCs w:val="21"/>
        </w:rPr>
        <w:t>contributors and on-call responders.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Implemented secure file upload flows with server-side validation and signed URL patterns, ensuring large uploads avoided API timeouts while maintaining auditability and consistent retention behavior.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Mentored engine</w:t>
      </w:r>
      <w:r>
        <w:rPr>
          <w:rFonts w:ascii="Arial" w:eastAsia="Arial" w:hAnsi="Arial" w:cs="Arial"/>
          <w:color w:val="111111"/>
          <w:sz w:val="21"/>
          <w:szCs w:val="21"/>
        </w:rPr>
        <w:t>ers through code reviews focused on clarity and failure modes, reinforcing patterns like cancellation tokens, timeouts, and defensive serialization to prevent production-only edge case failures.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Partnered with QA and stakeholders to formalize regression </w:t>
      </w:r>
      <w:r>
        <w:rPr>
          <w:rFonts w:ascii="Arial" w:eastAsia="Arial" w:hAnsi="Arial" w:cs="Arial"/>
          <w:color w:val="111111"/>
          <w:sz w:val="21"/>
          <w:szCs w:val="21"/>
        </w:rPr>
        <w:t>suites for high-risk routes, ensuring each release had credible coverage for payments, permissions, and reporting before production promotion.</w:t>
      </w:r>
    </w:p>
    <w:p w:rsidR="004F238D" w:rsidRDefault="004F238D">
      <w:pPr>
        <w:spacing w:after="80"/>
      </w:pPr>
    </w:p>
    <w:p w:rsidR="004F238D" w:rsidRDefault="00441404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4F238D" w:rsidRDefault="00441404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Owned a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Vue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single-page application used by operations teams, structuring pages into reusable components with shared form handling so new features shipped faster without duplicating validation or layout logic.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Built and maintained .NET-based REST APIs </w:t>
      </w:r>
      <w:r>
        <w:rPr>
          <w:rFonts w:ascii="Arial" w:eastAsia="Arial" w:hAnsi="Arial" w:cs="Arial"/>
          <w:color w:val="111111"/>
          <w:sz w:val="21"/>
          <w:szCs w:val="21"/>
        </w:rPr>
        <w:t>that served multiple internal consumers, standardizing pagination, filtering, and error responses so integrations stayed consistent across versioned endpoints.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Implemented role-based access control with server-side policies and UI guards, ensuring permis</w:t>
      </w:r>
      <w:r>
        <w:rPr>
          <w:rFonts w:ascii="Arial" w:eastAsia="Arial" w:hAnsi="Arial" w:cs="Arial"/>
          <w:color w:val="111111"/>
          <w:sz w:val="21"/>
          <w:szCs w:val="21"/>
        </w:rPr>
        <w:t>sion checks were not duplicated inconsistently and reducing the risk of accidental data exposure through client-only logic.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Improved database performance by coordinating index changes and rewriting heavy queries, which stabilized report generation times </w:t>
      </w:r>
      <w:r>
        <w:rPr>
          <w:rFonts w:ascii="Arial" w:eastAsia="Arial" w:hAnsi="Arial" w:cs="Arial"/>
          <w:color w:val="111111"/>
          <w:sz w:val="21"/>
          <w:szCs w:val="21"/>
        </w:rPr>
        <w:t>and reduced lock contention during business-hour traffic spikes.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Introduced a predictable release workflow with build pipelines, environment promotion steps, and rollback playbooks so deployments became repeatable and issues could be mitigated quickly un</w:t>
      </w:r>
      <w:r>
        <w:rPr>
          <w:rFonts w:ascii="Arial" w:eastAsia="Arial" w:hAnsi="Arial" w:cs="Arial"/>
          <w:color w:val="111111"/>
          <w:sz w:val="21"/>
          <w:szCs w:val="21"/>
        </w:rPr>
        <w:t>der time pressure.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Developed background jobs for data reconciliation and notifications, using safe retry patterns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deduplication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keys so intermittent failures did not create duplicate customer messages or repeated side effects.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Hardened API reliabil</w:t>
      </w:r>
      <w:r>
        <w:rPr>
          <w:rFonts w:ascii="Arial" w:eastAsia="Arial" w:hAnsi="Arial" w:cs="Arial"/>
          <w:color w:val="111111"/>
          <w:sz w:val="21"/>
          <w:szCs w:val="21"/>
        </w:rPr>
        <w:t>ity by adding request validation, rate limiting for abusive patterns, and timeouts around external calls so cascading failures were contained instead of spreading across core workflows.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Built a typed client abstraction in the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Vue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app to centralize API ca</w:t>
      </w:r>
      <w:r>
        <w:rPr>
          <w:rFonts w:ascii="Arial" w:eastAsia="Arial" w:hAnsi="Arial" w:cs="Arial"/>
          <w:color w:val="111111"/>
          <w:sz w:val="21"/>
          <w:szCs w:val="21"/>
        </w:rPr>
        <w:t>lls, making it easier to add tracing headers and consistent error mapping while keeping feature code focused on user behavior.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Led a migration away from ad-hoc state management to a clearer store-driven approach, simplifying debugging and making complex </w:t>
      </w:r>
      <w:r>
        <w:rPr>
          <w:rFonts w:ascii="Arial" w:eastAsia="Arial" w:hAnsi="Arial" w:cs="Arial"/>
          <w:color w:val="111111"/>
          <w:sz w:val="21"/>
          <w:szCs w:val="21"/>
        </w:rPr>
        <w:t>multi-step screens predictable for both users and developers.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lastRenderedPageBreak/>
        <w:t>- Collaborated closely with product to break down large initiatives into milestones, aligning delivery with business priorities while keeping scope controlled and reducing rework from late requi</w:t>
      </w:r>
      <w:r>
        <w:rPr>
          <w:rFonts w:ascii="Arial" w:eastAsia="Arial" w:hAnsi="Arial" w:cs="Arial"/>
          <w:color w:val="111111"/>
          <w:sz w:val="21"/>
          <w:szCs w:val="21"/>
        </w:rPr>
        <w:t>rement changes.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Implemented audit logging for sensitive operations with consistent event schemas, enabling support to investigate issues quickly and improving compliance posture without slowing down normal user flows.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Improved front-end performance by </w:t>
      </w:r>
      <w:r>
        <w:rPr>
          <w:rFonts w:ascii="Arial" w:eastAsia="Arial" w:hAnsi="Arial" w:cs="Arial"/>
          <w:color w:val="111111"/>
          <w:sz w:val="21"/>
          <w:szCs w:val="21"/>
        </w:rPr>
        <w:t>reducing unnecessary renders and optimizing list virtualization on heavy screens, so large datasets remained usable on average laptops without freezing interactions.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Ran incident reviews that produced concrete follow-ups like alerts, dashboards,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runb</w:t>
      </w:r>
      <w:r>
        <w:rPr>
          <w:rFonts w:ascii="Arial" w:eastAsia="Arial" w:hAnsi="Arial" w:cs="Arial"/>
          <w:color w:val="111111"/>
          <w:sz w:val="21"/>
          <w:szCs w:val="21"/>
        </w:rPr>
        <w:t>ook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updates, ensuring repeat issues were prevented rather than repeatedly fought during on-call rotations.</w:t>
      </w:r>
    </w:p>
    <w:p w:rsidR="004F238D" w:rsidRDefault="004F238D">
      <w:pPr>
        <w:spacing w:after="80"/>
      </w:pPr>
    </w:p>
    <w:p w:rsidR="004F238D" w:rsidRDefault="00441404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4F238D" w:rsidRDefault="00441404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Centric Tech Inc.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Developed early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Vue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UI modules to replace server-rendered pages incrementally, k</w:t>
      </w:r>
      <w:r>
        <w:rPr>
          <w:rFonts w:ascii="Arial" w:eastAsia="Arial" w:hAnsi="Arial" w:cs="Arial"/>
          <w:color w:val="111111"/>
          <w:sz w:val="21"/>
          <w:szCs w:val="21"/>
        </w:rPr>
        <w:t>eeping behavior parity while improving usability for multi-step workflows and reducing time spent on manual navigation.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Implemented .NET web APIs for internal tools with consistent request validation and clear error semantics, enabling downstream consume</w:t>
      </w:r>
      <w:r>
        <w:rPr>
          <w:rFonts w:ascii="Arial" w:eastAsia="Arial" w:hAnsi="Arial" w:cs="Arial"/>
          <w:color w:val="111111"/>
          <w:sz w:val="21"/>
          <w:szCs w:val="21"/>
        </w:rPr>
        <w:t>rs to integrate reliably without reverse-engineering edge cases.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Built database-backed features in SQL Server with careful schema choices and indexing guidance, ensuring new screens and reports performed well as data volume grew month over month.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Improved maintainability by extracting common UI elements into shared components, which reduced duplicated markup and made style changes safer and faster across the application.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Added automated tests to critical .NET components and key UI flows, creati</w:t>
      </w:r>
      <w:r>
        <w:rPr>
          <w:rFonts w:ascii="Arial" w:eastAsia="Arial" w:hAnsi="Arial" w:cs="Arial"/>
          <w:color w:val="111111"/>
          <w:sz w:val="21"/>
          <w:szCs w:val="21"/>
        </w:rPr>
        <w:t>ng confidence to refactor legacy logic while preventing regressions that previously surfaced only after deployments.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Collaborated with designers and product owners to translate sketches into working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Vue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screens, iterating quickly while still enforcing ac</w:t>
      </w:r>
      <w:r>
        <w:rPr>
          <w:rFonts w:ascii="Arial" w:eastAsia="Arial" w:hAnsi="Arial" w:cs="Arial"/>
          <w:color w:val="111111"/>
          <w:sz w:val="21"/>
          <w:szCs w:val="21"/>
        </w:rPr>
        <w:t>cessibility-friendly markup and keyboard navigation patterns.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Created background utilities for scheduled exports and reconciliations, ensuring failures were reported clearly and results were traceable to a specific run with correlated logs and identifier</w:t>
      </w:r>
      <w:r>
        <w:rPr>
          <w:rFonts w:ascii="Arial" w:eastAsia="Arial" w:hAnsi="Arial" w:cs="Arial"/>
          <w:color w:val="111111"/>
          <w:sz w:val="21"/>
          <w:szCs w:val="21"/>
        </w:rPr>
        <w:t>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Reduced support burden by improving input validation and error messaging, guiding users toward fixes and preventing repeated tickets caused by ambiguous or silently failing operations.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Participated in code reviews and pair sessions focused on readable abstractions, ensuring new teammates could contribute quickly and reducing single-owner bottlenecks around tricky modules.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Integrated external services through well-bounded adapters, so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third-party quirks were contained and failures could be retried or surfaced without destabilizing core user journeys.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Delivered iterative refactors of legacy endpoints into clearer controller and service boundaries, improving testability and enabling fa</w:t>
      </w:r>
      <w:r>
        <w:rPr>
          <w:rFonts w:ascii="Arial" w:eastAsia="Arial" w:hAnsi="Arial" w:cs="Arial"/>
          <w:color w:val="111111"/>
          <w:sz w:val="21"/>
          <w:szCs w:val="21"/>
        </w:rPr>
        <w:t>ster feature development without fear of breaking unrelated behavior.</w:t>
      </w:r>
    </w:p>
    <w:p w:rsidR="004F238D" w:rsidRDefault="004F238D">
      <w:pPr>
        <w:spacing w:after="80"/>
      </w:pPr>
    </w:p>
    <w:p w:rsidR="004F238D" w:rsidRDefault="00441404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 Intern</w:t>
      </w:r>
    </w:p>
    <w:p w:rsidR="004F238D" w:rsidRDefault="00441404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Contributed to a web-facing product area by implementing UI enhancements and reliability fixes, working within esta</w:t>
      </w:r>
      <w:r>
        <w:rPr>
          <w:rFonts w:ascii="Arial" w:eastAsia="Arial" w:hAnsi="Arial" w:cs="Arial"/>
          <w:color w:val="111111"/>
          <w:sz w:val="21"/>
          <w:szCs w:val="21"/>
        </w:rPr>
        <w:t>blished review gates and quality checks to ensure changes were safe and traceable.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Built small .NET utilities and service endpoints with careful input validation and predictable outputs, helping internal workflows remain dependable for teams relying on r</w:t>
      </w:r>
      <w:r>
        <w:rPr>
          <w:rFonts w:ascii="Arial" w:eastAsia="Arial" w:hAnsi="Arial" w:cs="Arial"/>
          <w:color w:val="111111"/>
          <w:sz w:val="21"/>
          <w:szCs w:val="21"/>
        </w:rPr>
        <w:t>epeated automation runs.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Collaborated with engineers to diagnose production issues using logs and reproduction steps, learning how to turn vague bug reports into actionable fixes that could be verified before release.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Improved developer experience by d</w:t>
      </w:r>
      <w:r>
        <w:rPr>
          <w:rFonts w:ascii="Arial" w:eastAsia="Arial" w:hAnsi="Arial" w:cs="Arial"/>
          <w:color w:val="111111"/>
          <w:sz w:val="21"/>
          <w:szCs w:val="21"/>
        </w:rPr>
        <w:t>ocumenting setup and common failure modes, reducing onboarding friction and making it easier for others to run the project locally without missing dependencies.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Implemented incremental performance improvements by reducing unnecessary work in hot paths, e</w:t>
      </w:r>
      <w:r>
        <w:rPr>
          <w:rFonts w:ascii="Arial" w:eastAsia="Arial" w:hAnsi="Arial" w:cs="Arial"/>
          <w:color w:val="111111"/>
          <w:sz w:val="21"/>
          <w:szCs w:val="21"/>
        </w:rPr>
        <w:t>nsuring user-facing interactions remained responsive as feature complexity increased over time.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Participated in sprint planning and delivered scoped work items reliably, communicating progress early and proposing alternatives when constraints surfaced du</w:t>
      </w:r>
      <w:r>
        <w:rPr>
          <w:rFonts w:ascii="Arial" w:eastAsia="Arial" w:hAnsi="Arial" w:cs="Arial"/>
          <w:color w:val="111111"/>
          <w:sz w:val="21"/>
          <w:szCs w:val="21"/>
        </w:rPr>
        <w:t>ring implementation.</w:t>
      </w:r>
    </w:p>
    <w:p w:rsidR="004F238D" w:rsidRDefault="00441404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Worked closely with mentors to apply clean coding practices and maintain consistency with existing patterns, ensuring contributions blended into the codebase rather than creating long-term maintenance debt.</w:t>
      </w:r>
    </w:p>
    <w:p w:rsidR="004F238D" w:rsidRDefault="004F238D">
      <w:pPr>
        <w:spacing w:after="80"/>
      </w:pPr>
    </w:p>
    <w:p w:rsidR="004F238D" w:rsidRDefault="00441404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4F238D" w:rsidRDefault="00441404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>ity</w:t>
      </w:r>
    </w:p>
    <w:p w:rsidR="004F238D" w:rsidRDefault="00441404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4F238D" w:rsidRDefault="00441404">
      <w:r>
        <w:rPr>
          <w:rFonts w:ascii="Arial" w:eastAsia="Arial" w:hAnsi="Arial" w:cs="Arial"/>
          <w:color w:val="777777"/>
          <w:sz w:val="19"/>
          <w:szCs w:val="19"/>
        </w:rPr>
        <w:t>2010 - 2014</w:t>
      </w:r>
    </w:p>
    <w:p w:rsidR="004F238D" w:rsidRDefault="004F238D">
      <w:pPr>
        <w:spacing w:after="60"/>
      </w:pPr>
    </w:p>
    <w:sectPr w:rsidR="004F238D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A61A67"/>
    <w:multiLevelType w:val="hybridMultilevel"/>
    <w:tmpl w:val="0A8E361E"/>
    <w:lvl w:ilvl="0" w:tplc="655269E6">
      <w:start w:val="1"/>
      <w:numFmt w:val="bullet"/>
      <w:lvlText w:val="●"/>
      <w:lvlJc w:val="left"/>
      <w:pPr>
        <w:ind w:left="720" w:hanging="360"/>
      </w:pPr>
    </w:lvl>
    <w:lvl w:ilvl="1" w:tplc="15825D8A">
      <w:start w:val="1"/>
      <w:numFmt w:val="bullet"/>
      <w:lvlText w:val="○"/>
      <w:lvlJc w:val="left"/>
      <w:pPr>
        <w:ind w:left="1440" w:hanging="360"/>
      </w:pPr>
    </w:lvl>
    <w:lvl w:ilvl="2" w:tplc="E8328AD0">
      <w:start w:val="1"/>
      <w:numFmt w:val="bullet"/>
      <w:lvlText w:val="■"/>
      <w:lvlJc w:val="left"/>
      <w:pPr>
        <w:ind w:left="2160" w:hanging="360"/>
      </w:pPr>
    </w:lvl>
    <w:lvl w:ilvl="3" w:tplc="C2884FEC">
      <w:start w:val="1"/>
      <w:numFmt w:val="bullet"/>
      <w:lvlText w:val="●"/>
      <w:lvlJc w:val="left"/>
      <w:pPr>
        <w:ind w:left="2880" w:hanging="360"/>
      </w:pPr>
    </w:lvl>
    <w:lvl w:ilvl="4" w:tplc="9D183D26">
      <w:start w:val="1"/>
      <w:numFmt w:val="bullet"/>
      <w:lvlText w:val="○"/>
      <w:lvlJc w:val="left"/>
      <w:pPr>
        <w:ind w:left="3600" w:hanging="360"/>
      </w:pPr>
    </w:lvl>
    <w:lvl w:ilvl="5" w:tplc="2D3A4EDC">
      <w:start w:val="1"/>
      <w:numFmt w:val="bullet"/>
      <w:lvlText w:val="■"/>
      <w:lvlJc w:val="left"/>
      <w:pPr>
        <w:ind w:left="4320" w:hanging="360"/>
      </w:pPr>
    </w:lvl>
    <w:lvl w:ilvl="6" w:tplc="D4869FC4">
      <w:start w:val="1"/>
      <w:numFmt w:val="bullet"/>
      <w:lvlText w:val="●"/>
      <w:lvlJc w:val="left"/>
      <w:pPr>
        <w:ind w:left="5040" w:hanging="360"/>
      </w:pPr>
    </w:lvl>
    <w:lvl w:ilvl="7" w:tplc="C292FED4">
      <w:start w:val="1"/>
      <w:numFmt w:val="bullet"/>
      <w:lvlText w:val="●"/>
      <w:lvlJc w:val="left"/>
      <w:pPr>
        <w:ind w:left="5760" w:hanging="360"/>
      </w:pPr>
    </w:lvl>
    <w:lvl w:ilvl="8" w:tplc="99E0BD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F238D"/>
    <w:rsid w:val="00441404"/>
    <w:rsid w:val="004F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1933</Words>
  <Characters>11024</Characters>
  <Application>Microsoft Office Word</Application>
  <DocSecurity>0</DocSecurity>
  <Lines>91</Lines>
  <Paragraphs>25</Paragraphs>
  <ScaleCrop>false</ScaleCrop>
  <Company>P R C</Company>
  <LinksUpToDate>false</LinksUpToDate>
  <CharactersWithSpaces>12932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2026-02-08T16:36:00Z</dcterms:created>
  <dcterms:modified xsi:type="dcterms:W3CDTF">2026-02-13T21:07:00Z</dcterms:modified>
</cp:coreProperties>
</file>