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C310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E799A" w:rsidRDefault="006E799A" w:rsidP="006E799A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6E799A" w:rsidRDefault="006E799A" w:rsidP="006E799A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6E799A" w:rsidRDefault="006E799A" w:rsidP="006E799A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C310F7" w:rsidRDefault="006E799A" w:rsidP="006E799A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  <w:bookmarkStart w:id="0" w:name="_GoBack"/>
            <w:bookmarkEnd w:id="0"/>
          </w:p>
        </w:tc>
      </w:tr>
    </w:tbl>
    <w:p w:rsidR="00C310F7" w:rsidRDefault="00C310F7">
      <w:pPr>
        <w:spacing w:after="160"/>
      </w:pPr>
    </w:p>
    <w:p w:rsidR="00C310F7" w:rsidRDefault="006E799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C310F7" w:rsidRDefault="006E799A">
      <w:pPr>
        <w:spacing w:after="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~10 years building and operating web platforms end-to-end, with strong Go experience for high-throughput backend services alongside React and Node.js delivery. I focus on pragmatic engineering that turns ambiguous requirements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into shippable increments with clear ownership, measurable outcomes, and production reliability. Experienced in API design, data modeling, performance profiling,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safe rollouts through testing and CI/CD, while partnering closely with pro</w:t>
      </w:r>
      <w:r>
        <w:rPr>
          <w:rFonts w:ascii="Arial" w:eastAsia="Arial" w:hAnsi="Arial" w:cs="Arial"/>
          <w:color w:val="111111"/>
          <w:sz w:val="21"/>
          <w:szCs w:val="21"/>
        </w:rPr>
        <w:t>duct and non-engineering stakeholders to deliver durable systems.</w:t>
      </w:r>
    </w:p>
    <w:p w:rsidR="00C310F7" w:rsidRDefault="006E799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C310F7" w:rsidRDefault="006E799A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Programming: </w:t>
      </w:r>
      <w:r>
        <w:rPr>
          <w:rFonts w:ascii="Arial" w:eastAsia="Arial" w:hAnsi="Arial" w:cs="Arial"/>
          <w:color w:val="111111"/>
          <w:sz w:val="21"/>
          <w:szCs w:val="21"/>
        </w:rPr>
        <w:t>Go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goroutines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channels, context, net/http, testing,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pprof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), JavaScript (ES6+),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Node.js, Python, SQL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/MySQL), Bash, HTML5, CSS3</w:t>
      </w:r>
    </w:p>
    <w:p w:rsidR="00C310F7" w:rsidRDefault="006E799A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Frontend: </w:t>
      </w:r>
      <w:r>
        <w:rPr>
          <w:rFonts w:ascii="Arial" w:eastAsia="Arial" w:hAnsi="Arial" w:cs="Arial"/>
          <w:color w:val="111111"/>
          <w:sz w:val="21"/>
          <w:szCs w:val="21"/>
        </w:rPr>
        <w:t>React, 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ext.js,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Redux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React Query,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Vite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Webpack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Tailwind CSS, Material UI, Bootstrap, Storybook, Micro-frontend patterns, Accessibility (WCAG-minded UI), Performance profiling (Lighthouse, Web Vitals), SSR/SSG/ISR patterns, Design systems and component librarie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s, Frontend error handling and resiliency patterns, Client-side caching and request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deduplication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patterns</w:t>
      </w:r>
    </w:p>
    <w:p w:rsidR="00C310F7" w:rsidRDefault="006E799A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Backend: </w:t>
      </w:r>
      <w:r>
        <w:rPr>
          <w:rFonts w:ascii="Arial" w:eastAsia="Arial" w:hAnsi="Arial" w:cs="Arial"/>
          <w:color w:val="111111"/>
          <w:sz w:val="21"/>
          <w:szCs w:val="21"/>
        </w:rPr>
        <w:t>Go API development (REST, middleware, context propagation), Go concurrency patterns (worker pools, fan-in/fan-out, backpressure), Node.js se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rvices (Express.js,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NestJS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), REST API design (pagination, filtering, versioning, error contracts),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WebSockets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Background jobs and schedulers, Event-driven architecture patterns, Rate limiting, retries, circuit breakers,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design, Ca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ching strategies (read-through, write-through, TTL, cache stampede control), Authentication and authorization (JWT,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2.0),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Webhook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design and signature verification, File/media handling (S3-style workflows)</w:t>
      </w:r>
    </w:p>
    <w:p w:rsidR="00C310F7" w:rsidRDefault="006E799A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Databases: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MySQL,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MongoDB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Schema design and normalization/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denormalization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tradeoffs, Indexing strategies (BTREE/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basics, covering indexes, selective indexes), SQL query tuning (EXPLAIN-driven optimization, pagination strategies), Data migration</w:t>
      </w:r>
      <w:r>
        <w:rPr>
          <w:rFonts w:ascii="Arial" w:eastAsia="Arial" w:hAnsi="Arial" w:cs="Arial"/>
          <w:color w:val="111111"/>
          <w:sz w:val="21"/>
          <w:szCs w:val="21"/>
        </w:rPr>
        <w:t>s (zero/low-downtime patterns), Data modeling for analytics and reporting, Consistency strategies (transactions, isolation, outbox-style patterns)</w:t>
      </w:r>
    </w:p>
    <w:p w:rsidR="00C310F7" w:rsidRDefault="006E799A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Cloud: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AWS, S3,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CloudFront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API Gateway, Lambda, ECS, SQS, SNS,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EventBridge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CloudWatch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IAM, Secrets managem</w:t>
      </w:r>
      <w:r>
        <w:rPr>
          <w:rFonts w:ascii="Arial" w:eastAsia="Arial" w:hAnsi="Arial" w:cs="Arial"/>
          <w:color w:val="111111"/>
          <w:sz w:val="21"/>
          <w:szCs w:val="21"/>
        </w:rPr>
        <w:t>ent (SSM/Secrets Manager patterns), Networking fundamentals (VPC concepts, security groups, least-privilege access)</w:t>
      </w:r>
    </w:p>
    <w:p w:rsidR="00C310F7" w:rsidRDefault="006E799A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DevOps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Terraform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pipelines,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GitHub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Actions, Jenkins, Release automation, Artifact versioning and promotion, Blue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/Green and canary rollouts, Operational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on-call hygiene improvements</w:t>
      </w:r>
    </w:p>
    <w:p w:rsidR="00C310F7" w:rsidRDefault="006E799A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Structured logging (correlation IDs, JSON logs, sampling strategies), Metrics and dashboards, Distributed tracing concepts and propagation, Prometheus,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Grafana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Datadog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SLO/SLI design, Incident response and postmortems with follow-ups</w:t>
      </w:r>
    </w:p>
    <w:p w:rsidR="00C310F7" w:rsidRDefault="006E799A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Testing: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Go testing (table-driven tests, benchmarks, race detector usage patterns), Jest, React Testing Library, Cypress, Playwright (familiar),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pytest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Integration testing, Contr</w:t>
      </w:r>
      <w:r>
        <w:rPr>
          <w:rFonts w:ascii="Arial" w:eastAsia="Arial" w:hAnsi="Arial" w:cs="Arial"/>
          <w:color w:val="111111"/>
          <w:sz w:val="21"/>
          <w:szCs w:val="21"/>
        </w:rPr>
        <w:t>act testing, Load/performance testing (k6-like patterns), Test strategy design for monoliths and services</w:t>
      </w:r>
    </w:p>
    <w:p w:rsidR="00C310F7" w:rsidRDefault="006E799A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Architecture &amp; Practices: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System design,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Clean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architecture / layered services, Monolith-to-services decomposition, Secure-by-default engineering, Cod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 reviews and mentorship, Incremental delivery and scoping, Documentation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Operational readiness reviews for production changes</w:t>
      </w:r>
    </w:p>
    <w:p w:rsidR="00C310F7" w:rsidRDefault="00C310F7">
      <w:pPr>
        <w:spacing w:after="80"/>
      </w:pPr>
    </w:p>
    <w:p w:rsidR="00C310F7" w:rsidRDefault="006E799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C310F7" w:rsidRDefault="006E799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310F7" w:rsidRDefault="006E799A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Led delivery of multiple customer-facing platform releases by breaking ambiguous product goals into measurable milestones, aligning on success metrics, and shipping incrementally with low-risk rollout strategies.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lastRenderedPageBreak/>
        <w:t>- Designed and implemented Go services fo</w:t>
      </w:r>
      <w:r>
        <w:rPr>
          <w:rFonts w:ascii="Arial" w:eastAsia="Arial" w:hAnsi="Arial" w:cs="Arial"/>
          <w:color w:val="111111"/>
          <w:sz w:val="21"/>
          <w:szCs w:val="21"/>
        </w:rPr>
        <w:t>r latency-sensitive workflows, using careful concurrency control, request timeouts via context propagation, and defensive input validation to reduce production error rates.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scalable REST APIs with consistent error contracts, pagination, filtering, </w:t>
      </w:r>
      <w:r>
        <w:rPr>
          <w:rFonts w:ascii="Arial" w:eastAsia="Arial" w:hAnsi="Arial" w:cs="Arial"/>
          <w:color w:val="111111"/>
          <w:sz w:val="21"/>
          <w:szCs w:val="21"/>
        </w:rPr>
        <w:t>and versioning, ensuring downstream clients could adopt changes safely without brittle coupling to internal implementation details.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performance of critical endpoints by profiling CPU and memory hot spots, reducing allocation churn, and introduci</w:t>
      </w:r>
      <w:r>
        <w:rPr>
          <w:rFonts w:ascii="Arial" w:eastAsia="Arial" w:hAnsi="Arial" w:cs="Arial"/>
          <w:color w:val="111111"/>
          <w:sz w:val="21"/>
          <w:szCs w:val="21"/>
        </w:rPr>
        <w:t>ng targeted caching that prevented stampedes while preserving correctness under high load.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Owned reliability improvements by adding structured logs, correlation identifiers, and actionable dashboards that shortened incident triage time and reduced noisy </w:t>
      </w:r>
      <w:r>
        <w:rPr>
          <w:rFonts w:ascii="Arial" w:eastAsia="Arial" w:hAnsi="Arial" w:cs="Arial"/>
          <w:color w:val="111111"/>
          <w:sz w:val="21"/>
          <w:szCs w:val="21"/>
        </w:rPr>
        <w:t>alerts that distracted on-call engineers.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Modernized a large React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frontend by standardizing component boundaries and state patterns, reducing regression risk while enabling faster feature iteration and clearer ownership across squads.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</w:t>
      </w:r>
      <w:r>
        <w:rPr>
          <w:rFonts w:ascii="Arial" w:eastAsia="Arial" w:hAnsi="Arial" w:cs="Arial"/>
          <w:color w:val="111111"/>
          <w:sz w:val="21"/>
          <w:szCs w:val="21"/>
        </w:rPr>
        <w:t>roduced safer deployment practices with staged rollouts and automated verification checks, which reduced rollback frequency and increased confidence in shipping changes during business hours.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Refactored fragile integration points into well-defined servic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 interfaces, improving resilience through retry-aware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design and eliminating duplicate side effects under intermittent network failures.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Partnered with product and support to convert repeated customer issues into backlog items with clear acc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eptance criteria,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then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shipped fixes that were validated through monitoring and real usage signals.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Implemented background processing for long-running tasks with durable queues, applying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deduplication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visibility timeout strategies so workloads comple</w:t>
      </w:r>
      <w:r>
        <w:rPr>
          <w:rFonts w:ascii="Arial" w:eastAsia="Arial" w:hAnsi="Arial" w:cs="Arial"/>
          <w:color w:val="111111"/>
          <w:sz w:val="21"/>
          <w:szCs w:val="21"/>
        </w:rPr>
        <w:t>ted predictably even during partial outages.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Strengthened database reliability by reviewing schema changes for index impact, minimizing lock risk during migrations, and ensuring read and write paths were observable and tunable in production.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Drove code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quality improvements through focused review standards and reusable templates, improving readability and reducing time spent debating style issues that did not affect product outcomes.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Created internal tooling in Go to automate operational tasks such as </w:t>
      </w:r>
      <w:r>
        <w:rPr>
          <w:rFonts w:ascii="Arial" w:eastAsia="Arial" w:hAnsi="Arial" w:cs="Arial"/>
          <w:color w:val="111111"/>
          <w:sz w:val="21"/>
          <w:szCs w:val="21"/>
        </w:rPr>
        <w:t>log sampling, payload replay in safe sandboxes, and environment diffing, reducing manual effort and mistakes during incidents.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Mentored engineers on debugging production issues by teaching systematic reproduction, hypothesis-driven profiling, and post-in</w:t>
      </w:r>
      <w:r>
        <w:rPr>
          <w:rFonts w:ascii="Arial" w:eastAsia="Arial" w:hAnsi="Arial" w:cs="Arial"/>
          <w:color w:val="111111"/>
          <w:sz w:val="21"/>
          <w:szCs w:val="21"/>
        </w:rPr>
        <w:t>cident follow-ups that converted one-off fixes into durable prevention work.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across teams to define service ownership boundaries and escalation paths, ensuring incidents had clear responders and reducing coordination delays when customer imp</w:t>
      </w:r>
      <w:r>
        <w:rPr>
          <w:rFonts w:ascii="Arial" w:eastAsia="Arial" w:hAnsi="Arial" w:cs="Arial"/>
          <w:color w:val="111111"/>
          <w:sz w:val="21"/>
          <w:szCs w:val="21"/>
        </w:rPr>
        <w:t>act was time sensitive.</w:t>
      </w:r>
    </w:p>
    <w:p w:rsidR="00C310F7" w:rsidRDefault="00C310F7">
      <w:pPr>
        <w:spacing w:after="80"/>
      </w:pPr>
    </w:p>
    <w:p w:rsidR="00C310F7" w:rsidRDefault="006E799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310F7" w:rsidRDefault="006E799A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Owned a complex SPA used by operations teams, improving predictability by standardizing data-fetching patterns, error states, and form validation flows that reduced user-reported workflow breakages.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backend APIs with consistent pagination and fil</w:t>
      </w:r>
      <w:r>
        <w:rPr>
          <w:rFonts w:ascii="Arial" w:eastAsia="Arial" w:hAnsi="Arial" w:cs="Arial"/>
          <w:color w:val="111111"/>
          <w:sz w:val="21"/>
          <w:szCs w:val="21"/>
        </w:rPr>
        <w:t>tering semantics, enabling clients to scale usage without reworking integrations each time new query capabilities were introduced.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Go-based internal services for high-volume job processing, using worker pools and backpressure controls so peak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traffic did not cascade into database overload or timeout storms.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Reduced latency in key user flows by optimizing server-side aggregation logic, trimming redundant queries, and caching computed results with clear TTL rules and safe invalidation behavior</w:t>
      </w:r>
      <w:r>
        <w:rPr>
          <w:rFonts w:ascii="Arial" w:eastAsia="Arial" w:hAnsi="Arial" w:cs="Arial"/>
          <w:color w:val="111111"/>
          <w:sz w:val="21"/>
          <w:szCs w:val="21"/>
        </w:rPr>
        <w:t>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Hardened authentication and authorization pathways by tightening token validation, clarifying permission checks, and adding audit-friendly logging that supported faster investigations and compliance reviews.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Improved CI reliability by reducing flaky </w:t>
      </w:r>
      <w:r>
        <w:rPr>
          <w:rFonts w:ascii="Arial" w:eastAsia="Arial" w:hAnsi="Arial" w:cs="Arial"/>
          <w:color w:val="111111"/>
          <w:sz w:val="21"/>
          <w:szCs w:val="21"/>
        </w:rPr>
        <w:t>tests, separating slow integration suites, and adding deterministic test data builders that minimized time wasted on intermittent failures in pipeline runs.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Collaborated with non-engineering stakeholders to define acceptance criteria in plain language,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</w:t>
      </w:r>
      <w:r>
        <w:rPr>
          <w:rFonts w:ascii="Arial" w:eastAsia="Arial" w:hAnsi="Arial" w:cs="Arial"/>
          <w:color w:val="111111"/>
          <w:sz w:val="21"/>
          <w:szCs w:val="21"/>
        </w:rPr>
        <w:t>hen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converted those requirements into implementation tasks with clear risk areas and rollback options.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Introduced better operational visibility by adding structured log fields for tenant, workflow, and request lineage, making it easier to isolate noisy c</w:t>
      </w:r>
      <w:r>
        <w:rPr>
          <w:rFonts w:ascii="Arial" w:eastAsia="Arial" w:hAnsi="Arial" w:cs="Arial"/>
          <w:color w:val="111111"/>
          <w:sz w:val="21"/>
          <w:szCs w:val="21"/>
        </w:rPr>
        <w:t>ustomers and pinpoint systemic bottlenecks.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Guided incremental refactors away from tightly coupled modules by extracting shared utilities and contracts, allowing parallel feature work without repeated merge conflicts and regressions.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resilient in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tegrations with external systems by implementing retries with jitter, idempotent writes, and validation gates that prevented corrupted states from entering the primary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datastore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Improved database performance through targeted indexes and query rewrites, </w:t>
      </w:r>
      <w:r>
        <w:rPr>
          <w:rFonts w:ascii="Arial" w:eastAsia="Arial" w:hAnsi="Arial" w:cs="Arial"/>
          <w:color w:val="111111"/>
          <w:sz w:val="21"/>
          <w:szCs w:val="21"/>
        </w:rPr>
        <w:t>validating changes with explain plans and real traffic sampling rather than relying on assumptions from local testing.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lastRenderedPageBreak/>
        <w:t>- Mentored mid-level engineers through design reviews and debugging sessions, focusing on clear interfaces, testable code boundaries, and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operational thinking that improved overall delivery quality.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Supported on-call rotations by creating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incident checklists, reducing time-to-mitigate when recurring patterns appeared under load or after dependency maintenance events.</w:t>
      </w:r>
    </w:p>
    <w:p w:rsidR="00C310F7" w:rsidRDefault="00C310F7">
      <w:pPr>
        <w:spacing w:after="80"/>
      </w:pPr>
    </w:p>
    <w:p w:rsidR="00C310F7" w:rsidRDefault="006E799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</w:t>
      </w:r>
      <w:r>
        <w:rPr>
          <w:rFonts w:ascii="Arial" w:eastAsia="Arial" w:hAnsi="Arial" w:cs="Arial"/>
          <w:b/>
          <w:bCs/>
          <w:color w:val="000000"/>
          <w:sz w:val="25"/>
          <w:szCs w:val="25"/>
        </w:rPr>
        <w:t>e Engineer</w:t>
      </w:r>
    </w:p>
    <w:p w:rsidR="00C310F7" w:rsidRDefault="006E799A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Developed React-based UI features that replaced server-rendered pages incrementally, ensuring behavior parity while improving usability and reducing friction across multi-step customer workflows.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Node.js services for internal tools and customer-facing modules, using consistent request validation and error handling so support teams saw fewer ambiguous failure cases in production.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Go utilities to streamline development and rele</w:t>
      </w:r>
      <w:r>
        <w:rPr>
          <w:rFonts w:ascii="Arial" w:eastAsia="Arial" w:hAnsi="Arial" w:cs="Arial"/>
          <w:color w:val="111111"/>
          <w:sz w:val="21"/>
          <w:szCs w:val="21"/>
        </w:rPr>
        <w:t>ase workflows, including automated code generation and environment checks that reduced manual setup errors across multiple projects.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Designed REST endpoints with predictable semantics for pagination and filtering, enabling frontends to scale lists and reports without brittle custom logic scattered across the client codebase.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application performance by reducing redundant net</w:t>
      </w:r>
      <w:r>
        <w:rPr>
          <w:rFonts w:ascii="Arial" w:eastAsia="Arial" w:hAnsi="Arial" w:cs="Arial"/>
          <w:color w:val="111111"/>
          <w:sz w:val="21"/>
          <w:szCs w:val="21"/>
        </w:rPr>
        <w:t>work calls, introducing server-side aggregation where appropriate, and validating changes using real-world timing measurements from staging traffic.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Strengthened data integrity by working closely with database schemas and migrations, ensuring changes wer</w:t>
      </w:r>
      <w:r>
        <w:rPr>
          <w:rFonts w:ascii="Arial" w:eastAsia="Arial" w:hAnsi="Arial" w:cs="Arial"/>
          <w:color w:val="111111"/>
          <w:sz w:val="21"/>
          <w:szCs w:val="21"/>
        </w:rPr>
        <w:t>e reversible and that high-traffic tables had appropriate indexes for primary access patterns.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Added pragmatic automated tests around critical business rules, focusing on high-value coverage that caught regressions during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refactors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without slowing down d</w:t>
      </w:r>
      <w:r>
        <w:rPr>
          <w:rFonts w:ascii="Arial" w:eastAsia="Arial" w:hAnsi="Arial" w:cs="Arial"/>
          <w:color w:val="111111"/>
          <w:sz w:val="21"/>
          <w:szCs w:val="21"/>
        </w:rPr>
        <w:t>elivery with excessive brittle unit tests.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product owners to translate vague feature requests into explicit acceptance criteria, then delivered implementations that were easier to demo, verify, and iterate on after release.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Reduced recurring production issues by implementing clearer error messages and safer defaults, allowing support and users to self-correct inputs rather than escalating every failure to engineering.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Contributed to code reviews by emphasizing maintainabl</w:t>
      </w:r>
      <w:r>
        <w:rPr>
          <w:rFonts w:ascii="Arial" w:eastAsia="Arial" w:hAnsi="Arial" w:cs="Arial"/>
          <w:color w:val="111111"/>
          <w:sz w:val="21"/>
          <w:szCs w:val="21"/>
        </w:rPr>
        <w:t>e interfaces and clear naming, helping the team converge on consistent patterns that made onboarding and refactoring significantly easier.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Supported deployments and production operations by creating lightweight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checklists, improving recovery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speed when issues occurred during releases or downstream dependency incidents.</w:t>
      </w:r>
    </w:p>
    <w:p w:rsidR="00C310F7" w:rsidRDefault="00C310F7">
      <w:pPr>
        <w:spacing w:after="80"/>
      </w:pPr>
    </w:p>
    <w:p w:rsidR="00C310F7" w:rsidRDefault="006E799A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C310F7" w:rsidRDefault="006E799A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Contributed to a web-facing product area by implementing UI enhancements and reliability fixes, deliverin</w:t>
      </w:r>
      <w:r>
        <w:rPr>
          <w:rFonts w:ascii="Arial" w:eastAsia="Arial" w:hAnsi="Arial" w:cs="Arial"/>
          <w:color w:val="111111"/>
          <w:sz w:val="21"/>
          <w:szCs w:val="21"/>
        </w:rPr>
        <w:t>g changes behind review gates and meeting strict quality standards for production code.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small backend utilities with clear input validation and predictable outputs, enabling internal teams to reuse tooling safely without surprising side effects in </w:t>
      </w:r>
      <w:r>
        <w:rPr>
          <w:rFonts w:ascii="Arial" w:eastAsia="Arial" w:hAnsi="Arial" w:cs="Arial"/>
          <w:color w:val="111111"/>
          <w:sz w:val="21"/>
          <w:szCs w:val="21"/>
        </w:rPr>
        <w:t>shared environments.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debugging workflows by adding clearer logging and reproducible steps for common failure modes, reducing time spent guessing during triage and increasing confidence in root-cause fixes.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Partnered with senior engineers to br</w:t>
      </w:r>
      <w:r>
        <w:rPr>
          <w:rFonts w:ascii="Arial" w:eastAsia="Arial" w:hAnsi="Arial" w:cs="Arial"/>
          <w:color w:val="111111"/>
          <w:sz w:val="21"/>
          <w:szCs w:val="21"/>
        </w:rPr>
        <w:t>eak tasks into testable increments, learning to ship changes safely while documenting decisions so future maintainers could understand the intent quickly.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performance-minded improvements by removing redundant work in hot paths, validating res</w:t>
      </w:r>
      <w:r>
        <w:rPr>
          <w:rFonts w:ascii="Arial" w:eastAsia="Arial" w:hAnsi="Arial" w:cs="Arial"/>
          <w:color w:val="111111"/>
          <w:sz w:val="21"/>
          <w:szCs w:val="21"/>
        </w:rPr>
        <w:t>ults with simple measurements rather than assumptions, and documenting tradeoffs for reviewers.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Participated in code reviews and incorporated feedback on maintainability and readability, focusing on consistent conventions that made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the codebase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easier fo</w:t>
      </w:r>
      <w:r>
        <w:rPr>
          <w:rFonts w:ascii="Arial" w:eastAsia="Arial" w:hAnsi="Arial" w:cs="Arial"/>
          <w:color w:val="111111"/>
          <w:sz w:val="21"/>
          <w:szCs w:val="21"/>
        </w:rPr>
        <w:t>r others to extend safely.</w:t>
      </w:r>
    </w:p>
    <w:p w:rsidR="00C310F7" w:rsidRDefault="006E799A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Supported releases by verifying changes in pre-production environments and following checklists carefully, helping the team avoid last-minute surprises that commonly cause deployment delays.</w:t>
      </w:r>
    </w:p>
    <w:p w:rsidR="00C310F7" w:rsidRDefault="00C310F7">
      <w:pPr>
        <w:spacing w:after="80"/>
      </w:pPr>
    </w:p>
    <w:p w:rsidR="00C310F7" w:rsidRDefault="006E799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C310F7" w:rsidRDefault="006E799A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C310F7" w:rsidRDefault="006E799A">
      <w:r>
        <w:rPr>
          <w:rFonts w:ascii="Arial" w:eastAsia="Arial" w:hAnsi="Arial" w:cs="Arial"/>
          <w:color w:val="444444"/>
          <w:sz w:val="21"/>
          <w:szCs w:val="21"/>
        </w:rPr>
        <w:t>Bachel</w:t>
      </w:r>
      <w:r>
        <w:rPr>
          <w:rFonts w:ascii="Arial" w:eastAsia="Arial" w:hAnsi="Arial" w:cs="Arial"/>
          <w:color w:val="444444"/>
          <w:sz w:val="21"/>
          <w:szCs w:val="21"/>
        </w:rPr>
        <w:t>or’s degree in Computer Science</w:t>
      </w:r>
    </w:p>
    <w:p w:rsidR="00C310F7" w:rsidRDefault="006E799A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C310F7" w:rsidRDefault="00C310F7">
      <w:pPr>
        <w:spacing w:after="60"/>
      </w:pPr>
    </w:p>
    <w:sectPr w:rsidR="00C310F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532395"/>
    <w:multiLevelType w:val="hybridMultilevel"/>
    <w:tmpl w:val="96B64B5A"/>
    <w:lvl w:ilvl="0" w:tplc="3DC4E9D6">
      <w:start w:val="1"/>
      <w:numFmt w:val="bullet"/>
      <w:lvlText w:val="●"/>
      <w:lvlJc w:val="left"/>
      <w:pPr>
        <w:ind w:left="720" w:hanging="360"/>
      </w:pPr>
    </w:lvl>
    <w:lvl w:ilvl="1" w:tplc="50F66F64">
      <w:start w:val="1"/>
      <w:numFmt w:val="bullet"/>
      <w:lvlText w:val="○"/>
      <w:lvlJc w:val="left"/>
      <w:pPr>
        <w:ind w:left="1440" w:hanging="360"/>
      </w:pPr>
    </w:lvl>
    <w:lvl w:ilvl="2" w:tplc="E74039FC">
      <w:start w:val="1"/>
      <w:numFmt w:val="bullet"/>
      <w:lvlText w:val="■"/>
      <w:lvlJc w:val="left"/>
      <w:pPr>
        <w:ind w:left="2160" w:hanging="360"/>
      </w:pPr>
    </w:lvl>
    <w:lvl w:ilvl="3" w:tplc="DF4E4F56">
      <w:start w:val="1"/>
      <w:numFmt w:val="bullet"/>
      <w:lvlText w:val="●"/>
      <w:lvlJc w:val="left"/>
      <w:pPr>
        <w:ind w:left="2880" w:hanging="360"/>
      </w:pPr>
    </w:lvl>
    <w:lvl w:ilvl="4" w:tplc="F83259C2">
      <w:start w:val="1"/>
      <w:numFmt w:val="bullet"/>
      <w:lvlText w:val="○"/>
      <w:lvlJc w:val="left"/>
      <w:pPr>
        <w:ind w:left="3600" w:hanging="360"/>
      </w:pPr>
    </w:lvl>
    <w:lvl w:ilvl="5" w:tplc="E402D5A0">
      <w:start w:val="1"/>
      <w:numFmt w:val="bullet"/>
      <w:lvlText w:val="■"/>
      <w:lvlJc w:val="left"/>
      <w:pPr>
        <w:ind w:left="4320" w:hanging="360"/>
      </w:pPr>
    </w:lvl>
    <w:lvl w:ilvl="6" w:tplc="D73CD5E0">
      <w:start w:val="1"/>
      <w:numFmt w:val="bullet"/>
      <w:lvlText w:val="●"/>
      <w:lvlJc w:val="left"/>
      <w:pPr>
        <w:ind w:left="5040" w:hanging="360"/>
      </w:pPr>
    </w:lvl>
    <w:lvl w:ilvl="7" w:tplc="9662B998">
      <w:start w:val="1"/>
      <w:numFmt w:val="bullet"/>
      <w:lvlText w:val="●"/>
      <w:lvlJc w:val="left"/>
      <w:pPr>
        <w:ind w:left="5760" w:hanging="360"/>
      </w:pPr>
    </w:lvl>
    <w:lvl w:ilvl="8" w:tplc="75BE56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310F7"/>
    <w:rsid w:val="006E799A"/>
    <w:rsid w:val="00C3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1969</Words>
  <Characters>11228</Characters>
  <Application>Microsoft Office Word</Application>
  <DocSecurity>0</DocSecurity>
  <Lines>93</Lines>
  <Paragraphs>26</Paragraphs>
  <ScaleCrop>false</ScaleCrop>
  <Company>P R C</Company>
  <LinksUpToDate>false</LinksUpToDate>
  <CharactersWithSpaces>13171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2026-02-02T19:15:00Z</dcterms:created>
  <dcterms:modified xsi:type="dcterms:W3CDTF">2026-02-13T21:08:00Z</dcterms:modified>
</cp:coreProperties>
</file>