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A49D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21C58" w:rsidRDefault="00221C58" w:rsidP="00221C58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221C58" w:rsidRDefault="00221C58" w:rsidP="00221C58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221C58" w:rsidRDefault="00221C58" w:rsidP="00221C58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9A49D5" w:rsidRDefault="00221C58" w:rsidP="00221C58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9A49D5" w:rsidRDefault="009A49D5">
      <w:pPr>
        <w:spacing w:after="160"/>
      </w:pPr>
    </w:p>
    <w:p w:rsidR="009A49D5" w:rsidRDefault="00221C5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9A49D5" w:rsidRDefault="00221C58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building and operating Java + React products end-to-end, from accessible front-end UX and state management to backend APIs, data modeling, and production reliability.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Strong focus on scalable web platforms, performan</w:t>
      </w:r>
      <w:r>
        <w:rPr>
          <w:rFonts w:ascii="Arial" w:eastAsia="Arial" w:hAnsi="Arial" w:cs="Arial"/>
          <w:color w:val="111111"/>
          <w:sz w:val="21"/>
          <w:szCs w:val="21"/>
        </w:rPr>
        <w:t>ce tuning, and pragmatic engineering that turns ambiguous requirements into shippable increments with clear ownership.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Experienced modernizing legacy frontends, designing REST/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services, building event-driven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backends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improving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to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reduce on-call noise.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Comfortable partnering with product and non-engineering stakeholders, setting measurable outcomes, and delivering features safely through testing, CI/CD, and staged rollouts.</w:t>
      </w:r>
    </w:p>
    <w:p w:rsidR="009A49D5" w:rsidRDefault="00221C5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9A49D5" w:rsidRDefault="00221C5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Java, 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N</w:t>
      </w:r>
      <w:r>
        <w:rPr>
          <w:rFonts w:ascii="Arial" w:eastAsia="Arial" w:hAnsi="Arial" w:cs="Arial"/>
          <w:color w:val="111111"/>
          <w:sz w:val="21"/>
          <w:szCs w:val="21"/>
        </w:rPr>
        <w:t>ode.js, Python, SQL, Bash, Go (basic scripting for tooling), HTML5, CSS3</w:t>
      </w:r>
    </w:p>
    <w:p w:rsidR="009A49D5" w:rsidRDefault="00221C5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Java 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Spring Boot, Spring MVC, Spring Security, Spring Data JPA, Hibernate / JPA,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(Java server patterns),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Background Jobs (scheduled + que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ue-backed), Event-Driven Architecture, Rate Limiting &amp;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patterns),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 / JWT, Validation (Bean Validation / Hibernate Validator), Maven,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Gradle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JUnit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Mockito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Integration Testi</w:t>
      </w:r>
      <w:r>
        <w:rPr>
          <w:rFonts w:ascii="Arial" w:eastAsia="Arial" w:hAnsi="Arial" w:cs="Arial"/>
          <w:color w:val="111111"/>
          <w:sz w:val="21"/>
          <w:szCs w:val="21"/>
        </w:rPr>
        <w:t>ng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Testcontainers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-style patterns), Schema Migrations (Flyway/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Liquibase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patterns)</w:t>
      </w:r>
    </w:p>
    <w:p w:rsidR="009A49D5" w:rsidRDefault="00221C5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React, Next.js,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Redux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React Query,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Formik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Tailwind CSS, Material UI, Bootstrap, Storybook, Micro-frontend patterns, Accessibility (WCAG-minded UI),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Performance profiling (Lighthouse, Web Vitals), SSR/SSG/ISR patterns</w:t>
      </w:r>
    </w:p>
    <w:p w:rsidR="009A49D5" w:rsidRDefault="00221C5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Express.js,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Background Jobs, Event-Driven Architecture, Rate Limiting &amp;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Verification, File/Media Handling (S3-style workflows)</w:t>
      </w:r>
    </w:p>
    <w:p w:rsidR="009A49D5" w:rsidRDefault="00221C5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Schema Design, Indexing Strategies, SQL Query T</w:t>
      </w:r>
      <w:r>
        <w:rPr>
          <w:rFonts w:ascii="Arial" w:eastAsia="Arial" w:hAnsi="Arial" w:cs="Arial"/>
          <w:color w:val="111111"/>
          <w:sz w:val="21"/>
          <w:szCs w:val="21"/>
        </w:rPr>
        <w:t>uning, Data Modeling for Analytics, Migration workflows (zero/low-downtime)</w:t>
      </w:r>
    </w:p>
    <w:p w:rsidR="009A49D5" w:rsidRDefault="00221C5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API Gateway, Lambda,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Secrets Management (SSM/Secrets Manager patterns)</w:t>
      </w:r>
    </w:p>
    <w:p w:rsidR="009A49D5" w:rsidRDefault="00221C58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</w:t>
      </w:r>
      <w:r>
        <w:rPr>
          <w:rFonts w:ascii="Arial" w:eastAsia="Arial" w:hAnsi="Arial" w:cs="Arial"/>
          <w:color w:val="111111"/>
          <w:sz w:val="21"/>
          <w:szCs w:val="21"/>
        </w:rPr>
        <w:t>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Jenkins, Release Automation, Artifact Versioning &amp; Promotion, Blue/Green and Canary rollouts</w:t>
      </w:r>
    </w:p>
    <w:p w:rsidR="009A49D5" w:rsidRDefault="00221C58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Structured Logging, Metrics &amp; Dashboards, Distributed Tracing, Prometheus,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SLO/SLI Design, Inc</w:t>
      </w:r>
      <w:r>
        <w:rPr>
          <w:rFonts w:ascii="Arial" w:eastAsia="Arial" w:hAnsi="Arial" w:cs="Arial"/>
          <w:color w:val="111111"/>
          <w:sz w:val="21"/>
          <w:szCs w:val="21"/>
        </w:rPr>
        <w:t>ident Response, Postmortems and follow-ups</w:t>
      </w:r>
    </w:p>
    <w:p w:rsidR="009A49D5" w:rsidRDefault="00221C5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Jest, React Testing Library, Cypress, Playwright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Integration Testing, Contract Testing, Load/Performance Testing (k6-like patterns)</w:t>
      </w:r>
    </w:p>
    <w:p w:rsidR="009A49D5" w:rsidRDefault="00221C5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>System Design, Clean Archi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tecture / Layered Services, Monolith-to-services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decomposition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, Secure-by-default engineering, Code Reviews &amp; Mentorship, Incremental delivery and scoping,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</w:p>
    <w:p w:rsidR="009A49D5" w:rsidRDefault="009A49D5">
      <w:pPr>
        <w:spacing w:after="80"/>
      </w:pPr>
    </w:p>
    <w:p w:rsidR="009A49D5" w:rsidRDefault="00221C5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9A49D5" w:rsidRDefault="00221C5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A49D5" w:rsidRDefault="00221C58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Led a Java + Spring Boot platform refresh that broke brittle modules into clearly owned services, reducing cross-team release conflicts by standardizing API contracts, error models, and rollout playbooks.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lt React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UI flows for high-volume customer operations, aligning routing, form validation, and state boundaries so features shipped faster without creating hidden coupling between screens.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versioned REST endpoints with idempotent wri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te semantics and request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deduplication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keys, preventing double-charges and duplicate side effects under client retries and network timeouts.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 xml:space="preserve">- Implemented query performance improvements across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by rewriting slow joins, adding targeted composite i</w:t>
      </w:r>
      <w:r>
        <w:rPr>
          <w:rFonts w:ascii="Arial" w:eastAsia="Arial" w:hAnsi="Arial" w:cs="Arial"/>
          <w:color w:val="111111"/>
          <w:sz w:val="21"/>
          <w:szCs w:val="21"/>
        </w:rPr>
        <w:t>ndexes, and introducing safe pagination patterns that avoided full-table scans during peak load.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Introduced a server-side caching layer for read-heavy resources using </w:t>
      </w:r>
      <w:proofErr w:type="spellStart"/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patterns and cache invalidation rules, cutting p95 latency while keeping correctn</w:t>
      </w:r>
      <w:r>
        <w:rPr>
          <w:rFonts w:ascii="Arial" w:eastAsia="Arial" w:hAnsi="Arial" w:cs="Arial"/>
          <w:color w:val="111111"/>
          <w:sz w:val="21"/>
          <w:szCs w:val="21"/>
        </w:rPr>
        <w:t>ess through explicit staleness budgets.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a reliable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async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pipeline for long-running workflows using queue-backed workers and dead-letter handling, so user-facing requests stayed fast while failures became diagnosable and recoverable.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Hardened auth</w:t>
      </w:r>
      <w:r>
        <w:rPr>
          <w:rFonts w:ascii="Arial" w:eastAsia="Arial" w:hAnsi="Arial" w:cs="Arial"/>
          <w:color w:val="111111"/>
          <w:sz w:val="21"/>
          <w:szCs w:val="21"/>
        </w:rPr>
        <w:t>entication and authorization by standardizing JWT validation, role-based permissions, and audit logging, ensuring privileged actions were traceable and policy changes were testable.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a component-driven design system in React with Storybook documen</w:t>
      </w:r>
      <w:r>
        <w:rPr>
          <w:rFonts w:ascii="Arial" w:eastAsia="Arial" w:hAnsi="Arial" w:cs="Arial"/>
          <w:color w:val="111111"/>
          <w:sz w:val="21"/>
          <w:szCs w:val="21"/>
        </w:rPr>
        <w:t>tation and accessibility checks, improving UI consistency while reducing regressions when multiple teams touched shared components.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by adding structured logs, request correlation identifiers, and actionable dashboards, which reduce</w:t>
      </w:r>
      <w:r>
        <w:rPr>
          <w:rFonts w:ascii="Arial" w:eastAsia="Arial" w:hAnsi="Arial" w:cs="Arial"/>
          <w:color w:val="111111"/>
          <w:sz w:val="21"/>
          <w:szCs w:val="21"/>
        </w:rPr>
        <w:t>d on-call noise by turning vague alerts into specific, reproducible failure signals.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CI/CD guardrails with automated tests, lint gates, and staged rollouts behind feature flags, enabling safer deployments and faster rollback decisions when real-wor</w:t>
      </w:r>
      <w:r>
        <w:rPr>
          <w:rFonts w:ascii="Arial" w:eastAsia="Arial" w:hAnsi="Arial" w:cs="Arial"/>
          <w:color w:val="111111"/>
          <w:sz w:val="21"/>
          <w:szCs w:val="21"/>
        </w:rPr>
        <w:t>ld metrics drifted.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contract tests between frontend and backend to lock response shapes and error codes, preventing silent production breakages when services evolved independently across sprints.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product stakeholders to conve</w:t>
      </w:r>
      <w:r>
        <w:rPr>
          <w:rFonts w:ascii="Arial" w:eastAsia="Arial" w:hAnsi="Arial" w:cs="Arial"/>
          <w:color w:val="111111"/>
          <w:sz w:val="21"/>
          <w:szCs w:val="21"/>
        </w:rPr>
        <w:t>rt ambiguous requests into scoped milestones with measurable outcomes, so delivery stayed predictable even when requirements evolved mid-iteration.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incident response for critical workflows by writing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defining severity thresholds, and driv</w:t>
      </w:r>
      <w:r>
        <w:rPr>
          <w:rFonts w:ascii="Arial" w:eastAsia="Arial" w:hAnsi="Arial" w:cs="Arial"/>
          <w:color w:val="111111"/>
          <w:sz w:val="21"/>
          <w:szCs w:val="21"/>
        </w:rPr>
        <w:t>ing postmortems to closure, ensuring fixes shipped as follow-ups rather than forgotten notes.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through code reviews and design sessions focused on tradeoffs, helping the team avoid over-engineering while still meeting reliability and ma</w:t>
      </w:r>
      <w:r>
        <w:rPr>
          <w:rFonts w:ascii="Arial" w:eastAsia="Arial" w:hAnsi="Arial" w:cs="Arial"/>
          <w:color w:val="111111"/>
          <w:sz w:val="21"/>
          <w:szCs w:val="21"/>
        </w:rPr>
        <w:t>intainability expectations.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Delivered a gradual legacy UI replacement by routing specific pages to modern React modules, maintaining behavior parity while steadily reducing the surface area of hard-to-test legacy code.</w:t>
      </w:r>
    </w:p>
    <w:p w:rsidR="009A49D5" w:rsidRDefault="009A49D5">
      <w:pPr>
        <w:spacing w:after="80"/>
      </w:pPr>
    </w:p>
    <w:p w:rsidR="009A49D5" w:rsidRDefault="00221C5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A49D5" w:rsidRDefault="00221C58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Owned a React SPA supporting complex operational workflows, restructuring screens into reusable modules so new features could be added without duplicating business logic across routes.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Java an</w:t>
      </w:r>
      <w:r>
        <w:rPr>
          <w:rFonts w:ascii="Arial" w:eastAsia="Arial" w:hAnsi="Arial" w:cs="Arial"/>
          <w:color w:val="111111"/>
          <w:sz w:val="21"/>
          <w:szCs w:val="21"/>
        </w:rPr>
        <w:t>d Node.js APIs with consistent pagination, filtering, and validation behavior, improving client reliability by making response contracts predictable across multiple consumers.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centralized error handling with clear HTTP status mapping and user-</w:t>
      </w:r>
      <w:r>
        <w:rPr>
          <w:rFonts w:ascii="Arial" w:eastAsia="Arial" w:hAnsi="Arial" w:cs="Arial"/>
          <w:color w:val="111111"/>
          <w:sz w:val="21"/>
          <w:szCs w:val="21"/>
        </w:rPr>
        <w:t>safe messages, reducing support time by ensuring failures were actionable instead of vague stack traces.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MySQL queries by tuning indexes and eliminating N+1 query patterns, improving dashboard responsiveness and keeping reporting workloads from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impacting transactional performance.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role-based access controls for sensitive operations, aligning UI permissions with backend enforcement so authorization remained consistent even when clients were modified.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Standardized form handling pat</w:t>
      </w:r>
      <w:r>
        <w:rPr>
          <w:rFonts w:ascii="Arial" w:eastAsia="Arial" w:hAnsi="Arial" w:cs="Arial"/>
          <w:color w:val="111111"/>
          <w:sz w:val="21"/>
          <w:szCs w:val="21"/>
        </w:rPr>
        <w:t>terns in React using schema-based validation, reducing production bugs caused by edge-case inputs and improving time-to-fix through clearer error states.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a reliable background processing approach for batch tasks, adding retry rules and idempotent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processing so periodic jobs did not corrupt data when rerun after failures.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release safety by introducing smoke tests and environment checks in CI, catching misconfigurations early and reducing the frequency of emergency hotfix deployments.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</w:t>
      </w:r>
      <w:r>
        <w:rPr>
          <w:rFonts w:ascii="Arial" w:eastAsia="Arial" w:hAnsi="Arial" w:cs="Arial"/>
          <w:color w:val="111111"/>
          <w:sz w:val="21"/>
          <w:szCs w:val="21"/>
        </w:rPr>
        <w:t>orked closely with non-engineering stakeholders to clarify requirements and acceptance criteria, ensuring delivered features matched real operational needs rather than assumptions.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lightweight telemetry for key user journeys and API calls, making p</w:t>
      </w:r>
      <w:r>
        <w:rPr>
          <w:rFonts w:ascii="Arial" w:eastAsia="Arial" w:hAnsi="Arial" w:cs="Arial"/>
          <w:color w:val="111111"/>
          <w:sz w:val="21"/>
          <w:szCs w:val="21"/>
        </w:rPr>
        <w:t>erformance regressions visible and enabling targeted improvements instead of broad, risky refactors.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Reduced UI regressions by enforcing component boundaries and shared utilities, helping multiple engineers work in parallel without stepping on each other</w:t>
      </w:r>
      <w:r>
        <w:rPr>
          <w:rFonts w:ascii="Arial" w:eastAsia="Arial" w:hAnsi="Arial" w:cs="Arial"/>
          <w:color w:val="111111"/>
          <w:sz w:val="21"/>
          <w:szCs w:val="21"/>
        </w:rPr>
        <w:t>’s changes.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API versioning conventions and deprecation messaging, enabling clients to migrate safely while the platform evolved without breaking existing integrations.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junior engineers through pairing and structured reviews, focusi</w:t>
      </w:r>
      <w:r>
        <w:rPr>
          <w:rFonts w:ascii="Arial" w:eastAsia="Arial" w:hAnsi="Arial" w:cs="Arial"/>
          <w:color w:val="111111"/>
          <w:sz w:val="21"/>
          <w:szCs w:val="21"/>
        </w:rPr>
        <w:t>ng on maintainable patterns and debugging discipline that improved team throughput over time.</w:t>
      </w:r>
    </w:p>
    <w:p w:rsidR="009A49D5" w:rsidRDefault="009A49D5">
      <w:pPr>
        <w:spacing w:after="80"/>
      </w:pPr>
    </w:p>
    <w:p w:rsidR="009A49D5" w:rsidRDefault="00221C5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9A49D5" w:rsidRDefault="00221C58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lastRenderedPageBreak/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React UI features that incrementally replaced server-rendered pages, preserving use</w:t>
      </w:r>
      <w:r>
        <w:rPr>
          <w:rFonts w:ascii="Arial" w:eastAsia="Arial" w:hAnsi="Arial" w:cs="Arial"/>
          <w:color w:val="111111"/>
          <w:sz w:val="21"/>
          <w:szCs w:val="21"/>
        </w:rPr>
        <w:t>r behavior while improving navigation speed and reducing friction in multi-step workflows.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Java-based backend endpoints with consistent validation and error responses, helping client teams integrate faster because failures were explicit and r</w:t>
      </w:r>
      <w:r>
        <w:rPr>
          <w:rFonts w:ascii="Arial" w:eastAsia="Arial" w:hAnsi="Arial" w:cs="Arial"/>
          <w:color w:val="111111"/>
          <w:sz w:val="21"/>
          <w:szCs w:val="21"/>
        </w:rPr>
        <w:t>eproducible.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Refactored shared UI components to remove duplicated logic and styling drift, which reduced bugs caused by inconsistent implementations across different product areas.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database schema updates with safe migration practices, ensuring new fields and indexes could be rolled out without disrupting existing reads and writes in production.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internal tooling that automated repetitive support tasks, improving op</w:t>
      </w:r>
      <w:r>
        <w:rPr>
          <w:rFonts w:ascii="Arial" w:eastAsia="Arial" w:hAnsi="Arial" w:cs="Arial"/>
          <w:color w:val="111111"/>
          <w:sz w:val="21"/>
          <w:szCs w:val="21"/>
        </w:rPr>
        <w:t>erational efficiency while enforcing guardrails that reduced the chance of human error during high-pressure incidents.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application performance by profiling slow UI interactions and reducing unnecessary renders, leading to smoother experiences on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lower-powered devices and older browsers.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basic automated testing for critical flows, raising confidence during releases and reducing the number of regressions that previously escaped into production.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product and QA to define acceptance criteria and edge cases, ensuring implementations matched real-world usage rather than idealized scenarios.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Hardened API request handling with defensive parsing and clear constraints, preventing mal</w:t>
      </w:r>
      <w:r>
        <w:rPr>
          <w:rFonts w:ascii="Arial" w:eastAsia="Arial" w:hAnsi="Arial" w:cs="Arial"/>
          <w:color w:val="111111"/>
          <w:sz w:val="21"/>
          <w:szCs w:val="21"/>
        </w:rPr>
        <w:t>formed payloads from triggering ambiguous failures or partial writes.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Created developer documentation for key modules and setup steps, reducing onboarding time and making it easier for teammates to contribute safely across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the codebase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>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produ</w:t>
      </w:r>
      <w:r>
        <w:rPr>
          <w:rFonts w:ascii="Arial" w:eastAsia="Arial" w:hAnsi="Arial" w:cs="Arial"/>
          <w:color w:val="111111"/>
          <w:sz w:val="21"/>
          <w:szCs w:val="21"/>
        </w:rPr>
        <w:t>ction issues by triaging logs and reproducing failures locally, then delivering targeted fixes that improved stability without creating risky broad refactors.</w:t>
      </w:r>
    </w:p>
    <w:p w:rsidR="009A49D5" w:rsidRDefault="009A49D5">
      <w:pPr>
        <w:spacing w:after="80"/>
      </w:pPr>
    </w:p>
    <w:p w:rsidR="009A49D5" w:rsidRDefault="00221C5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9A49D5" w:rsidRDefault="00221C58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web produ</w:t>
      </w:r>
      <w:r>
        <w:rPr>
          <w:rFonts w:ascii="Arial" w:eastAsia="Arial" w:hAnsi="Arial" w:cs="Arial"/>
          <w:color w:val="111111"/>
          <w:sz w:val="21"/>
          <w:szCs w:val="21"/>
        </w:rPr>
        <w:t>ct area by implementing client-side UI enhancements and bug fixes, ensuring changes were small, reviewable, and aligned with established engineering standards.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and refined internal utilities to support team workflows, focusing on predictable inputs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and outputs so the tools were safe to reuse and easy to maintain over time.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senior engineers to break down features into incremental deliverables, learning how to reduce risk by shipping small changes backed by clear testing steps.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</w:t>
      </w:r>
      <w:r>
        <w:rPr>
          <w:rFonts w:ascii="Arial" w:eastAsia="Arial" w:hAnsi="Arial" w:cs="Arial"/>
          <w:color w:val="111111"/>
          <w:sz w:val="21"/>
          <w:szCs w:val="21"/>
        </w:rPr>
        <w:t>mproved reliability for user-facing flows by addressing edge cases and tightening validation, reducing the frequency of confusing failures that were hard for support teams to diagnose.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Participated in code reviews and incorporated feedback quickly, stren</w:t>
      </w:r>
      <w:r>
        <w:rPr>
          <w:rFonts w:ascii="Arial" w:eastAsia="Arial" w:hAnsi="Arial" w:cs="Arial"/>
          <w:color w:val="111111"/>
          <w:sz w:val="21"/>
          <w:szCs w:val="21"/>
        </w:rPr>
        <w:t>gthening code quality through consistent style, clearer naming, and safer handling of failure conditions.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Investigated performance issues by reproducing slow paths and documenting findings, helping prioritize targeted optimizations rather than speculativ</w:t>
      </w:r>
      <w:r>
        <w:rPr>
          <w:rFonts w:ascii="Arial" w:eastAsia="Arial" w:hAnsi="Arial" w:cs="Arial"/>
          <w:color w:val="111111"/>
          <w:sz w:val="21"/>
          <w:szCs w:val="21"/>
        </w:rPr>
        <w:t>e or risky refactors.</w:t>
      </w:r>
    </w:p>
    <w:p w:rsidR="009A49D5" w:rsidRDefault="00221C5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Communicated progress and blockers proactively in team syncs, ensuring stakeholders had accurate expectations and engineers could unblock work without last-minute surprises.</w:t>
      </w:r>
    </w:p>
    <w:p w:rsidR="009A49D5" w:rsidRDefault="009A49D5">
      <w:pPr>
        <w:spacing w:after="80"/>
      </w:pPr>
    </w:p>
    <w:p w:rsidR="009A49D5" w:rsidRDefault="00221C5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9A49D5" w:rsidRDefault="00221C58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9A49D5" w:rsidRDefault="00221C58">
      <w:r>
        <w:rPr>
          <w:rFonts w:ascii="Arial" w:eastAsia="Arial" w:hAnsi="Arial" w:cs="Arial"/>
          <w:color w:val="444444"/>
          <w:sz w:val="21"/>
          <w:szCs w:val="21"/>
        </w:rPr>
        <w:t>Bachelor’s degree in Compute</w:t>
      </w:r>
      <w:r>
        <w:rPr>
          <w:rFonts w:ascii="Arial" w:eastAsia="Arial" w:hAnsi="Arial" w:cs="Arial"/>
          <w:color w:val="444444"/>
          <w:sz w:val="21"/>
          <w:szCs w:val="21"/>
        </w:rPr>
        <w:t>r Science</w:t>
      </w:r>
    </w:p>
    <w:p w:rsidR="009A49D5" w:rsidRDefault="00221C58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9A49D5" w:rsidRDefault="009A49D5">
      <w:pPr>
        <w:spacing w:after="60"/>
      </w:pPr>
    </w:p>
    <w:sectPr w:rsidR="009A49D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8B1A2C"/>
    <w:multiLevelType w:val="hybridMultilevel"/>
    <w:tmpl w:val="A396438C"/>
    <w:lvl w:ilvl="0" w:tplc="BECE7440">
      <w:start w:val="1"/>
      <w:numFmt w:val="bullet"/>
      <w:lvlText w:val="●"/>
      <w:lvlJc w:val="left"/>
      <w:pPr>
        <w:ind w:left="720" w:hanging="360"/>
      </w:pPr>
    </w:lvl>
    <w:lvl w:ilvl="1" w:tplc="17102B8C">
      <w:start w:val="1"/>
      <w:numFmt w:val="bullet"/>
      <w:lvlText w:val="○"/>
      <w:lvlJc w:val="left"/>
      <w:pPr>
        <w:ind w:left="1440" w:hanging="360"/>
      </w:pPr>
    </w:lvl>
    <w:lvl w:ilvl="2" w:tplc="DD56D7D4">
      <w:start w:val="1"/>
      <w:numFmt w:val="bullet"/>
      <w:lvlText w:val="■"/>
      <w:lvlJc w:val="left"/>
      <w:pPr>
        <w:ind w:left="2160" w:hanging="360"/>
      </w:pPr>
    </w:lvl>
    <w:lvl w:ilvl="3" w:tplc="5E4E309E">
      <w:start w:val="1"/>
      <w:numFmt w:val="bullet"/>
      <w:lvlText w:val="●"/>
      <w:lvlJc w:val="left"/>
      <w:pPr>
        <w:ind w:left="2880" w:hanging="360"/>
      </w:pPr>
    </w:lvl>
    <w:lvl w:ilvl="4" w:tplc="A8126D62">
      <w:start w:val="1"/>
      <w:numFmt w:val="bullet"/>
      <w:lvlText w:val="○"/>
      <w:lvlJc w:val="left"/>
      <w:pPr>
        <w:ind w:left="3600" w:hanging="360"/>
      </w:pPr>
    </w:lvl>
    <w:lvl w:ilvl="5" w:tplc="A78A008A">
      <w:start w:val="1"/>
      <w:numFmt w:val="bullet"/>
      <w:lvlText w:val="■"/>
      <w:lvlJc w:val="left"/>
      <w:pPr>
        <w:ind w:left="4320" w:hanging="360"/>
      </w:pPr>
    </w:lvl>
    <w:lvl w:ilvl="6" w:tplc="16FAECFC">
      <w:start w:val="1"/>
      <w:numFmt w:val="bullet"/>
      <w:lvlText w:val="●"/>
      <w:lvlJc w:val="left"/>
      <w:pPr>
        <w:ind w:left="5040" w:hanging="360"/>
      </w:pPr>
    </w:lvl>
    <w:lvl w:ilvl="7" w:tplc="48566F96">
      <w:start w:val="1"/>
      <w:numFmt w:val="bullet"/>
      <w:lvlText w:val="●"/>
      <w:lvlJc w:val="left"/>
      <w:pPr>
        <w:ind w:left="5760" w:hanging="360"/>
      </w:pPr>
    </w:lvl>
    <w:lvl w:ilvl="8" w:tplc="410484B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A49D5"/>
    <w:rsid w:val="00221C58"/>
    <w:rsid w:val="009A4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1795</Words>
  <Characters>10235</Characters>
  <Application>Microsoft Office Word</Application>
  <DocSecurity>0</DocSecurity>
  <Lines>85</Lines>
  <Paragraphs>24</Paragraphs>
  <ScaleCrop>false</ScaleCrop>
  <Company>P R C</Company>
  <LinksUpToDate>false</LinksUpToDate>
  <CharactersWithSpaces>12006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2026-02-08T21:35:00Z</dcterms:created>
  <dcterms:modified xsi:type="dcterms:W3CDTF">2026-02-13T21:08:00Z</dcterms:modified>
</cp:coreProperties>
</file>