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01BA6" w14:paraId="6334C15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AA83E" w14:textId="77777777" w:rsidR="00400D9B" w:rsidRDefault="00400D9B" w:rsidP="00400D9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17952A0B" w14:textId="77777777" w:rsidR="00400D9B" w:rsidRDefault="00400D9B" w:rsidP="00400D9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507AA177" w14:textId="77777777" w:rsidR="00400D9B" w:rsidRDefault="00400D9B" w:rsidP="00400D9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14:paraId="72C74F29" w14:textId="0B913849" w:rsidR="00401BA6" w:rsidRDefault="00400D9B" w:rsidP="00400D9B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14:paraId="79E93024" w14:textId="77777777" w:rsidR="00401BA6" w:rsidRDefault="00401BA6">
      <w:pPr>
        <w:spacing w:after="160"/>
      </w:pPr>
    </w:p>
    <w:p w14:paraId="01E8CE9E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B4B287D" w14:textId="77777777" w:rsidR="00401BA6" w:rsidRDefault="00400D9B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~10 years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building and operating Angular + Python systems end-to-end, spanning UI architecture, API design, data modeling, and production reliability. Strong focus on scalable web platforms, performance tuning, and pragmatic engineering that turns ambiguous require</w:t>
      </w:r>
      <w:r>
        <w:rPr>
          <w:rFonts w:ascii="Arial" w:eastAsia="Arial" w:hAnsi="Arial" w:cs="Arial"/>
          <w:color w:val="111111"/>
          <w:sz w:val="21"/>
          <w:szCs w:val="21"/>
        </w:rPr>
        <w:t>ments into shippable increments with clear ownership. Experienced modernizing legacy frontends, designing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services, building event-driven backends, and improving observability to reduce on-call noise. Comfortable partnering with product and no</w:t>
      </w:r>
      <w:r>
        <w:rPr>
          <w:rFonts w:ascii="Arial" w:eastAsia="Arial" w:hAnsi="Arial" w:cs="Arial"/>
          <w:color w:val="111111"/>
          <w:sz w:val="21"/>
          <w:szCs w:val="21"/>
        </w:rPr>
        <w:t>n-engineering stakeholders, setting measurable outcomes, and delivering features safely through testing, CI/CD, and staged rollouts.</w:t>
      </w:r>
    </w:p>
    <w:p w14:paraId="6D5D19E1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27B6AEBF" w14:textId="77777777" w:rsidR="00401BA6" w:rsidRDefault="00400D9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Python, TypeScript, JavaScript (ES6+), SQL, HTML5, CSS3, Bash, Go (basic scripting for tooling), OOP &amp; </w:t>
      </w:r>
      <w:r>
        <w:rPr>
          <w:rFonts w:ascii="Arial" w:eastAsia="Arial" w:hAnsi="Arial" w:cs="Arial"/>
          <w:color w:val="111111"/>
          <w:sz w:val="21"/>
          <w:szCs w:val="21"/>
        </w:rPr>
        <w:t>SOLID principles, Data Structures &amp; Algorithms, Concurrency (threads, async I/O), Design Patterns (factory, strategy, observer), Code Quality (linting, formatting, static analysis)</w:t>
      </w:r>
    </w:p>
    <w:p w14:paraId="265A9F58" w14:textId="77777777" w:rsidR="00401BA6" w:rsidRDefault="00400D9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Angular,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AngularJS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(1.x),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NgRx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Reactive Forms, Angular Rou</w:t>
      </w:r>
      <w:r>
        <w:rPr>
          <w:rFonts w:ascii="Arial" w:eastAsia="Arial" w:hAnsi="Arial" w:cs="Arial"/>
          <w:color w:val="111111"/>
          <w:sz w:val="21"/>
          <w:szCs w:val="21"/>
        </w:rPr>
        <w:t>ter, HTTP Interceptors, Route Guards, Standalone Components (modern Angular patterns), Component-driven UI architecture, Micro-frontend patterns (module federation-style integration), Design Systems &amp; UI libraries (Material UI concepts, theming, tokens), P</w:t>
      </w:r>
      <w:r>
        <w:rPr>
          <w:rFonts w:ascii="Arial" w:eastAsia="Arial" w:hAnsi="Arial" w:cs="Arial"/>
          <w:color w:val="111111"/>
          <w:sz w:val="21"/>
          <w:szCs w:val="21"/>
        </w:rPr>
        <w:t>erformance profiling (Lighthouse, Web Vitals), Accessibility (WCAG-minded UI), SSR concepts and caching strategy awareness, Testing (Jasmine, Karma, Jest for TS projects, Angular Testing Utilities), E2E Testing (Cypress, Playwright - familiar), Build tooli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ng (Vite concepts,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bundling optimization),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client patterns, Browser storage patterns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IndexedDB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localStorage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 with safe fallbacks</w:t>
      </w:r>
    </w:p>
    <w:p w14:paraId="7D9FB128" w14:textId="77777777" w:rsidR="00401BA6" w:rsidRDefault="00400D9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Python Web APIs,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FastAPI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Django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Django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REST Framework (DRF), Flask, ASGI/WSGI deployment conc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epts, API Design (REST),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(schema-first and resolver patterns), Authentication &amp; Authorization (JWT, OAuth 2.0, RBAC), Background Jobs (Celery-style patterns), Event-Driven Architecture,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(real-time updates), Rate Limiting &amp; Retries, Idemp</w:t>
      </w:r>
      <w:r>
        <w:rPr>
          <w:rFonts w:ascii="Arial" w:eastAsia="Arial" w:hAnsi="Arial" w:cs="Arial"/>
          <w:color w:val="111111"/>
          <w:sz w:val="21"/>
          <w:szCs w:val="21"/>
        </w:rPr>
        <w:t>otency Patterns, Caching Strategies (Redis patterns), API Versioning, Webhook Design &amp; Verification, File/Media Handling (S3-style workflows), Data validation &amp; serialization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Pydantic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/Marshmallow-style patterns), Security hardening (OWASP-minded practices</w:t>
      </w:r>
      <w:r>
        <w:rPr>
          <w:rFonts w:ascii="Arial" w:eastAsia="Arial" w:hAnsi="Arial" w:cs="Arial"/>
          <w:color w:val="111111"/>
          <w:sz w:val="21"/>
          <w:szCs w:val="21"/>
        </w:rPr>
        <w:t>, input validation, output encoding)</w:t>
      </w:r>
    </w:p>
    <w:p w14:paraId="725C4297" w14:textId="77777777" w:rsidR="00401BA6" w:rsidRDefault="00400D9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r>
        <w:rPr>
          <w:rFonts w:ascii="Arial" w:eastAsia="Arial" w:hAnsi="Arial" w:cs="Arial"/>
          <w:color w:val="111111"/>
          <w:sz w:val="21"/>
          <w:szCs w:val="21"/>
        </w:rPr>
        <w:t>PostgreSQL, MySQL, MongoDB, Redis, Schema Design, Indexing Strategies, SQL Query Tuning, Transactions &amp; Isolation Levels, Pagination at scale (keyset/seek pagination), Data Modeling for Analytics, Migration w</w:t>
      </w:r>
      <w:r>
        <w:rPr>
          <w:rFonts w:ascii="Arial" w:eastAsia="Arial" w:hAnsi="Arial" w:cs="Arial"/>
          <w:color w:val="111111"/>
          <w:sz w:val="21"/>
          <w:szCs w:val="21"/>
        </w:rPr>
        <w:t>orkflows (zero/low-downtime), Backup/restore and reliability basics, Performance troubleshooting (slow query logs, execution plans)</w:t>
      </w:r>
    </w:p>
    <w:p w14:paraId="58738CD2" w14:textId="77777777" w:rsidR="00401BA6" w:rsidRDefault="00400D9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CloudFront,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patterns), CDN caching and invalidation strategy, Cost-aware architecture decisions</w:t>
      </w:r>
    </w:p>
    <w:p w14:paraId="63EE38C4" w14:textId="77777777" w:rsidR="00401BA6" w:rsidRDefault="00400D9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DevOps: </w:t>
      </w:r>
      <w:r>
        <w:rPr>
          <w:rFonts w:ascii="Arial" w:eastAsia="Arial" w:hAnsi="Arial" w:cs="Arial"/>
          <w:color w:val="111111"/>
          <w:sz w:val="21"/>
          <w:szCs w:val="21"/>
        </w:rPr>
        <w:t>Docker, Kubernetes, Terraform, CI/CD Pipelines, GitHub Actions, Jenkins, Release Automation, Artifact Ver</w:t>
      </w:r>
      <w:r>
        <w:rPr>
          <w:rFonts w:ascii="Arial" w:eastAsia="Arial" w:hAnsi="Arial" w:cs="Arial"/>
          <w:color w:val="111111"/>
          <w:sz w:val="21"/>
          <w:szCs w:val="21"/>
        </w:rPr>
        <w:t>sioning &amp; Promotion, Blue/Green and Canary rollouts, Environment promotion and staged deployments, Runbooks and operational readiness checks</w:t>
      </w:r>
    </w:p>
    <w:p w14:paraId="4504A74C" w14:textId="77777777" w:rsidR="00401BA6" w:rsidRDefault="00400D9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Observability: </w:t>
      </w:r>
      <w:r>
        <w:rPr>
          <w:rFonts w:ascii="Arial" w:eastAsia="Arial" w:hAnsi="Arial" w:cs="Arial"/>
          <w:color w:val="111111"/>
          <w:sz w:val="21"/>
          <w:szCs w:val="21"/>
        </w:rPr>
        <w:t>Structured Logging, Metrics &amp; Dashboards, Distributed Tracing, Prometheus, Grafana, Datadog, SLO/SLI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Design, Incident Response, Postmortems and follow-ups, Alert tuning to reduce on-call noise, Correlation IDs and request tracing across services</w:t>
      </w:r>
    </w:p>
    <w:p w14:paraId="5E92DE42" w14:textId="77777777" w:rsidR="00401BA6" w:rsidRDefault="00400D9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Unit Testing, Integration Testing, Contract Testing, Load/Performance Testing (k6-like patter</w:t>
      </w:r>
      <w:r>
        <w:rPr>
          <w:rFonts w:ascii="Arial" w:eastAsia="Arial" w:hAnsi="Arial" w:cs="Arial"/>
          <w:color w:val="111111"/>
          <w:sz w:val="21"/>
          <w:szCs w:val="21"/>
        </w:rPr>
        <w:t>ns), Jest, Angular component testing patterns, Cypress, Playwright (familiar), Mocking strategies and test data management, Test pyramid strategy and CI gating</w:t>
      </w:r>
    </w:p>
    <w:p w14:paraId="4365670A" w14:textId="77777777" w:rsidR="00401BA6" w:rsidRDefault="00400D9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Architecture / Layered Services, Monolith-to-serv</w:t>
      </w:r>
      <w:r>
        <w:rPr>
          <w:rFonts w:ascii="Arial" w:eastAsia="Arial" w:hAnsi="Arial" w:cs="Arial"/>
          <w:color w:val="111111"/>
          <w:sz w:val="21"/>
          <w:szCs w:val="21"/>
        </w:rPr>
        <w:t>ices decomposition, Secure-by-default engineering, Code Reviews &amp; Mentorship, Incremental delivery and scoping, Documentation and runbooks, Design docs (RFCs) and tradeoff analysis, Operational ownership (on-call hygiene, stability work), Stakeholder manag</w:t>
      </w:r>
      <w:r>
        <w:rPr>
          <w:rFonts w:ascii="Arial" w:eastAsia="Arial" w:hAnsi="Arial" w:cs="Arial"/>
          <w:color w:val="111111"/>
          <w:sz w:val="21"/>
          <w:szCs w:val="21"/>
        </w:rPr>
        <w:t>ement and expectation setting</w:t>
      </w:r>
    </w:p>
    <w:p w14:paraId="242EB50A" w14:textId="77777777" w:rsidR="00401BA6" w:rsidRDefault="00401BA6">
      <w:pPr>
        <w:spacing w:after="80"/>
      </w:pPr>
    </w:p>
    <w:p w14:paraId="4AA298F6" w14:textId="77777777" w:rsidR="00B75C63" w:rsidRDefault="00B75C63">
      <w:pPr>
        <w:spacing w:after="80"/>
      </w:pPr>
    </w:p>
    <w:p w14:paraId="2EE40245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lastRenderedPageBreak/>
        <w:t>EXPERIENCE</w:t>
      </w:r>
    </w:p>
    <w:p w14:paraId="7C37EF66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08E81032" w14:textId="77777777" w:rsidR="00401BA6" w:rsidRDefault="00400D9B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49C2169F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a multi-quarter Angular modernization that replaced fragile screens with typed, testable feature modules, improving release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confidence by eliminating hidden coupling and stabilizing critical user workflows.</w:t>
      </w:r>
    </w:p>
    <w:p w14:paraId="35EA9E0A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a Python API surface with consistent pagination, filtering, and error contracts, so front-end teams could integrate quickly and customer support could troublesho</w:t>
      </w:r>
      <w:r>
        <w:rPr>
          <w:rFonts w:ascii="Arial" w:eastAsia="Arial" w:hAnsi="Arial" w:cs="Arial"/>
          <w:color w:val="111111"/>
          <w:sz w:val="21"/>
          <w:szCs w:val="21"/>
        </w:rPr>
        <w:t>ot issues using predictable responses.</w:t>
      </w:r>
    </w:p>
    <w:p w14:paraId="04BDBC07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performance-focused Angular patterns using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streams, caching, and smart change detection boundaries, reducing UI stalls on data-heavy pages and improving perceived responsiveness in production.</w:t>
      </w:r>
    </w:p>
    <w:p w14:paraId="7DE31C93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lt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FastAPI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 for high-traffic workflows, enforcing request validation, idempotent writes, and safe retries so transient network failures would not create duplicate side effects or inconsistent records.</w:t>
      </w:r>
    </w:p>
    <w:p w14:paraId="0CCC30E9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a robust auth model with JWT-based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sessions and role-aware authorization checks, ensuring privileged operations were consistently guarded across endpoints and audited for compliance needs.</w:t>
      </w:r>
    </w:p>
    <w:p w14:paraId="107D17B7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PostgreSQL queries through indexing and execution plan review, removing expensive table s</w:t>
      </w:r>
      <w:r>
        <w:rPr>
          <w:rFonts w:ascii="Arial" w:eastAsia="Arial" w:hAnsi="Arial" w:cs="Arial"/>
          <w:color w:val="111111"/>
          <w:sz w:val="21"/>
          <w:szCs w:val="21"/>
        </w:rPr>
        <w:t>cans and improving p95 latency for key endpoints under peak usage conditions.</w:t>
      </w:r>
    </w:p>
    <w:p w14:paraId="2A037C62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background job pipelines for long-running tasks using queue-driven patterns, separating interactive requests from asynchronous processing to keep user actions fast an</w:t>
      </w:r>
      <w:r>
        <w:rPr>
          <w:rFonts w:ascii="Arial" w:eastAsia="Arial" w:hAnsi="Arial" w:cs="Arial"/>
          <w:color w:val="111111"/>
          <w:sz w:val="21"/>
          <w:szCs w:val="21"/>
        </w:rPr>
        <w:t>d operationally reliable.</w:t>
      </w:r>
    </w:p>
    <w:p w14:paraId="62C77837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reusable Angular UI components aligned to a lightweight design system, enabling consistent behavior, accessibility-aware interactions, and faster feature delivery across multiple product areas.</w:t>
      </w:r>
    </w:p>
    <w:p w14:paraId="195BD42A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API integration</w:t>
      </w:r>
      <w:r>
        <w:rPr>
          <w:rFonts w:ascii="Arial" w:eastAsia="Arial" w:hAnsi="Arial" w:cs="Arial"/>
          <w:color w:val="111111"/>
          <w:sz w:val="21"/>
          <w:szCs w:val="21"/>
        </w:rPr>
        <w:t>s with third parties by adding webhook signature verification, replay protection, and structured logging so security and support teams could reliably trace external events.</w:t>
      </w:r>
    </w:p>
    <w:p w14:paraId="72E6FE3C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observability by standardizing structured logs, correlation IDs, and ser</w:t>
      </w:r>
      <w:r>
        <w:rPr>
          <w:rFonts w:ascii="Arial" w:eastAsia="Arial" w:hAnsi="Arial" w:cs="Arial"/>
          <w:color w:val="111111"/>
          <w:sz w:val="21"/>
          <w:szCs w:val="21"/>
        </w:rPr>
        <w:t>vice dashboards, cutting noisy alerts and making incident triage faster with clearer signals and ownership.</w:t>
      </w:r>
    </w:p>
    <w:p w14:paraId="22B43FBB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CI quality gates with unit tests, integration tests, and linting, ensuring every change shipped with automated validation and reducing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regressions during rapid iteration cycles.</w:t>
      </w:r>
    </w:p>
    <w:p w14:paraId="77FDAD31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and stakeholders to turn ambiguous requirements into scoped milestones, documenting tradeoffs and delivering incremental value without sacrificing maintainability or reliability.</w:t>
      </w:r>
    </w:p>
    <w:p w14:paraId="59EA1CD9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</w:t>
      </w:r>
      <w:r>
        <w:rPr>
          <w:rFonts w:ascii="Arial" w:eastAsia="Arial" w:hAnsi="Arial" w:cs="Arial"/>
          <w:color w:val="111111"/>
          <w:sz w:val="21"/>
          <w:szCs w:val="21"/>
        </w:rPr>
        <w:t>data export and reporting flows with careful resource controls, streaming large datasets safely and preventing memory spikes while maintaining accurate, user-friendly output formats.</w:t>
      </w:r>
    </w:p>
    <w:p w14:paraId="056187FA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safer releases through feature flags and staged rollouts, ena</w:t>
      </w:r>
      <w:r>
        <w:rPr>
          <w:rFonts w:ascii="Arial" w:eastAsia="Arial" w:hAnsi="Arial" w:cs="Arial"/>
          <w:color w:val="111111"/>
          <w:sz w:val="21"/>
          <w:szCs w:val="21"/>
        </w:rPr>
        <w:t>bling quick rollback paths and allowing the team to validate impact gradually before broad exposure.</w:t>
      </w:r>
    </w:p>
    <w:p w14:paraId="09AA3ED1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design reviews and debugging sessions, raising the baseline on code clarity, testing discipline, and pragmatic architecture de</w:t>
      </w:r>
      <w:r>
        <w:rPr>
          <w:rFonts w:ascii="Arial" w:eastAsia="Arial" w:hAnsi="Arial" w:cs="Arial"/>
          <w:color w:val="111111"/>
          <w:sz w:val="21"/>
          <w:szCs w:val="21"/>
        </w:rPr>
        <w:t>cisions across the team.</w:t>
      </w:r>
    </w:p>
    <w:p w14:paraId="633885DB" w14:textId="77777777" w:rsidR="00401BA6" w:rsidRDefault="00401BA6">
      <w:pPr>
        <w:spacing w:after="80"/>
      </w:pPr>
    </w:p>
    <w:p w14:paraId="0A7409AA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20A36FD7" w14:textId="77777777" w:rsidR="00401BA6" w:rsidRDefault="00400D9B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39063D9C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an Angular-based single-page application supporting complex operational workflows, improving maintainability by restructuring features into </w:t>
      </w:r>
      <w:r>
        <w:rPr>
          <w:rFonts w:ascii="Arial" w:eastAsia="Arial" w:hAnsi="Arial" w:cs="Arial"/>
          <w:color w:val="111111"/>
          <w:sz w:val="21"/>
          <w:szCs w:val="21"/>
        </w:rPr>
        <w:t>cohesive modules with clear state boundaries.</w:t>
      </w:r>
    </w:p>
    <w:p w14:paraId="3F764D7B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Python backend endpoints for multiple internal and external consumers, standardizing validation and response envelopes so downstream clients received consistent, dependable API behavior.</w:t>
      </w:r>
    </w:p>
    <w:p w14:paraId="38875049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</w:t>
      </w:r>
      <w:r>
        <w:rPr>
          <w:rFonts w:ascii="Arial" w:eastAsia="Arial" w:hAnsi="Arial" w:cs="Arial"/>
          <w:color w:val="111111"/>
          <w:sz w:val="21"/>
          <w:szCs w:val="21"/>
        </w:rPr>
        <w:t>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-driven UI data flows with cancellation and debouncing, preventing redundant requests and ensuring the interface remained stable during rapid user input and navigation.</w:t>
      </w:r>
    </w:p>
    <w:p w14:paraId="3A1FC9E0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role-based access controls across services and UI, aligning permissions w</w:t>
      </w:r>
      <w:r>
        <w:rPr>
          <w:rFonts w:ascii="Arial" w:eastAsia="Arial" w:hAnsi="Arial" w:cs="Arial"/>
          <w:color w:val="111111"/>
          <w:sz w:val="21"/>
          <w:szCs w:val="21"/>
        </w:rPr>
        <w:t>ith business rules so sensitive actions were consistently enforced end-to-end and easier to audit.</w:t>
      </w:r>
    </w:p>
    <w:p w14:paraId="7090698B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database performance by tuning indexes and query patterns in PostgreSQL/MySQL contexts, reducing slow queries that previously caused timeouts duri</w:t>
      </w:r>
      <w:r>
        <w:rPr>
          <w:rFonts w:ascii="Arial" w:eastAsia="Arial" w:hAnsi="Arial" w:cs="Arial"/>
          <w:color w:val="111111"/>
          <w:sz w:val="21"/>
          <w:szCs w:val="21"/>
        </w:rPr>
        <w:t>ng busy operational periods.</w:t>
      </w:r>
    </w:p>
    <w:p w14:paraId="6F2DEB29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predictable pagination and filtering semantics for list endpoints, eliminating inconsistent client-side assumptions and simplifying front-end integration across multiple screens.</w:t>
      </w:r>
    </w:p>
    <w:p w14:paraId="4FA372DD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background processing for t</w:t>
      </w:r>
      <w:r>
        <w:rPr>
          <w:rFonts w:ascii="Arial" w:eastAsia="Arial" w:hAnsi="Arial" w:cs="Arial"/>
          <w:color w:val="111111"/>
          <w:sz w:val="21"/>
          <w:szCs w:val="21"/>
        </w:rPr>
        <w:t>ime-consuming operations using queue-based patterns, keeping interactive requests fast while ensuring retries and failure handling were operationally safe.</w:t>
      </w:r>
    </w:p>
    <w:p w14:paraId="4C7A6293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Upgraded error handling with structured logs and actionable error codes, allowing support teams to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diagnose issues quickly without relying on vague client-side reports.</w:t>
      </w:r>
    </w:p>
    <w:p w14:paraId="0E247686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reusable Angular form components with consistent validation messaging, lowering UI defects and improving user completion rates for multi-step data entry workflows.</w:t>
      </w:r>
    </w:p>
    <w:p w14:paraId="27E3B358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Added int</w:t>
      </w:r>
      <w:r>
        <w:rPr>
          <w:rFonts w:ascii="Arial" w:eastAsia="Arial" w:hAnsi="Arial" w:cs="Arial"/>
          <w:color w:val="111111"/>
          <w:sz w:val="21"/>
          <w:szCs w:val="21"/>
        </w:rPr>
        <w:t>egration tests around critical APIs and UI flows, catching contract breaks early in CI and reducing regressions that previously surfaced only after deployment.</w:t>
      </w:r>
    </w:p>
    <w:p w14:paraId="65640771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closely with product to clarify edge cases and acceptance criteria, converting am</w:t>
      </w:r>
      <w:r>
        <w:rPr>
          <w:rFonts w:ascii="Arial" w:eastAsia="Arial" w:hAnsi="Arial" w:cs="Arial"/>
          <w:color w:val="111111"/>
          <w:sz w:val="21"/>
          <w:szCs w:val="21"/>
        </w:rPr>
        <w:t>biguous requests into measurable outcomes and shipping improvements predictably.</w:t>
      </w:r>
    </w:p>
    <w:p w14:paraId="497E5709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caching and conditional requests where appropriate, reducing repeated load on backend services and improving end-user performance for frequently accessed resourc</w:t>
      </w:r>
      <w:r>
        <w:rPr>
          <w:rFonts w:ascii="Arial" w:eastAsia="Arial" w:hAnsi="Arial" w:cs="Arial"/>
          <w:color w:val="111111"/>
          <w:sz w:val="21"/>
          <w:szCs w:val="21"/>
        </w:rPr>
        <w:t>es.</w:t>
      </w:r>
    </w:p>
    <w:p w14:paraId="0EDDDE12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production reliability through on-call ownership, debugging cross-service issues with traces and logs, and delivering follow-up fixes that reduced repeat incidents.</w:t>
      </w:r>
    </w:p>
    <w:p w14:paraId="709D1E4B" w14:textId="77777777" w:rsidR="00401BA6" w:rsidRDefault="00401BA6">
      <w:pPr>
        <w:spacing w:after="80"/>
      </w:pPr>
    </w:p>
    <w:p w14:paraId="56A02792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591ADD7C" w14:textId="77777777" w:rsidR="00401BA6" w:rsidRDefault="00400D9B">
      <w:r>
        <w:rPr>
          <w:rFonts w:ascii="Arial" w:eastAsia="Arial" w:hAnsi="Arial" w:cs="Arial"/>
          <w:color w:val="555555"/>
          <w:sz w:val="21"/>
          <w:szCs w:val="21"/>
        </w:rPr>
        <w:t xml:space="preserve">Centric Tech Inc.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76AFC8E4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</w:t>
      </w:r>
      <w:r>
        <w:rPr>
          <w:rFonts w:ascii="Arial" w:eastAsia="Arial" w:hAnsi="Arial" w:cs="Arial"/>
          <w:color w:val="111111"/>
          <w:sz w:val="21"/>
          <w:szCs w:val="21"/>
        </w:rPr>
        <w:t>ped AngularJS-based interfaces that replaced server-rendered pages incrementally, keeping feature parity while improving usability and reducing friction in multi-step user workflows.</w:t>
      </w:r>
    </w:p>
    <w:p w14:paraId="50BAD3C7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Python services for internal tools and customer-facing modules, f</w:t>
      </w:r>
      <w:r>
        <w:rPr>
          <w:rFonts w:ascii="Arial" w:eastAsia="Arial" w:hAnsi="Arial" w:cs="Arial"/>
          <w:color w:val="111111"/>
          <w:sz w:val="21"/>
          <w:szCs w:val="21"/>
        </w:rPr>
        <w:t>ocusing on reliable input validation and clear error handling so support teams saw fewer ambiguous failure cases.</w:t>
      </w:r>
    </w:p>
    <w:p w14:paraId="2A5B6A5D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REST endpoints with consistent resource naming and response structures, enabling front-end development to move faster with fewer in</w:t>
      </w:r>
      <w:r>
        <w:rPr>
          <w:rFonts w:ascii="Arial" w:eastAsia="Arial" w:hAnsi="Arial" w:cs="Arial"/>
          <w:color w:val="111111"/>
          <w:sz w:val="21"/>
          <w:szCs w:val="21"/>
        </w:rPr>
        <w:t>tegration surprises across releases.</w:t>
      </w:r>
    </w:p>
    <w:p w14:paraId="100C28F0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database schema changes with migration discipline, minimizing downtime risk by sequencing changes safely and validating behavior under real production data constraints.</w:t>
      </w:r>
    </w:p>
    <w:p w14:paraId="3D8B26AD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performance of reporting </w:t>
      </w:r>
      <w:r>
        <w:rPr>
          <w:rFonts w:ascii="Arial" w:eastAsia="Arial" w:hAnsi="Arial" w:cs="Arial"/>
          <w:color w:val="111111"/>
          <w:sz w:val="21"/>
          <w:szCs w:val="21"/>
        </w:rPr>
        <w:t>endpoints by reducing N+1 query patterns and adding targeted indexes, making large datasets usable without long waits or timeouts.</w:t>
      </w:r>
    </w:p>
    <w:p w14:paraId="1E578A20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shared UI components and directives in AngularJS to reduce duplication, ensuring consistent behavior and speeding d</w:t>
      </w:r>
      <w:r>
        <w:rPr>
          <w:rFonts w:ascii="Arial" w:eastAsia="Arial" w:hAnsi="Arial" w:cs="Arial"/>
          <w:color w:val="111111"/>
          <w:sz w:val="21"/>
          <w:szCs w:val="21"/>
        </w:rPr>
        <w:t>elivery of new screens without repeated rework.</w:t>
      </w:r>
    </w:p>
    <w:p w14:paraId="1F5AA7D9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automated tests for core business logic and critical routes, increasing confidence during refactors and helping the team ship changes with fewer regressions.</w:t>
      </w:r>
    </w:p>
    <w:p w14:paraId="73E5E87A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Enhanced logging and monitoring </w:t>
      </w:r>
      <w:r>
        <w:rPr>
          <w:rFonts w:ascii="Arial" w:eastAsia="Arial" w:hAnsi="Arial" w:cs="Arial"/>
          <w:color w:val="111111"/>
          <w:sz w:val="21"/>
          <w:szCs w:val="21"/>
        </w:rPr>
        <w:t>practices by adding structured context and request identifiers, making it easier to trace user issues across services and environments.</w:t>
      </w:r>
    </w:p>
    <w:p w14:paraId="56147672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Worked with stakeholders to break down broad requests into implementable slices, delivering iterative improvements </w:t>
      </w:r>
      <w:r>
        <w:rPr>
          <w:rFonts w:ascii="Arial" w:eastAsia="Arial" w:hAnsi="Arial" w:cs="Arial"/>
          <w:color w:val="111111"/>
          <w:sz w:val="21"/>
          <w:szCs w:val="21"/>
        </w:rPr>
        <w:t>while keeping technical debt visible and manageable.</w:t>
      </w:r>
    </w:p>
    <w:p w14:paraId="6A10E36E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security posture by tightening server-side validation and sanitizing risky inputs, reducing the likelihood of injection-style issues and improving operational trust.</w:t>
      </w:r>
    </w:p>
    <w:p w14:paraId="24F1E202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code rev</w:t>
      </w:r>
      <w:r>
        <w:rPr>
          <w:rFonts w:ascii="Arial" w:eastAsia="Arial" w:hAnsi="Arial" w:cs="Arial"/>
          <w:color w:val="111111"/>
          <w:sz w:val="21"/>
          <w:szCs w:val="21"/>
        </w:rPr>
        <w:t>iews and mentorship within the team, raising standards for readability, maintainability, and production-safe engineering practices.</w:t>
      </w:r>
    </w:p>
    <w:p w14:paraId="6E78218B" w14:textId="77777777" w:rsidR="00401BA6" w:rsidRDefault="00401BA6">
      <w:pPr>
        <w:spacing w:after="80"/>
      </w:pPr>
    </w:p>
    <w:p w14:paraId="11ABC1E4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14:paraId="053A0CFE" w14:textId="77777777" w:rsidR="00401BA6" w:rsidRDefault="00400D9B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14:paraId="1F11127D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 product area by delivering Pytho</w:t>
      </w:r>
      <w:r>
        <w:rPr>
          <w:rFonts w:ascii="Arial" w:eastAsia="Arial" w:hAnsi="Arial" w:cs="Arial"/>
          <w:color w:val="111111"/>
          <w:sz w:val="21"/>
          <w:szCs w:val="21"/>
        </w:rPr>
        <w:t>n-backed utilities and small service endpoints, emphasizing clear contracts and validation so internal consumers could adopt changes safely.</w:t>
      </w:r>
    </w:p>
    <w:p w14:paraId="6CFF114F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and refined AngularJS UI enhancements under tight review standards, focusing on predictable behaviors and c</w:t>
      </w:r>
      <w:r>
        <w:rPr>
          <w:rFonts w:ascii="Arial" w:eastAsia="Arial" w:hAnsi="Arial" w:cs="Arial"/>
          <w:color w:val="111111"/>
          <w:sz w:val="21"/>
          <w:szCs w:val="21"/>
        </w:rPr>
        <w:t>areful regression avoidance in areas heavily used by internal stakeholders.</w:t>
      </w:r>
    </w:p>
    <w:p w14:paraId="104803FB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reliability by adding defensive error handling and telemetry hooks, enabling faster debugging when unexpected states appeared in production-like environments.</w:t>
      </w:r>
    </w:p>
    <w:p w14:paraId="35CD6676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</w:t>
      </w:r>
      <w:r>
        <w:rPr>
          <w:rFonts w:ascii="Arial" w:eastAsia="Arial" w:hAnsi="Arial" w:cs="Arial"/>
          <w:color w:val="111111"/>
          <w:sz w:val="21"/>
          <w:szCs w:val="21"/>
        </w:rPr>
        <w:t>ated with senior engineers to decompose tasks into shippable increments, ensuring changes were easy to review, test, and deploy without disrupting ongoing workstreams.</w:t>
      </w:r>
    </w:p>
    <w:p w14:paraId="23E09223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Wrote targeted unit tests around business rules and edge cases, increasing confidence </w:t>
      </w:r>
      <w:r>
        <w:rPr>
          <w:rFonts w:ascii="Arial" w:eastAsia="Arial" w:hAnsi="Arial" w:cs="Arial"/>
          <w:color w:val="111111"/>
          <w:sz w:val="21"/>
          <w:szCs w:val="21"/>
        </w:rPr>
        <w:t>in refactors and reducing the risk of repeat bugs for high-visibility user flows.</w:t>
      </w:r>
    </w:p>
    <w:p w14:paraId="79531750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Documented implementation details and operational notes for handoff, helping the team maintain continuity and reducing time spent rediscovering context after releases.</w:t>
      </w:r>
    </w:p>
    <w:p w14:paraId="03B246A9" w14:textId="77777777" w:rsidR="00401BA6" w:rsidRDefault="00400D9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Pr</w:t>
      </w:r>
      <w:r>
        <w:rPr>
          <w:rFonts w:ascii="Arial" w:eastAsia="Arial" w:hAnsi="Arial" w:cs="Arial"/>
          <w:color w:val="111111"/>
          <w:sz w:val="21"/>
          <w:szCs w:val="21"/>
        </w:rPr>
        <w:t>acticed disciplined engineering habits through code reviews and iteration, learning to balance speed with correctness while meeting quality expectations for a large codebase.</w:t>
      </w:r>
    </w:p>
    <w:p w14:paraId="694D78C4" w14:textId="77777777" w:rsidR="00401BA6" w:rsidRDefault="00401BA6">
      <w:pPr>
        <w:spacing w:after="80"/>
      </w:pPr>
    </w:p>
    <w:p w14:paraId="5C1ED9F5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269C7548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5B4C0680" w14:textId="77777777" w:rsidR="00401BA6" w:rsidRDefault="00400D9B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0EA230F3" w14:textId="77777777" w:rsidR="00401BA6" w:rsidRDefault="00400D9B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14:paraId="7F3C8296" w14:textId="77777777" w:rsidR="00401BA6" w:rsidRDefault="00401BA6">
      <w:pPr>
        <w:spacing w:after="60"/>
      </w:pPr>
    </w:p>
    <w:sectPr w:rsidR="00401BA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3B4F74"/>
    <w:multiLevelType w:val="hybridMultilevel"/>
    <w:tmpl w:val="FBDCDFB4"/>
    <w:lvl w:ilvl="0" w:tplc="B582F424">
      <w:start w:val="1"/>
      <w:numFmt w:val="bullet"/>
      <w:lvlText w:val="●"/>
      <w:lvlJc w:val="left"/>
      <w:pPr>
        <w:ind w:left="720" w:hanging="360"/>
      </w:pPr>
    </w:lvl>
    <w:lvl w:ilvl="1" w:tplc="8C0084E8">
      <w:start w:val="1"/>
      <w:numFmt w:val="bullet"/>
      <w:lvlText w:val="○"/>
      <w:lvlJc w:val="left"/>
      <w:pPr>
        <w:ind w:left="1440" w:hanging="360"/>
      </w:pPr>
    </w:lvl>
    <w:lvl w:ilvl="2" w:tplc="2392EDFC">
      <w:start w:val="1"/>
      <w:numFmt w:val="bullet"/>
      <w:lvlText w:val="■"/>
      <w:lvlJc w:val="left"/>
      <w:pPr>
        <w:ind w:left="2160" w:hanging="360"/>
      </w:pPr>
    </w:lvl>
    <w:lvl w:ilvl="3" w:tplc="818684BC">
      <w:start w:val="1"/>
      <w:numFmt w:val="bullet"/>
      <w:lvlText w:val="●"/>
      <w:lvlJc w:val="left"/>
      <w:pPr>
        <w:ind w:left="2880" w:hanging="360"/>
      </w:pPr>
    </w:lvl>
    <w:lvl w:ilvl="4" w:tplc="A894AEC0">
      <w:start w:val="1"/>
      <w:numFmt w:val="bullet"/>
      <w:lvlText w:val="○"/>
      <w:lvlJc w:val="left"/>
      <w:pPr>
        <w:ind w:left="3600" w:hanging="360"/>
      </w:pPr>
    </w:lvl>
    <w:lvl w:ilvl="5" w:tplc="7DAE1E90">
      <w:start w:val="1"/>
      <w:numFmt w:val="bullet"/>
      <w:lvlText w:val="■"/>
      <w:lvlJc w:val="left"/>
      <w:pPr>
        <w:ind w:left="4320" w:hanging="360"/>
      </w:pPr>
    </w:lvl>
    <w:lvl w:ilvl="6" w:tplc="005C465A">
      <w:start w:val="1"/>
      <w:numFmt w:val="bullet"/>
      <w:lvlText w:val="●"/>
      <w:lvlJc w:val="left"/>
      <w:pPr>
        <w:ind w:left="5040" w:hanging="360"/>
      </w:pPr>
    </w:lvl>
    <w:lvl w:ilvl="7" w:tplc="7026F448">
      <w:start w:val="1"/>
      <w:numFmt w:val="bullet"/>
      <w:lvlText w:val="●"/>
      <w:lvlJc w:val="left"/>
      <w:pPr>
        <w:ind w:left="5760" w:hanging="360"/>
      </w:pPr>
    </w:lvl>
    <w:lvl w:ilvl="8" w:tplc="19C04E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1BA6"/>
    <w:rsid w:val="00400D9B"/>
    <w:rsid w:val="00401BA6"/>
    <w:rsid w:val="009919AC"/>
    <w:rsid w:val="00B75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5C02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1971</Words>
  <Characters>11240</Characters>
  <Application>Microsoft Office Word</Application>
  <DocSecurity>0</DocSecurity>
  <Lines>93</Lines>
  <Paragraphs>26</Paragraphs>
  <ScaleCrop>false</ScaleCrop>
  <Company/>
  <LinksUpToDate>false</LinksUpToDate>
  <CharactersWithSpaces>13185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2026-02-08T14:53:00Z</dcterms:created>
  <dcterms:modified xsi:type="dcterms:W3CDTF">2026-02-13T21:09:00Z</dcterms:modified>
</cp:coreProperties>
</file>