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DD1DAA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53ED1" w:rsidRDefault="00A53ED1" w:rsidP="00A53ED1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A53ED1" w:rsidRDefault="00A53ED1" w:rsidP="00A53ED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A53ED1" w:rsidRDefault="00A53ED1" w:rsidP="00A53ED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DD1DAA" w:rsidRDefault="00A53ED1" w:rsidP="00A53ED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DD1DAA" w:rsidRDefault="00DD1DAA">
      <w:pPr>
        <w:spacing w:after="160"/>
      </w:pP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DD1DAA" w:rsidRDefault="00A53ED1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delivering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+ PHP products end-to-end, from UX and state management to backend APIs, database design, and production reliability.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platforms, performance tuning, and pragmatic engineeri</w:t>
      </w:r>
      <w:r>
        <w:rPr>
          <w:rFonts w:ascii="Arial" w:eastAsia="Arial" w:hAnsi="Arial" w:cs="Arial"/>
          <w:color w:val="111111"/>
          <w:sz w:val="21"/>
          <w:szCs w:val="21"/>
        </w:rPr>
        <w:t>ng that turns ambiguous requirements into shippable increments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Experienced modernizing legacy UIs into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 systems, designing REST services in PHP, building event-driven workflows, and tightening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reduce on-c</w:t>
      </w:r>
      <w:r>
        <w:rPr>
          <w:rFonts w:ascii="Arial" w:eastAsia="Arial" w:hAnsi="Arial" w:cs="Arial"/>
          <w:color w:val="111111"/>
          <w:sz w:val="21"/>
          <w:szCs w:val="21"/>
        </w:rPr>
        <w:t>all noise.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Comfortable partnering with product and non-engineering stakeholders, setting measurable outcomes, and shipping safely via testing, CI/CD, and staged rollouts.</w:t>
      </w: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PHP (7.x/8.x),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SQL, Bash, Python, </w:t>
      </w:r>
      <w:r>
        <w:rPr>
          <w:rFonts w:ascii="Arial" w:eastAsia="Arial" w:hAnsi="Arial" w:cs="Arial"/>
          <w:color w:val="111111"/>
          <w:sz w:val="21"/>
          <w:szCs w:val="21"/>
        </w:rPr>
        <w:t>Go (basic scripting for tooling), HTML5, CSS3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Vue.js (2/3),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Nuxt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(SSR/SSG),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Router,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Pinia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Composition API, Options API, Reactive performance tuning, Forms &amp; validation patterns, Component libraries integration, Design sy</w:t>
      </w:r>
      <w:r>
        <w:rPr>
          <w:rFonts w:ascii="Arial" w:eastAsia="Arial" w:hAnsi="Arial" w:cs="Arial"/>
          <w:color w:val="111111"/>
          <w:sz w:val="21"/>
          <w:szCs w:val="21"/>
        </w:rPr>
        <w:t>stems &amp; component-driven UI, Storybook (component documentation), Accessibility (WCAG-minded UI), Performance profiling (Lighthouse, Web Vitals), Internationalization (i18n) patterns, Micro-frontend patterns (familiar)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Laravel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Symfony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REST API Design, API Versioning, Request validation &amp; normalization,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 concepts), Background Jobs (queues/workers),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</w:t>
      </w:r>
      <w:r>
        <w:rPr>
          <w:rFonts w:ascii="Arial" w:eastAsia="Arial" w:hAnsi="Arial" w:cs="Arial"/>
          <w:color w:val="111111"/>
          <w:sz w:val="21"/>
          <w:szCs w:val="21"/>
        </w:rPr>
        <w:t>ion, File/Media Handling (S3-style workflows), Message queues (SQS-style concepts), Pagination, filtering, and sorting contracts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Schema Design, Indexing Strategies, SQL Query Tuning, Data Modeling for Analytics, Migration workflows (zero/low-downtime), Transactional integrity patterns, Read/write splitting concepts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</w:t>
      </w:r>
      <w:r>
        <w:rPr>
          <w:rFonts w:ascii="Arial" w:eastAsia="Arial" w:hAnsi="Arial" w:cs="Arial"/>
          <w:color w:val="111111"/>
          <w:sz w:val="21"/>
          <w:szCs w:val="21"/>
        </w:rPr>
        <w:t>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 (familiar), Lambda (familiar), ECS (familiar), SQS (familiar), SNS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 (familiar), Secrets Management (SSM/Secrets Manager patterns)</w:t>
      </w:r>
    </w:p>
    <w:p w:rsidR="00DD1DAA" w:rsidRDefault="00A53ED1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r),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 (familiar), Release Automation, Artifact Versioning &amp; Promotion, Blue/Green and Canary rollouts (familiar)</w:t>
      </w:r>
    </w:p>
    <w:p w:rsidR="00DD1DAA" w:rsidRDefault="00A53ED1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 concepts,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), Prometheus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SLO/SLI Design, Incident Response, Postmortems and follow-ups, Alert tuning to reduce noise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PHPUnit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Pest (familiar), Jest, Cypress, Playwright (familiar), Integration Testing, Contract Testing concept</w:t>
      </w:r>
      <w:r>
        <w:rPr>
          <w:rFonts w:ascii="Arial" w:eastAsia="Arial" w:hAnsi="Arial" w:cs="Arial"/>
          <w:color w:val="111111"/>
          <w:sz w:val="21"/>
          <w:szCs w:val="21"/>
        </w:rPr>
        <w:t>s, Load/Performance Testing (k6-like patterns), Test doubles and fixtures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Tooling &amp; Ecosystem: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Composer, PSR standards awareness (PSR-4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autoloading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coding standards), Static analysis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PHPStan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/Psalm concepts), Code formatting (PHP-CS-Fixer concepts),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OpenA</w:t>
      </w:r>
      <w:r>
        <w:rPr>
          <w:rFonts w:ascii="Arial" w:eastAsia="Arial" w:hAnsi="Arial" w:cs="Arial"/>
          <w:color w:val="111111"/>
          <w:sz w:val="21"/>
          <w:szCs w:val="21"/>
        </w:rPr>
        <w:t>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/Swagger documentation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(branching, release tagging)</w:t>
      </w:r>
    </w:p>
    <w:p w:rsidR="00DD1DAA" w:rsidRDefault="00A53ED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Operational readiness and rollout planning</w:t>
      </w:r>
    </w:p>
    <w:p w:rsidR="00DD1DAA" w:rsidRDefault="00DD1DAA">
      <w:pPr>
        <w:spacing w:after="80"/>
      </w:pP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DD1DAA" w:rsidRDefault="00A53ED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3 modernization effort that replaced fragile page-level scripts with a component-driven UI library, cutting regressions by enforcing typed boundaries and consistent state ownership across flows.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Nuxt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SSR surfaces for SEO-critical pages </w:t>
      </w:r>
      <w:r>
        <w:rPr>
          <w:rFonts w:ascii="Arial" w:eastAsia="Arial" w:hAnsi="Arial" w:cs="Arial"/>
          <w:color w:val="111111"/>
          <w:sz w:val="21"/>
          <w:szCs w:val="21"/>
        </w:rPr>
        <w:t>while preserving authenticated SPA behavior, using caching and careful hydration strategies to keep TTFB low under peak traffic spikes.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Designed PHP 8 REST endpoints with strict validation and predictable error contracts, so frontend teams could ship fas</w:t>
      </w:r>
      <w:r>
        <w:rPr>
          <w:rFonts w:ascii="Arial" w:eastAsia="Arial" w:hAnsi="Arial" w:cs="Arial"/>
          <w:color w:val="111111"/>
          <w:sz w:val="21"/>
          <w:szCs w:val="21"/>
        </w:rPr>
        <w:t>ter without reverse-engineering backend edge cases during integration.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idempotent write paths for high-risk operations using request keys and transactional guards, preventing duplicate side effects when retries occurred due to network timeout</w:t>
      </w:r>
      <w:r>
        <w:rPr>
          <w:rFonts w:ascii="Arial" w:eastAsia="Arial" w:hAnsi="Arial" w:cs="Arial"/>
          <w:color w:val="111111"/>
          <w:sz w:val="21"/>
          <w:szCs w:val="21"/>
        </w:rPr>
        <w:t>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queue-backed background jobs for long-running workflows, moving heavy processing off request threads and improving perceived UI responsiveness for multi-step customer actions.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Reworked MySQL schema hot spots by adding composite indexes an</w:t>
      </w:r>
      <w:r>
        <w:rPr>
          <w:rFonts w:ascii="Arial" w:eastAsia="Arial" w:hAnsi="Arial" w:cs="Arial"/>
          <w:color w:val="111111"/>
          <w:sz w:val="21"/>
          <w:szCs w:val="21"/>
        </w:rPr>
        <w:t>d rewriting query patterns, reducing p95 API latency and stabilizing performance during reporting-heavy periods.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Added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caching with explicit TTL policies and cache busting rules, improving read throughput while avoiding stale-data incidents through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targeted invalidation hooks.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Standardized API pagination, filtering, and sorting semantics across services, enabling the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clients to share list components without per-endpoint special casing or brittle adapters.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 file upload pipeline with se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cure server-side validation and signed URL flows, protecting storage from malformed content while keeping the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UI progress feedback accurate.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CI checks that ran unit, integration, and contract-like validations per pull request, reducing late-c</w:t>
      </w:r>
      <w:r>
        <w:rPr>
          <w:rFonts w:ascii="Arial" w:eastAsia="Arial" w:hAnsi="Arial" w:cs="Arial"/>
          <w:color w:val="111111"/>
          <w:sz w:val="21"/>
          <w:szCs w:val="21"/>
        </w:rPr>
        <w:t>ycle surprises and enabling safer staged rollouts for customer-facing changes.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adding structured logs and actionable dashboards around core business journeys, reducing on-call noise by focusing alerts on user-impacting failure m</w:t>
      </w:r>
      <w:r>
        <w:rPr>
          <w:rFonts w:ascii="Arial" w:eastAsia="Arial" w:hAnsi="Arial" w:cs="Arial"/>
          <w:color w:val="111111"/>
          <w:sz w:val="21"/>
          <w:szCs w:val="21"/>
        </w:rPr>
        <w:t>odes.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to break ambiguous requirements into incremental milestones with measurable outcomes, keeping delivery predictable while still adapting to shifting priorities.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design reviews and debugging session</w:t>
      </w:r>
      <w:r>
        <w:rPr>
          <w:rFonts w:ascii="Arial" w:eastAsia="Arial" w:hAnsi="Arial" w:cs="Arial"/>
          <w:color w:val="111111"/>
          <w:sz w:val="21"/>
          <w:szCs w:val="21"/>
        </w:rPr>
        <w:t>s, raising baseline code quality by teaching pragmatic patterns for state, error handling, and backend boundaries.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Drove production reliability improvements by tightening timeout budgets and retry rules, ensuring upstream failures degraded gracefully ins</w:t>
      </w:r>
      <w:r>
        <w:rPr>
          <w:rFonts w:ascii="Arial" w:eastAsia="Arial" w:hAnsi="Arial" w:cs="Arial"/>
          <w:color w:val="111111"/>
          <w:sz w:val="21"/>
          <w:szCs w:val="21"/>
        </w:rPr>
        <w:t>tead of cascading across dependent services.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Documented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incident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learnings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as living references, so new engineers could resolve common issues quickly and avoid repeating failure patterns in future releases.</w:t>
      </w:r>
    </w:p>
    <w:p w:rsidR="00DD1DAA" w:rsidRDefault="00DD1DAA">
      <w:pPr>
        <w:spacing w:after="80"/>
      </w:pP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DD1DAA" w:rsidRDefault="00A53ED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SPA powering complex operational workflows, refactoring key screens into reusable components so new features could be added without fragile cross-component coupling.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PHP services 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hat exposed consistent list and detail APIs, aligning response shapes to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client needs and eliminating ad-hoc transformations scattered across the frontend.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robust server-side validation and normalized error payloads, allowing the UI to di</w:t>
      </w:r>
      <w:r>
        <w:rPr>
          <w:rFonts w:ascii="Arial" w:eastAsia="Arial" w:hAnsi="Arial" w:cs="Arial"/>
          <w:color w:val="111111"/>
          <w:sz w:val="21"/>
          <w:szCs w:val="21"/>
        </w:rPr>
        <w:t>splay precise field feedback instead of generic failures that slowed support teams.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MySQL queries behind high-traffic dashboards by profiling slow logs and adding targeted indexes, improving responsiveness for users running large filtered searc</w:t>
      </w:r>
      <w:r>
        <w:rPr>
          <w:rFonts w:ascii="Arial" w:eastAsia="Arial" w:hAnsi="Arial" w:cs="Arial"/>
          <w:color w:val="111111"/>
          <w:sz w:val="21"/>
          <w:szCs w:val="21"/>
        </w:rPr>
        <w:t>hes.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background processing for export and reconciliation tasks using queue workers, preventing request timeouts and giving the UI accurate job status and completion updates.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caching strategy for read-heavy endpoints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desi</w:t>
      </w:r>
      <w:r>
        <w:rPr>
          <w:rFonts w:ascii="Arial" w:eastAsia="Arial" w:hAnsi="Arial" w:cs="Arial"/>
          <w:color w:val="111111"/>
          <w:sz w:val="21"/>
          <w:szCs w:val="21"/>
        </w:rPr>
        <w:t>gning invalidation triggers so performance gains did not trade off correctness during frequent data updates.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Developed a permission model enforced in PHP middleware and mirrored in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route guards, ensuring sensitive actions were blocked consistently ac</w:t>
      </w:r>
      <w:r>
        <w:rPr>
          <w:rFonts w:ascii="Arial" w:eastAsia="Arial" w:hAnsi="Arial" w:cs="Arial"/>
          <w:color w:val="111111"/>
          <w:sz w:val="21"/>
          <w:szCs w:val="21"/>
        </w:rPr>
        <w:t>ross UI and API boundaries.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a shared UI pattern for optimistic updates with safe rollback behavior, reducing perceived latency while keeping state consistent when the server rejected invalid operations.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a predictable release process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with smoke checks and staged deployment steps, lowering rollback frequency and making production changes easier to audit and reproduce.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structured logging around core workflows and correlated request identifiers, making cross-service debugging fas</w:t>
      </w:r>
      <w:r>
        <w:rPr>
          <w:rFonts w:ascii="Arial" w:eastAsia="Arial" w:hAnsi="Arial" w:cs="Arial"/>
          <w:color w:val="111111"/>
          <w:sz w:val="21"/>
          <w:szCs w:val="21"/>
        </w:rPr>
        <w:t>ter when users reported intermittent operational issues.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stakeholders to translate vague requests into clear acceptance criteria and edge cases, minimizing churn by aligning expectations before implementation began.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Reduced UI bundle ove</w:t>
      </w:r>
      <w:r>
        <w:rPr>
          <w:rFonts w:ascii="Arial" w:eastAsia="Arial" w:hAnsi="Arial" w:cs="Arial"/>
          <w:color w:val="111111"/>
          <w:sz w:val="21"/>
          <w:szCs w:val="21"/>
        </w:rPr>
        <w:t>rhead by auditing dependencies and splitting routes sensibly, improving initial load time for operators working on constrained hardware setups.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Coached teammates on pragmatic code review standards and refactoring tactics, helping the team ship faster whi</w:t>
      </w:r>
      <w:r>
        <w:rPr>
          <w:rFonts w:ascii="Arial" w:eastAsia="Arial" w:hAnsi="Arial" w:cs="Arial"/>
          <w:color w:val="111111"/>
          <w:sz w:val="21"/>
          <w:szCs w:val="21"/>
        </w:rPr>
        <w:t>le keeping a steady bar for maintainability and safety.</w:t>
      </w:r>
    </w:p>
    <w:p w:rsidR="00DD1DAA" w:rsidRDefault="00DD1DAA">
      <w:pPr>
        <w:spacing w:after="80"/>
      </w:pP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DD1DAA" w:rsidRDefault="00A53ED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lastRenderedPageBreak/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Delivered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UI modules that incrementally replaced server-rendered pages, maintaining behavioral parity while improving usa</w:t>
      </w:r>
      <w:r>
        <w:rPr>
          <w:rFonts w:ascii="Arial" w:eastAsia="Arial" w:hAnsi="Arial" w:cs="Arial"/>
          <w:color w:val="111111"/>
          <w:sz w:val="21"/>
          <w:szCs w:val="21"/>
        </w:rPr>
        <w:t>bility across multi-step customer workflows.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PHP REST endpoints that supported filtering and pagination for data-heavy tables, enabling the UI to scale without custom endpoint behavior per screen.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database migration practices that avo</w:t>
      </w:r>
      <w:r>
        <w:rPr>
          <w:rFonts w:ascii="Arial" w:eastAsia="Arial" w:hAnsi="Arial" w:cs="Arial"/>
          <w:color w:val="111111"/>
          <w:sz w:val="21"/>
          <w:szCs w:val="21"/>
        </w:rPr>
        <w:t>ided long locks by sequencing schema changes carefully, reducing downtime risk while iterating on core product models.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form reliability by standardizing client-side validation and matching server-side rules, reducing inconsistent states where users saw success locally but failures on submit.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reusable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components for common patterns like modals, tabl</w:t>
      </w:r>
      <w:r>
        <w:rPr>
          <w:rFonts w:ascii="Arial" w:eastAsia="Arial" w:hAnsi="Arial" w:cs="Arial"/>
          <w:color w:val="111111"/>
          <w:sz w:val="21"/>
          <w:szCs w:val="21"/>
        </w:rPr>
        <w:t>es, and inline edits, lowering duplicate code and speeding delivery for similar feature requests.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slow MySQL queries by adding indexes and rewriting joins, materially improving response times for reports that were critical for end-of-month oper</w:t>
      </w:r>
      <w:r>
        <w:rPr>
          <w:rFonts w:ascii="Arial" w:eastAsia="Arial" w:hAnsi="Arial" w:cs="Arial"/>
          <w:color w:val="111111"/>
          <w:sz w:val="21"/>
          <w:szCs w:val="21"/>
        </w:rPr>
        <w:t>ations.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basic caching for read-mostly reference data, reducing database load and preventing avoidable latency spikes during periods of heavy concurrent usage.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API error handling by returning consistent status codes and messages, allowing the UI to show actionable guidance instead of ambiguous generic error dialogs.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automated tests around business-critical PHP logic, preventing regressions in b</w:t>
      </w:r>
      <w:r>
        <w:rPr>
          <w:rFonts w:ascii="Arial" w:eastAsia="Arial" w:hAnsi="Arial" w:cs="Arial"/>
          <w:color w:val="111111"/>
          <w:sz w:val="21"/>
          <w:szCs w:val="21"/>
        </w:rPr>
        <w:t>illing and lifecycle workflows where small changes could cause costly downstream effects.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closely with QA and support to reproduce production issues, improving triage quality by writing clear repro steps and delivering targeted fixes quickly</w:t>
      </w:r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integration points and known constraints for key modules, helping new engineers ramp faster and reducing repeated questions during feature planning.</w:t>
      </w:r>
    </w:p>
    <w:p w:rsidR="00DD1DAA" w:rsidRDefault="00DD1DAA">
      <w:pPr>
        <w:spacing w:after="80"/>
      </w:pP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DD1DAA" w:rsidRDefault="00A53ED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Contributed to a web </w:t>
      </w:r>
      <w:r>
        <w:rPr>
          <w:rFonts w:ascii="Arial" w:eastAsia="Arial" w:hAnsi="Arial" w:cs="Arial"/>
          <w:color w:val="111111"/>
          <w:sz w:val="21"/>
          <w:szCs w:val="21"/>
        </w:rPr>
        <w:t>product area by implementing UI enhancements with careful attention to regression risk, delivering changes through reviews and quality gates used by the team.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backend utilities and endpoints in PHP for internal workflows, focusing on validati</w:t>
      </w:r>
      <w:r>
        <w:rPr>
          <w:rFonts w:ascii="Arial" w:eastAsia="Arial" w:hAnsi="Arial" w:cs="Arial"/>
          <w:color w:val="111111"/>
          <w:sz w:val="21"/>
          <w:szCs w:val="21"/>
        </w:rPr>
        <w:t>on and predictable outputs so other engineers could reuse the tools safely.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performance for a set of data-heavy screens by reducing unnecessary requests and tightening client-side rendering work, helping the team hit responsiveness targets.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</w:t>
      </w:r>
      <w:r>
        <w:rPr>
          <w:rFonts w:ascii="Arial" w:eastAsia="Arial" w:hAnsi="Arial" w:cs="Arial"/>
          <w:color w:val="111111"/>
          <w:sz w:val="21"/>
          <w:szCs w:val="21"/>
        </w:rPr>
        <w:t>ote unit tests for key logic paths and fixed flaky behaviors found in CI, increasing confidence in merges and reducing time lost to intermittent pipeline failures.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engineers and program stakeholders to clarify edge cases early, preventi</w:t>
      </w:r>
      <w:r>
        <w:rPr>
          <w:rFonts w:ascii="Arial" w:eastAsia="Arial" w:hAnsi="Arial" w:cs="Arial"/>
          <w:color w:val="111111"/>
          <w:sz w:val="21"/>
          <w:szCs w:val="21"/>
        </w:rPr>
        <w:t>ng rework by aligning on expected behavior before implementing changes.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concise documentation for setup steps and troubleshooting, making onboarding smoother for teammates who needed to run the project locally.</w:t>
      </w:r>
    </w:p>
    <w:p w:rsidR="00DD1DAA" w:rsidRDefault="00A53ED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Learned and applied team standard</w:t>
      </w:r>
      <w:r>
        <w:rPr>
          <w:rFonts w:ascii="Arial" w:eastAsia="Arial" w:hAnsi="Arial" w:cs="Arial"/>
          <w:color w:val="111111"/>
          <w:sz w:val="21"/>
          <w:szCs w:val="21"/>
        </w:rPr>
        <w:t>s for code quality and maintainability, iterating quickly on feedback while keeping changes small, reviewable, and production-safe.</w:t>
      </w:r>
    </w:p>
    <w:p w:rsidR="00DD1DAA" w:rsidRDefault="00DD1DAA">
      <w:pPr>
        <w:spacing w:after="80"/>
      </w:pP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DD1DAA" w:rsidRDefault="00A53ED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DD1DAA" w:rsidRDefault="00A53ED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DD1DAA" w:rsidRDefault="00A53ED1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DD1DAA" w:rsidRDefault="00DD1DAA">
      <w:pPr>
        <w:spacing w:after="60"/>
      </w:pPr>
    </w:p>
    <w:sectPr w:rsidR="00DD1DA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A177DD"/>
    <w:multiLevelType w:val="hybridMultilevel"/>
    <w:tmpl w:val="7CAEA730"/>
    <w:lvl w:ilvl="0" w:tplc="4588F7E2">
      <w:start w:val="1"/>
      <w:numFmt w:val="bullet"/>
      <w:lvlText w:val="●"/>
      <w:lvlJc w:val="left"/>
      <w:pPr>
        <w:ind w:left="720" w:hanging="360"/>
      </w:pPr>
    </w:lvl>
    <w:lvl w:ilvl="1" w:tplc="5F7C9B38">
      <w:start w:val="1"/>
      <w:numFmt w:val="bullet"/>
      <w:lvlText w:val="○"/>
      <w:lvlJc w:val="left"/>
      <w:pPr>
        <w:ind w:left="1440" w:hanging="360"/>
      </w:pPr>
    </w:lvl>
    <w:lvl w:ilvl="2" w:tplc="62163F02">
      <w:start w:val="1"/>
      <w:numFmt w:val="bullet"/>
      <w:lvlText w:val="■"/>
      <w:lvlJc w:val="left"/>
      <w:pPr>
        <w:ind w:left="2160" w:hanging="360"/>
      </w:pPr>
    </w:lvl>
    <w:lvl w:ilvl="3" w:tplc="BCB88308">
      <w:start w:val="1"/>
      <w:numFmt w:val="bullet"/>
      <w:lvlText w:val="●"/>
      <w:lvlJc w:val="left"/>
      <w:pPr>
        <w:ind w:left="2880" w:hanging="360"/>
      </w:pPr>
    </w:lvl>
    <w:lvl w:ilvl="4" w:tplc="726C1F0C">
      <w:start w:val="1"/>
      <w:numFmt w:val="bullet"/>
      <w:lvlText w:val="○"/>
      <w:lvlJc w:val="left"/>
      <w:pPr>
        <w:ind w:left="3600" w:hanging="360"/>
      </w:pPr>
    </w:lvl>
    <w:lvl w:ilvl="5" w:tplc="582028BC">
      <w:start w:val="1"/>
      <w:numFmt w:val="bullet"/>
      <w:lvlText w:val="■"/>
      <w:lvlJc w:val="left"/>
      <w:pPr>
        <w:ind w:left="4320" w:hanging="360"/>
      </w:pPr>
    </w:lvl>
    <w:lvl w:ilvl="6" w:tplc="12DE48EC">
      <w:start w:val="1"/>
      <w:numFmt w:val="bullet"/>
      <w:lvlText w:val="●"/>
      <w:lvlJc w:val="left"/>
      <w:pPr>
        <w:ind w:left="5040" w:hanging="360"/>
      </w:pPr>
    </w:lvl>
    <w:lvl w:ilvl="7" w:tplc="E5E8BBB4">
      <w:start w:val="1"/>
      <w:numFmt w:val="bullet"/>
      <w:lvlText w:val="●"/>
      <w:lvlJc w:val="left"/>
      <w:pPr>
        <w:ind w:left="5760" w:hanging="360"/>
      </w:pPr>
    </w:lvl>
    <w:lvl w:ilvl="8" w:tplc="58868F3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D1DAA"/>
    <w:rsid w:val="00A53ED1"/>
    <w:rsid w:val="00DD1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1792</Words>
  <Characters>10220</Characters>
  <Application>Microsoft Office Word</Application>
  <DocSecurity>0</DocSecurity>
  <Lines>85</Lines>
  <Paragraphs>23</Paragraphs>
  <ScaleCrop>false</ScaleCrop>
  <Company>P R C</Company>
  <LinksUpToDate>false</LinksUpToDate>
  <CharactersWithSpaces>11989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2026-02-08T21:31:00Z</dcterms:created>
  <dcterms:modified xsi:type="dcterms:W3CDTF">2026-02-13T21:10:00Z</dcterms:modified>
</cp:coreProperties>
</file>