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web systems with Java and modern React frontends, focused on scalable APIs, secure authentication, and measurable performance improvements. Experienced in designing maintainable service architectures, optimizing data access for high-traffic applications, and implementing pragmatic testing strategies that reduce regressions. Comfortable owning systems end-to-end from discovery and design through production operations, collaborating with product and stakeholders, and mentoring engineers through design reviews and implementation. Known for clean code, strong engineering fundamentals, and shipping reliable features that translate directly into business outcomes.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Bash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Object-Oriented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Functional Programming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&amp; Multithreading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Profiling &amp; Performance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Redux</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Webpack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Optimization (Core Web Vitals)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Progressive Enhancement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Framework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Monolith-to-Services Decomposition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&amp;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RBAC/ABAC Authorization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Data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Hibernate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JPA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Servlets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Tomcat/Jetty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Nginx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CDN &amp; Edge Caching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Query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Isolation Levels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Automation (Maven/Gradle)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Canary Releases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Centralized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 &amp; Postmortems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Mockito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Pyramid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Load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Session/Token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(At Rest/In 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Least-Privilege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(DDD)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Message Queues &amp; Streaming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Backpressure &amp; Resilience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Level Objectives (SLOs)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delivery of business-critical Java services and a React dashboard by defining API contracts, scaling patterns, and release plans that improved feature throughput without compromising operational stability.</w:t>
      </w:r>
    </w:p>
    <w:p>
      <w:pPr>
        <w:spacing w:after="40"/>
        <w:ind w:left="240"/>
        <w:jc w:val="both"/>
      </w:pPr>
      <w:r>
        <w:rPr>
          <w:rFonts w:ascii="Arial" w:cs="Arial" w:eastAsia="Arial" w:hAnsi="Arial"/>
          <w:b w:val="false"/>
          <w:bCs w:val="false"/>
          <w:i w:val="false"/>
          <w:iCs w:val="false"/>
          <w:color w:val="111111"/>
          <w:sz w:val="20"/>
          <w:szCs w:val="20"/>
        </w:rPr>
        <w:t xml:space="preserve">- Designed secure authentication and authorization flows using OAuth2 and JWT, adding granular role checks, token rotation strategies, and audit trails that satisfied enterprise security reviews and customer requirements.</w:t>
      </w:r>
    </w:p>
    <w:p>
      <w:pPr>
        <w:spacing w:after="40"/>
        <w:ind w:left="240"/>
        <w:jc w:val="both"/>
      </w:pPr>
      <w:r>
        <w:rPr>
          <w:rFonts w:ascii="Arial" w:cs="Arial" w:eastAsia="Arial" w:hAnsi="Arial"/>
          <w:b w:val="false"/>
          <w:bCs w:val="false"/>
          <w:i w:val="false"/>
          <w:iCs w:val="false"/>
          <w:color w:val="111111"/>
          <w:sz w:val="20"/>
          <w:szCs w:val="20"/>
        </w:rPr>
        <w:t xml:space="preserve">- Implemented performance-focused REST endpoints with pagination, filtering, and consistent error semantics, reducing client-side complexity and significantly improving perceived UI responsiveness across heavy workflows.</w:t>
      </w:r>
    </w:p>
    <w:p>
      <w:pPr>
        <w:spacing w:after="40"/>
        <w:ind w:left="240"/>
        <w:jc w:val="both"/>
      </w:pPr>
      <w:r>
        <w:rPr>
          <w:rFonts w:ascii="Arial" w:cs="Arial" w:eastAsia="Arial" w:hAnsi="Arial"/>
          <w:b w:val="false"/>
          <w:bCs w:val="false"/>
          <w:i w:val="false"/>
          <w:iCs w:val="false"/>
          <w:color w:val="111111"/>
          <w:sz w:val="20"/>
          <w:szCs w:val="20"/>
        </w:rPr>
        <w:t xml:space="preserve">- Modernized a React component architecture by standardizing hooks-based state patterns, consolidating shared UI primitives, and reducing duplicated logic to improve maintainability and onboarding speed for new engineers.</w:t>
      </w:r>
    </w:p>
    <w:p>
      <w:pPr>
        <w:spacing w:after="40"/>
        <w:ind w:left="240"/>
        <w:jc w:val="both"/>
      </w:pPr>
      <w:r>
        <w:rPr>
          <w:rFonts w:ascii="Arial" w:cs="Arial" w:eastAsia="Arial" w:hAnsi="Arial"/>
          <w:b w:val="false"/>
          <w:bCs w:val="false"/>
          <w:i w:val="false"/>
          <w:iCs w:val="false"/>
          <w:color w:val="111111"/>
          <w:sz w:val="20"/>
          <w:szCs w:val="20"/>
        </w:rPr>
        <w:t xml:space="preserve">- Built robust data-access layers with transaction safety and query tuning, applying indexing strategies and careful join patterns to lower p95 latency and stabilize workloads under bursty traffic conditions.</w:t>
      </w:r>
    </w:p>
    <w:p>
      <w:pPr>
        <w:spacing w:after="40"/>
        <w:ind w:left="240"/>
        <w:jc w:val="both"/>
      </w:pPr>
      <w:r>
        <w:rPr>
          <w:rFonts w:ascii="Arial" w:cs="Arial" w:eastAsia="Arial" w:hAnsi="Arial"/>
          <w:b w:val="false"/>
          <w:bCs w:val="false"/>
          <w:i w:val="false"/>
          <w:iCs w:val="false"/>
          <w:color w:val="111111"/>
          <w:sz w:val="20"/>
          <w:szCs w:val="20"/>
        </w:rPr>
        <w:t xml:space="preserve">- Introduced caching patterns for read-heavy resources using Redis with clear TTL strategy and invalidation rules, cutting repeated database load while keeping correctness guarantees for user-facing data.</w:t>
      </w:r>
    </w:p>
    <w:p>
      <w:pPr>
        <w:spacing w:after="40"/>
        <w:ind w:left="240"/>
        <w:jc w:val="both"/>
      </w:pPr>
      <w:r>
        <w:rPr>
          <w:rFonts w:ascii="Arial" w:cs="Arial" w:eastAsia="Arial" w:hAnsi="Arial"/>
          <w:b w:val="false"/>
          <w:bCs w:val="false"/>
          <w:i w:val="false"/>
          <w:iCs w:val="false"/>
          <w:color w:val="111111"/>
          <w:sz w:val="20"/>
          <w:szCs w:val="20"/>
        </w:rPr>
        <w:t xml:space="preserve">- Strengthened reliability by adding structured logging, correlation IDs, and actionable metrics around request timing, error rates, and saturation signals, enabling faster incident triage and clearer ownership.</w:t>
      </w:r>
    </w:p>
    <w:p>
      <w:pPr>
        <w:spacing w:after="40"/>
        <w:ind w:left="240"/>
        <w:jc w:val="both"/>
      </w:pPr>
      <w:r>
        <w:rPr>
          <w:rFonts w:ascii="Arial" w:cs="Arial" w:eastAsia="Arial" w:hAnsi="Arial"/>
          <w:b w:val="false"/>
          <w:bCs w:val="false"/>
          <w:i w:val="false"/>
          <w:iCs w:val="false"/>
          <w:color w:val="111111"/>
          <w:sz w:val="20"/>
          <w:szCs w:val="20"/>
        </w:rPr>
        <w:t xml:space="preserve">- Created a pragmatic CI pipeline that enforced unit tests, integration checks, and static analysis gates, reducing regressions and improving confidence in frequent releases across multiple services.</w:t>
      </w:r>
    </w:p>
    <w:p>
      <w:pPr>
        <w:spacing w:after="40"/>
        <w:ind w:left="240"/>
        <w:jc w:val="both"/>
      </w:pPr>
      <w:r>
        <w:rPr>
          <w:rFonts w:ascii="Arial" w:cs="Arial" w:eastAsia="Arial" w:hAnsi="Arial"/>
          <w:b w:val="false"/>
          <w:bCs w:val="false"/>
          <w:i w:val="false"/>
          <w:iCs w:val="false"/>
          <w:color w:val="111111"/>
          <w:sz w:val="20"/>
          <w:szCs w:val="20"/>
        </w:rPr>
        <w:t xml:space="preserve">- Drove incremental refactors to reduce technical debt, splitting overly coupled modules into clearer boundaries and establishing conventions that made code reviews faster and architectural decisions more consistent.</w:t>
      </w:r>
    </w:p>
    <w:p>
      <w:pPr>
        <w:spacing w:after="40"/>
        <w:ind w:left="240"/>
        <w:jc w:val="both"/>
      </w:pPr>
      <w:r>
        <w:rPr>
          <w:rFonts w:ascii="Arial" w:cs="Arial" w:eastAsia="Arial" w:hAnsi="Arial"/>
          <w:b w:val="false"/>
          <w:bCs w:val="false"/>
          <w:i w:val="false"/>
          <w:iCs w:val="false"/>
          <w:color w:val="111111"/>
          <w:sz w:val="20"/>
          <w:szCs w:val="20"/>
        </w:rPr>
        <w:t xml:space="preserve">- Implemented safe rollout practices with feature flags and backward-compatible API evolution, preventing breaking changes for downstream consumers while still allowing iterative product development.</w:t>
      </w:r>
    </w:p>
    <w:p>
      <w:pPr>
        <w:spacing w:after="40"/>
        <w:ind w:left="240"/>
        <w:jc w:val="both"/>
      </w:pPr>
      <w:r>
        <w:rPr>
          <w:rFonts w:ascii="Arial" w:cs="Arial" w:eastAsia="Arial" w:hAnsi="Arial"/>
          <w:b w:val="false"/>
          <w:bCs w:val="false"/>
          <w:i w:val="false"/>
          <w:iCs w:val="false"/>
          <w:color w:val="111111"/>
          <w:sz w:val="20"/>
          <w:szCs w:val="20"/>
        </w:rPr>
        <w:t xml:space="preserve">- Partnered closely with product and stakeholders to translate requirements into technical milestones, clarifying tradeoffs early and delivering predictable outcomes even when scope evolved mid-sprint.</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pairing sessions, focusing on clean Java patterns, testability, and React composition strategies that increased overall team quality and autonomy.</w:t>
      </w:r>
    </w:p>
    <w:p>
      <w:pPr>
        <w:spacing w:after="40"/>
        <w:ind w:left="240"/>
        <w:jc w:val="both"/>
      </w:pPr>
      <w:r>
        <w:rPr>
          <w:rFonts w:ascii="Arial" w:cs="Arial" w:eastAsia="Arial" w:hAnsi="Arial"/>
          <w:b w:val="false"/>
          <w:bCs w:val="false"/>
          <w:i w:val="false"/>
          <w:iCs w:val="false"/>
          <w:color w:val="111111"/>
          <w:sz w:val="20"/>
          <w:szCs w:val="20"/>
        </w:rPr>
        <w:t xml:space="preserve">- Improved frontend performance by addressing unnecessary rerenders, optimizing data fetching lifecycles, and standardizing loading/error states so complex pages remained fast and resilient under real usage.</w:t>
      </w:r>
    </w:p>
    <w:p>
      <w:pPr>
        <w:spacing w:after="40"/>
        <w:ind w:left="240"/>
        <w:jc w:val="both"/>
      </w:pPr>
      <w:r>
        <w:rPr>
          <w:rFonts w:ascii="Arial" w:cs="Arial" w:eastAsia="Arial" w:hAnsi="Arial"/>
          <w:b w:val="false"/>
          <w:bCs w:val="false"/>
          <w:i w:val="false"/>
          <w:iCs w:val="false"/>
          <w:color w:val="111111"/>
          <w:sz w:val="20"/>
          <w:szCs w:val="20"/>
        </w:rPr>
        <w:t xml:space="preserve">- Implemented secure data handling practices including input validation, least-privilege access enforcement, and careful logging hygiene, reducing the risk of sensitive data exposure in production telemetry.</w:t>
      </w:r>
    </w:p>
    <w:p>
      <w:pPr>
        <w:spacing w:after="40"/>
        <w:ind w:left="240"/>
        <w:jc w:val="both"/>
      </w:pPr>
      <w:r>
        <w:rPr>
          <w:rFonts w:ascii="Arial" w:cs="Arial" w:eastAsia="Arial" w:hAnsi="Arial"/>
          <w:b w:val="false"/>
          <w:bCs w:val="false"/>
          <w:i w:val="false"/>
          <w:iCs w:val="false"/>
          <w:color w:val="111111"/>
          <w:sz w:val="20"/>
          <w:szCs w:val="20"/>
        </w:rPr>
        <w:t xml:space="preserve">- Owned production readiness for major launches by coordinating load validation, runbooks, and rollback strategies, ensuring releases were observable, supportable, and aligned with reliability expectations.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Built and maintained Java-based backend services powering customer workflows, focusing on clear domain boundaries, predictable API behavior, and operational stability under continuous delivery.</w:t>
      </w:r>
    </w:p>
    <w:p>
      <w:pPr>
        <w:spacing w:after="40"/>
        <w:ind w:left="240"/>
        <w:jc w:val="both"/>
      </w:pPr>
      <w:r>
        <w:rPr>
          <w:rFonts w:ascii="Arial" w:cs="Arial" w:eastAsia="Arial" w:hAnsi="Arial"/>
          <w:b w:val="false"/>
          <w:bCs w:val="false"/>
          <w:i w:val="false"/>
          <w:iCs w:val="false"/>
          <w:color w:val="111111"/>
          <w:sz w:val="20"/>
          <w:szCs w:val="20"/>
        </w:rPr>
        <w:t xml:space="preserve">- Delivered React features for complex single-page experiences, implementing reusable components, predictable state flows, and consistent UI behavior that reduced support tickets tied to edge-case UI states.</w:t>
      </w:r>
    </w:p>
    <w:p>
      <w:pPr>
        <w:spacing w:after="40"/>
        <w:ind w:left="240"/>
        <w:jc w:val="both"/>
      </w:pPr>
      <w:r>
        <w:rPr>
          <w:rFonts w:ascii="Arial" w:cs="Arial" w:eastAsia="Arial" w:hAnsi="Arial"/>
          <w:b w:val="false"/>
          <w:bCs w:val="false"/>
          <w:i w:val="false"/>
          <w:iCs w:val="false"/>
          <w:color w:val="111111"/>
          <w:sz w:val="20"/>
          <w:szCs w:val="20"/>
        </w:rPr>
        <w:t xml:space="preserve">- Integrated third-party systems through resilient API adapters, adding retries, idempotency safeguards, and detailed error mapping so failures were diagnosable and customer impact was minimized.</w:t>
      </w:r>
    </w:p>
    <w:p>
      <w:pPr>
        <w:spacing w:after="40"/>
        <w:ind w:left="240"/>
        <w:jc w:val="both"/>
      </w:pPr>
      <w:r>
        <w:rPr>
          <w:rFonts w:ascii="Arial" w:cs="Arial" w:eastAsia="Arial" w:hAnsi="Arial"/>
          <w:b w:val="false"/>
          <w:bCs w:val="false"/>
          <w:i w:val="false"/>
          <w:iCs w:val="false"/>
          <w:color w:val="111111"/>
          <w:sz w:val="20"/>
          <w:szCs w:val="20"/>
        </w:rPr>
        <w:t xml:space="preserve">- Improved database consistency by tightening validation rules, introducing safer migration practices, and adding automated checks that prevented accidental schema drift between environments.</w:t>
      </w:r>
    </w:p>
    <w:p>
      <w:pPr>
        <w:spacing w:after="40"/>
        <w:ind w:left="240"/>
        <w:jc w:val="both"/>
      </w:pPr>
      <w:r>
        <w:rPr>
          <w:rFonts w:ascii="Arial" w:cs="Arial" w:eastAsia="Arial" w:hAnsi="Arial"/>
          <w:b w:val="false"/>
          <w:bCs w:val="false"/>
          <w:i w:val="false"/>
          <w:iCs w:val="false"/>
          <w:color w:val="111111"/>
          <w:sz w:val="20"/>
          <w:szCs w:val="20"/>
        </w:rPr>
        <w:t xml:space="preserve">- Implemented real-time user feedback loops using WebSockets for live dashboards, ensuring message ordering, reconnect handling, and backoff strategies worked reliably across unstable client networks.</w:t>
      </w:r>
    </w:p>
    <w:p>
      <w:pPr>
        <w:spacing w:after="40"/>
        <w:ind w:left="240"/>
        <w:jc w:val="both"/>
      </w:pPr>
      <w:r>
        <w:rPr>
          <w:rFonts w:ascii="Arial" w:cs="Arial" w:eastAsia="Arial" w:hAnsi="Arial"/>
          <w:b w:val="false"/>
          <w:bCs w:val="false"/>
          <w:i w:val="false"/>
          <w:iCs w:val="false"/>
          <w:color w:val="111111"/>
          <w:sz w:val="20"/>
          <w:szCs w:val="20"/>
        </w:rPr>
        <w:t xml:space="preserve">- Strengthened application security by applying practical OWASP-aligned protections, including input sanitization, safe token handling, and careful authorization checks on sensitive operations.</w:t>
      </w:r>
    </w:p>
    <w:p>
      <w:pPr>
        <w:spacing w:after="40"/>
        <w:ind w:left="240"/>
        <w:jc w:val="both"/>
      </w:pPr>
      <w:r>
        <w:rPr>
          <w:rFonts w:ascii="Arial" w:cs="Arial" w:eastAsia="Arial" w:hAnsi="Arial"/>
          <w:b w:val="false"/>
          <w:bCs w:val="false"/>
          <w:i w:val="false"/>
          <w:iCs w:val="false"/>
          <w:color w:val="111111"/>
          <w:sz w:val="20"/>
          <w:szCs w:val="20"/>
        </w:rPr>
        <w:t xml:space="preserve">- Added automated tests across backend and frontend, prioritizing high-risk flows and regression hotspots, which measurably reduced escaped defects during rapid iteration cycles.</w:t>
      </w:r>
    </w:p>
    <w:p>
      <w:pPr>
        <w:spacing w:after="40"/>
        <w:ind w:left="240"/>
        <w:jc w:val="both"/>
      </w:pPr>
      <w:r>
        <w:rPr>
          <w:rFonts w:ascii="Arial" w:cs="Arial" w:eastAsia="Arial" w:hAnsi="Arial"/>
          <w:b w:val="false"/>
          <w:bCs w:val="false"/>
          <w:i w:val="false"/>
          <w:iCs w:val="false"/>
          <w:color w:val="111111"/>
          <w:sz w:val="20"/>
          <w:szCs w:val="20"/>
        </w:rPr>
        <w:t xml:space="preserve">- Reduced incident response time by improving structured logging, adding correlation identifiers across service calls, and creating troubleshooting guides that aligned engineers on consistent triage steps.</w:t>
      </w:r>
    </w:p>
    <w:p>
      <w:pPr>
        <w:spacing w:after="40"/>
        <w:ind w:left="240"/>
        <w:jc w:val="both"/>
      </w:pPr>
      <w:r>
        <w:rPr>
          <w:rFonts w:ascii="Arial" w:cs="Arial" w:eastAsia="Arial" w:hAnsi="Arial"/>
          <w:b w:val="false"/>
          <w:bCs w:val="false"/>
          <w:i w:val="false"/>
          <w:iCs w:val="false"/>
          <w:color w:val="111111"/>
          <w:sz w:val="20"/>
          <w:szCs w:val="20"/>
        </w:rPr>
        <w:t xml:space="preserve">- Optimized key performance paths through query tuning and caching of expensive lookups, improving page load behavior and reducing server-side CPU spikes during peak usage windows.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refine requirements into implementable slices, highlighting tradeoffs early and ensuring releases were aligned with user value and operational constraints.</w:t>
      </w:r>
    </w:p>
    <w:p>
      <w:pPr>
        <w:spacing w:after="40"/>
        <w:ind w:left="240"/>
        <w:jc w:val="both"/>
      </w:pPr>
      <w:r>
        <w:rPr>
          <w:rFonts w:ascii="Arial" w:cs="Arial" w:eastAsia="Arial" w:hAnsi="Arial"/>
          <w:b w:val="false"/>
          <w:bCs w:val="false"/>
          <w:i w:val="false"/>
          <w:iCs w:val="false"/>
          <w:color w:val="111111"/>
          <w:sz w:val="20"/>
          <w:szCs w:val="20"/>
        </w:rPr>
        <w:t xml:space="preserve">- Contributed to engineering standards by improving code review practices, documenting patterns for API design and React composition, and helping the team converge on consistent implementation quality.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Java-based web backends for content-driven sites, implementing consistent request validation, predictable error handling, and data-access patterns that reduced production instability.</w:t>
      </w:r>
    </w:p>
    <w:p>
      <w:pPr>
        <w:spacing w:after="40"/>
        <w:ind w:left="240"/>
        <w:jc w:val="both"/>
      </w:pPr>
      <w:r>
        <w:rPr>
          <w:rFonts w:ascii="Arial" w:cs="Arial" w:eastAsia="Arial" w:hAnsi="Arial"/>
          <w:b w:val="false"/>
          <w:bCs w:val="false"/>
          <w:i w:val="false"/>
          <w:iCs w:val="false"/>
          <w:color w:val="111111"/>
          <w:sz w:val="20"/>
          <w:szCs w:val="20"/>
        </w:rPr>
        <w:t xml:space="preserve">- Delivered responsive UI features using modern JavaScript and early React components where appropriate, ensuring cross-browser behavior and reliable rendering across desktop and mobile form factors.</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clear resource modeling and pragmatic conventions, enabling faster integrations with frontends and reducing miscommunication between teams during feature delivery.</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through caching and asset optimization strategies, reducing time-to-interactive for key landing pages and improving perceived speed for end users.</w:t>
      </w:r>
    </w:p>
    <w:p>
      <w:pPr>
        <w:spacing w:after="40"/>
        <w:ind w:left="240"/>
        <w:jc w:val="both"/>
      </w:pPr>
      <w:r>
        <w:rPr>
          <w:rFonts w:ascii="Arial" w:cs="Arial" w:eastAsia="Arial" w:hAnsi="Arial"/>
          <w:b w:val="false"/>
          <w:bCs w:val="false"/>
          <w:i w:val="false"/>
          <w:iCs w:val="false"/>
          <w:color w:val="111111"/>
          <w:sz w:val="20"/>
          <w:szCs w:val="20"/>
        </w:rPr>
        <w:t xml:space="preserve">- Modernized legacy UI code incrementally by extracting reusable UI primitives and standardizing interaction patterns, making it easier to extend features without introducing regressions.</w:t>
      </w:r>
    </w:p>
    <w:p>
      <w:pPr>
        <w:spacing w:after="40"/>
        <w:ind w:left="240"/>
        <w:jc w:val="both"/>
      </w:pPr>
      <w:r>
        <w:rPr>
          <w:rFonts w:ascii="Arial" w:cs="Arial" w:eastAsia="Arial" w:hAnsi="Arial"/>
          <w:b w:val="false"/>
          <w:bCs w:val="false"/>
          <w:i w:val="false"/>
          <w:iCs w:val="false"/>
          <w:color w:val="111111"/>
          <w:sz w:val="20"/>
          <w:szCs w:val="20"/>
        </w:rPr>
        <w:t xml:space="preserve">- Introduced build and test automation to shorten feedback loops, ensuring changes were validated consistently and reducing the number of late-stage surprises before deployment.</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requirements into workable implementations, balancing visual fidelity with maintainability and ensuring the final output met business goals.</w:t>
      </w:r>
    </w:p>
    <w:p>
      <w:pPr>
        <w:spacing w:after="40"/>
        <w:ind w:left="240"/>
        <w:jc w:val="both"/>
      </w:pPr>
      <w:r>
        <w:rPr>
          <w:rFonts w:ascii="Arial" w:cs="Arial" w:eastAsia="Arial" w:hAnsi="Arial"/>
          <w:b w:val="false"/>
          <w:bCs w:val="false"/>
          <w:i w:val="false"/>
          <w:iCs w:val="false"/>
          <w:color w:val="111111"/>
          <w:sz w:val="20"/>
          <w:szCs w:val="20"/>
        </w:rPr>
        <w:t xml:space="preserve">- Troubleshot production issues with root-cause analysis and targeted fixes, documenting recurring problems and implementing preventative measures to reduce repeated incidents.</w:t>
      </w:r>
    </w:p>
    <w:p>
      <w:pPr>
        <w:spacing w:after="40"/>
        <w:ind w:left="240"/>
        <w:jc w:val="both"/>
      </w:pPr>
      <w:r>
        <w:rPr>
          <w:rFonts w:ascii="Arial" w:cs="Arial" w:eastAsia="Arial" w:hAnsi="Arial"/>
          <w:b w:val="false"/>
          <w:bCs w:val="false"/>
          <w:i w:val="false"/>
          <w:iCs w:val="false"/>
          <w:color w:val="111111"/>
          <w:sz w:val="20"/>
          <w:szCs w:val="20"/>
        </w:rPr>
        <w:t xml:space="preserve">- Improved data reliability by tightening constraints and validation at the API layer, ensuring downstream systems received consistent payloads and reducing support requests tied to malformed data.</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development by implementing backend features and connecting them to user-facing workflows, ensuring changes were reviewed, tested, and safely integrated into releases.</w:t>
      </w:r>
    </w:p>
    <w:p>
      <w:pPr>
        <w:spacing w:after="40"/>
        <w:ind w:left="240"/>
        <w:jc w:val="both"/>
      </w:pPr>
      <w:r>
        <w:rPr>
          <w:rFonts w:ascii="Arial" w:cs="Arial" w:eastAsia="Arial" w:hAnsi="Arial"/>
          <w:b w:val="false"/>
          <w:bCs w:val="false"/>
          <w:i w:val="false"/>
          <w:iCs w:val="false"/>
          <w:color w:val="111111"/>
          <w:sz w:val="20"/>
          <w:szCs w:val="20"/>
        </w:rPr>
        <w:t xml:space="preserve">- Built interactive UI behavior using JavaScript, HTML, and CSS, focusing on predictable form handling, client-side validation, and robust error states that reduced user confusion and support follow-ups.</w:t>
      </w:r>
    </w:p>
    <w:p>
      <w:pPr>
        <w:spacing w:after="40"/>
        <w:ind w:left="240"/>
        <w:jc w:val="both"/>
      </w:pPr>
      <w:r>
        <w:rPr>
          <w:rFonts w:ascii="Arial" w:cs="Arial" w:eastAsia="Arial" w:hAnsi="Arial"/>
          <w:b w:val="false"/>
          <w:bCs w:val="false"/>
          <w:i w:val="false"/>
          <w:iCs w:val="false"/>
          <w:color w:val="111111"/>
          <w:sz w:val="20"/>
          <w:szCs w:val="20"/>
        </w:rPr>
        <w:t xml:space="preserve">- Implemented server-side endpoints and data-handling logic with careful attention to input validation and consistent response formats, improving integration reliability for internal consumers.</w:t>
      </w:r>
    </w:p>
    <w:p>
      <w:pPr>
        <w:spacing w:after="40"/>
        <w:ind w:left="240"/>
        <w:jc w:val="both"/>
      </w:pPr>
      <w:r>
        <w:rPr>
          <w:rFonts w:ascii="Arial" w:cs="Arial" w:eastAsia="Arial" w:hAnsi="Arial"/>
          <w:b w:val="false"/>
          <w:bCs w:val="false"/>
          <w:i w:val="false"/>
          <w:iCs w:val="false"/>
          <w:color w:val="111111"/>
          <w:sz w:val="20"/>
          <w:szCs w:val="20"/>
        </w:rPr>
        <w:t xml:space="preserve">- Assisted in improving code organization by refactoring repeated logic into shared utilities and documenting conventions, which reduced duplicate bugs and made maintenance easier for the team.</w:t>
      </w:r>
    </w:p>
    <w:p>
      <w:pPr>
        <w:spacing w:after="40"/>
        <w:ind w:left="240"/>
        <w:jc w:val="both"/>
      </w:pPr>
      <w:r>
        <w:rPr>
          <w:rFonts w:ascii="Arial" w:cs="Arial" w:eastAsia="Arial" w:hAnsi="Arial"/>
          <w:b w:val="false"/>
          <w:bCs w:val="false"/>
          <w:i w:val="false"/>
          <w:iCs w:val="false"/>
          <w:color w:val="111111"/>
          <w:sz w:val="20"/>
          <w:szCs w:val="20"/>
        </w:rPr>
        <w:t xml:space="preserve">- Participated in troubleshooting production issues by reproducing problems, analyzing logs, and shipping targeted fixes, contributing to faster resolution and fewer recurring failures over time.</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to learn design and testing practices, applying feedback to deliver higher-quality changes and steadily increasing ownership over end-to-end feature slices.</w:t>
      </w:r>
    </w:p>
    <w:p>
      <w:pPr>
        <w:spacing w:after="40"/>
        <w:ind w:left="240"/>
        <w:jc w:val="both"/>
      </w:pPr>
      <w:r>
        <w:rPr>
          <w:rFonts w:ascii="Arial" w:cs="Arial" w:eastAsia="Arial" w:hAnsi="Arial"/>
          <w:b w:val="false"/>
          <w:bCs w:val="false"/>
          <w:i w:val="false"/>
          <w:iCs w:val="false"/>
          <w:color w:val="111111"/>
          <w:sz w:val="20"/>
          <w:szCs w:val="20"/>
        </w:rPr>
        <w:t xml:space="preserve">- Supported small feature deliveries from implementation through verification, coordinating with stakeholders to confirm expected behavior and ensuring releases aligned with practical user needs.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2026-01-28T13:54:56.085Z</dcterms:created>
  <dcterms:modified xsi:type="dcterms:W3CDTF">2026-01-28T13:54:56.085Z</dcterms:modified>
</cp:coreProperties>
</file>

<file path=docProps/custom.xml><?xml version="1.0" encoding="utf-8"?>
<Properties xmlns="http://schemas.openxmlformats.org/officeDocument/2006/custom-properties" xmlns:vt="http://schemas.openxmlformats.org/officeDocument/2006/docPropsVTypes"/>
</file>