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54D2" w:rsidRDefault="00DE37F5">
      <w:pPr>
        <w:spacing w:after="40"/>
      </w:pPr>
      <w:r>
        <w:rPr>
          <w:b/>
          <w:bCs/>
          <w:color w:val="111111"/>
          <w:sz w:val="52"/>
          <w:szCs w:val="52"/>
        </w:rPr>
        <w:t>NIELS DE GRAAF</w:t>
      </w:r>
    </w:p>
    <w:p w:rsidR="003454D2" w:rsidRDefault="00DE37F5">
      <w:pPr>
        <w:spacing w:after="40"/>
      </w:pPr>
      <w:r>
        <w:rPr>
          <w:rFonts w:ascii="Arial" w:eastAsia="Arial" w:hAnsi="Arial" w:cs="Arial"/>
          <w:b/>
          <w:bCs/>
          <w:color w:val="6F8F6B"/>
          <w:sz w:val="22"/>
          <w:szCs w:val="22"/>
        </w:rPr>
        <w:t>Senior Software Engineer</w:t>
      </w:r>
    </w:p>
    <w:p w:rsidR="003454D2" w:rsidRDefault="00DE37F5">
      <w:pPr>
        <w:spacing w:after="160"/>
      </w:pPr>
      <w:r>
        <w:rPr>
          <w:rFonts w:ascii="Arial" w:eastAsia="Arial" w:hAnsi="Arial" w:cs="Arial"/>
          <w:color w:val="4B5563"/>
          <w:sz w:val="19"/>
          <w:szCs w:val="19"/>
        </w:rPr>
        <w:t xml:space="preserve">nielsdegraaf1991@outlook.com | linkedin.com/in/niels-de-graaf-303613399 | </w:t>
      </w:r>
      <w:proofErr w:type="spellStart"/>
      <w:r>
        <w:rPr>
          <w:rFonts w:ascii="Arial" w:eastAsia="Arial" w:hAnsi="Arial" w:cs="Arial"/>
          <w:color w:val="4B5563"/>
          <w:sz w:val="19"/>
          <w:szCs w:val="19"/>
        </w:rPr>
        <w:t>Heerhugowaard</w:t>
      </w:r>
      <w:proofErr w:type="spellEnd"/>
      <w:r>
        <w:rPr>
          <w:rFonts w:ascii="Arial" w:eastAsia="Arial" w:hAnsi="Arial" w:cs="Arial"/>
          <w:color w:val="4B5563"/>
          <w:sz w:val="19"/>
          <w:szCs w:val="19"/>
        </w:rPr>
        <w:t>, North Holland, Netherlands | +31 685549850</w:t>
      </w:r>
    </w:p>
    <w:p w:rsidR="003454D2" w:rsidRDefault="00DE37F5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SUMMARY</w:t>
      </w:r>
    </w:p>
    <w:p w:rsidR="003454D2" w:rsidRDefault="00DE37F5">
      <w:pPr>
        <w:spacing w:after="12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Senior Software Engineer with 9+ years of experience delivering scalable Node.js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backends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and modern React frontends for production systems.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 xml:space="preserve">Strong background in building secure APIs with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NestJS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designing clean domain boundaries, and implementing reliable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 data access with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Prisma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and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PostgreSQL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.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 xml:space="preserve">Experienced in performance optimization, caching and background processing, and cloud-native delivery with CI/CD,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observability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and pragmatic engineering practices that improve reliability and speed of delivery.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Co</w:t>
      </w:r>
      <w:r>
        <w:rPr>
          <w:rFonts w:ascii="Arial" w:eastAsia="Arial" w:hAnsi="Arial" w:cs="Arial"/>
          <w:color w:val="111111"/>
          <w:sz w:val="21"/>
          <w:szCs w:val="21"/>
        </w:rPr>
        <w:t>mfortable owning systems end-to-end, collaborating with product and stakeholders, and mentoring engineers through design reviews and implementation.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Focused on maintainable architectures, clean code, strong testing, and measurable business impact.</w:t>
      </w:r>
      <w:proofErr w:type="gramEnd"/>
    </w:p>
    <w:p w:rsidR="003454D2" w:rsidRDefault="00DE37F5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SKILLS</w:t>
      </w:r>
    </w:p>
    <w:tbl>
      <w:tblPr>
        <w:tblW w:w="5000" w:type="pct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5"/>
        <w:gridCol w:w="2545"/>
        <w:gridCol w:w="2545"/>
        <w:gridCol w:w="2545"/>
      </w:tblGrid>
      <w:tr w:rsidR="003454D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ypeScript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Node.js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JavaScript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Python</w:t>
            </w:r>
          </w:p>
        </w:tc>
      </w:tr>
      <w:tr w:rsidR="003454D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Go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C++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OOP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Functional Programming</w:t>
            </w:r>
          </w:p>
        </w:tc>
      </w:tr>
      <w:tr w:rsidR="003454D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Async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/Await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Structures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Algorithms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React</w:t>
            </w:r>
          </w:p>
        </w:tc>
      </w:tr>
      <w:tr w:rsidR="003454D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React Hooks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React Router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SPA Architecture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Component Design Systems</w:t>
            </w:r>
          </w:p>
        </w:tc>
      </w:tr>
      <w:tr w:rsidR="003454D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State Management Patterns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HTML5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CSS3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Responsive UI</w:t>
            </w:r>
          </w:p>
        </w:tc>
      </w:tr>
      <w:tr w:rsidR="003454D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Accessibility (WCAG)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Performance Optimization (Core Web Vitals)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NestJS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Express.js</w:t>
            </w:r>
          </w:p>
        </w:tc>
      </w:tr>
      <w:tr w:rsidR="003454D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REST APIs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GraphQL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WebSockets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Microservices</w:t>
            </w:r>
            <w:proofErr w:type="spellEnd"/>
          </w:p>
        </w:tc>
      </w:tr>
      <w:tr w:rsidR="003454D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Monolith-to-Services Decomposition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API Versioning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Background Workers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Event-Driven Architecture</w:t>
            </w:r>
          </w:p>
        </w:tc>
      </w:tr>
      <w:tr w:rsidR="003454D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Prisma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SQL Schema Design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Migrations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Query Optimization</w:t>
            </w:r>
          </w:p>
        </w:tc>
      </w:tr>
      <w:tr w:rsidR="003454D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Connection Pooling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Transactional Workflows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Caching Strategies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PostgreSQL</w:t>
            </w:r>
            <w:proofErr w:type="spellEnd"/>
          </w:p>
        </w:tc>
      </w:tr>
      <w:tr w:rsidR="003454D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MongoDB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Redis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SQL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NoSQL</w:t>
            </w:r>
            <w:proofErr w:type="spellEnd"/>
          </w:p>
        </w:tc>
      </w:tr>
      <w:tr w:rsidR="003454D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Indexing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Partitioning Concepts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Read/Write Performance Tuning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AWS</w:t>
            </w:r>
          </w:p>
        </w:tc>
      </w:tr>
      <w:tr w:rsidR="003454D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GCP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Docker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Kubernetes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Infrastructure as Code Concepts</w:t>
            </w:r>
          </w:p>
        </w:tc>
      </w:tr>
      <w:tr w:rsidR="003454D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Secrets Management Concepts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Cloud Networking Concepts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CI/CD Pipelines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GitHub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Actions</w:t>
            </w:r>
          </w:p>
        </w:tc>
      </w:tr>
      <w:tr w:rsidR="003454D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GitLab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CI Concepts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Blue-Green Deployments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Canary Release Concepts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Automated Quality Gates</w:t>
            </w:r>
          </w:p>
        </w:tc>
      </w:tr>
      <w:tr w:rsidR="003454D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Artifact Versioning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Structured Logging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Metrics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Tracing Concepts</w:t>
            </w:r>
          </w:p>
        </w:tc>
      </w:tr>
      <w:tr w:rsidR="003454D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Sentry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Prometheus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Grafana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Dashboards</w:t>
            </w:r>
          </w:p>
        </w:tc>
      </w:tr>
      <w:tr w:rsidR="003454D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Alerting and On-Call Readiness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Jest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Integration Testing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Contract Testing Concepts</w:t>
            </w:r>
          </w:p>
        </w:tc>
      </w:tr>
      <w:tr w:rsidR="003454D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E2E Testing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Playwright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Cypress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TDD</w:t>
            </w:r>
          </w:p>
        </w:tc>
      </w:tr>
      <w:tr w:rsidR="003454D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Test Data Management Concepts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Code Review Practices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OAuth2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JWT</w:t>
            </w:r>
          </w:p>
        </w:tc>
      </w:tr>
      <w:tr w:rsidR="003454D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RBAC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OWASP Practices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Input Validation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Rate Limiting</w:t>
            </w:r>
          </w:p>
        </w:tc>
      </w:tr>
      <w:tr w:rsidR="003454D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Encryption Concepts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Secure Session/Token Handling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GDPR Compliance Concepts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System Design</w:t>
            </w:r>
          </w:p>
        </w:tc>
      </w:tr>
      <w:tr w:rsidR="003454D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Technical Planning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Mentoring Engineers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Stakeholder Management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Incremental Delivery</w:t>
            </w:r>
          </w:p>
        </w:tc>
      </w:tr>
      <w:tr w:rsidR="003454D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Incident Response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Root Cause Analysis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Documentation and RFC Writing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Git</w:t>
            </w:r>
            <w:proofErr w:type="spellEnd"/>
          </w:p>
        </w:tc>
      </w:tr>
      <w:tr w:rsidR="003454D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API Documentation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OpenAPI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/Swagger Concepts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Postman/Insomnia Concepts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Monorepo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Concepts</w:t>
            </w:r>
          </w:p>
        </w:tc>
      </w:tr>
      <w:tr w:rsidR="003454D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Package Management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npm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/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pnpm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concepts)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3454D2"/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3454D2"/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3454D2"/>
        </w:tc>
      </w:tr>
    </w:tbl>
    <w:p w:rsidR="003454D2" w:rsidRDefault="003454D2">
      <w:pPr>
        <w:spacing w:after="80"/>
      </w:pPr>
    </w:p>
    <w:p w:rsidR="00DE37F5" w:rsidRDefault="00DE37F5">
      <w:pPr>
        <w:spacing w:after="80"/>
      </w:pPr>
    </w:p>
    <w:p w:rsidR="00DE37F5" w:rsidRDefault="00DE37F5">
      <w:pPr>
        <w:spacing w:after="80"/>
      </w:pPr>
      <w:bookmarkStart w:id="0" w:name="_GoBack"/>
      <w:bookmarkEnd w:id="0"/>
    </w:p>
    <w:p w:rsidR="003454D2" w:rsidRDefault="00DE37F5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lastRenderedPageBreak/>
        <w:t>EXPERIENCE</w:t>
      </w:r>
    </w:p>
    <w:p w:rsidR="003454D2" w:rsidRDefault="00DE37F5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Senior Software Engineer</w:t>
      </w:r>
    </w:p>
    <w:p w:rsidR="003454D2" w:rsidRDefault="00DE37F5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Viaro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Networks Inc.</w:t>
      </w:r>
    </w:p>
    <w:p w:rsidR="003454D2" w:rsidRDefault="00DE37F5">
      <w:r>
        <w:rPr>
          <w:rFonts w:ascii="Arial" w:eastAsia="Arial" w:hAnsi="Arial" w:cs="Arial"/>
          <w:color w:val="4B5563"/>
          <w:sz w:val="19"/>
          <w:szCs w:val="19"/>
        </w:rPr>
        <w:t>June 2021 - October 2025</w:t>
      </w:r>
    </w:p>
    <w:p w:rsidR="003454D2" w:rsidRDefault="00DE37F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Owned multiple Node.js services built with </w:t>
      </w:r>
      <w:proofErr w:type="spellStart"/>
      <w:r>
        <w:rPr>
          <w:rFonts w:ascii="Arial" w:eastAsia="Arial" w:hAnsi="Arial" w:cs="Arial"/>
          <w:color w:val="111111"/>
        </w:rPr>
        <w:t>NestJS</w:t>
      </w:r>
      <w:proofErr w:type="spellEnd"/>
      <w:r>
        <w:rPr>
          <w:rFonts w:ascii="Arial" w:eastAsia="Arial" w:hAnsi="Arial" w:cs="Arial"/>
          <w:color w:val="111111"/>
        </w:rPr>
        <w:t xml:space="preserve"> and </w:t>
      </w:r>
      <w:proofErr w:type="spellStart"/>
      <w:r>
        <w:rPr>
          <w:rFonts w:ascii="Arial" w:eastAsia="Arial" w:hAnsi="Arial" w:cs="Arial"/>
          <w:color w:val="111111"/>
        </w:rPr>
        <w:t>TypeScript</w:t>
      </w:r>
      <w:proofErr w:type="spellEnd"/>
      <w:r>
        <w:rPr>
          <w:rFonts w:ascii="Arial" w:eastAsia="Arial" w:hAnsi="Arial" w:cs="Arial"/>
          <w:color w:val="111111"/>
        </w:rPr>
        <w:t>, defining module boundaries, dependency injection patterns, and deployment-ready configurations for reliable production operations.</w:t>
      </w:r>
    </w:p>
    <w:p w:rsidR="003454D2" w:rsidRDefault="00DE37F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Designed REST and </w:t>
      </w:r>
      <w:proofErr w:type="spellStart"/>
      <w:r>
        <w:rPr>
          <w:rFonts w:ascii="Arial" w:eastAsia="Arial" w:hAnsi="Arial" w:cs="Arial"/>
          <w:color w:val="111111"/>
        </w:rPr>
        <w:t>GraphQL</w:t>
      </w:r>
      <w:proofErr w:type="spellEnd"/>
      <w:r>
        <w:rPr>
          <w:rFonts w:ascii="Arial" w:eastAsia="Arial" w:hAnsi="Arial" w:cs="Arial"/>
          <w:color w:val="111111"/>
        </w:rPr>
        <w:t xml:space="preserve"> endpoints with clear contract</w:t>
      </w:r>
      <w:r>
        <w:rPr>
          <w:rFonts w:ascii="Arial" w:eastAsia="Arial" w:hAnsi="Arial" w:cs="Arial"/>
          <w:color w:val="111111"/>
        </w:rPr>
        <w:t>s, pagination standards, and consistent error semantics, reducing client-side ambiguity and improving integration speed across teams.</w:t>
      </w:r>
    </w:p>
    <w:p w:rsidR="003454D2" w:rsidRDefault="00DE37F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Implemented </w:t>
      </w:r>
      <w:proofErr w:type="spellStart"/>
      <w:r>
        <w:rPr>
          <w:rFonts w:ascii="Arial" w:eastAsia="Arial" w:hAnsi="Arial" w:cs="Arial"/>
          <w:color w:val="111111"/>
        </w:rPr>
        <w:t>Prisma</w:t>
      </w:r>
      <w:proofErr w:type="spellEnd"/>
      <w:r>
        <w:rPr>
          <w:rFonts w:ascii="Arial" w:eastAsia="Arial" w:hAnsi="Arial" w:cs="Arial"/>
          <w:color w:val="111111"/>
        </w:rPr>
        <w:t xml:space="preserve">-based data access layers over </w:t>
      </w:r>
      <w:proofErr w:type="spellStart"/>
      <w:r>
        <w:rPr>
          <w:rFonts w:ascii="Arial" w:eastAsia="Arial" w:hAnsi="Arial" w:cs="Arial"/>
          <w:color w:val="111111"/>
        </w:rPr>
        <w:t>PostgreSQL</w:t>
      </w:r>
      <w:proofErr w:type="spellEnd"/>
      <w:r>
        <w:rPr>
          <w:rFonts w:ascii="Arial" w:eastAsia="Arial" w:hAnsi="Arial" w:cs="Arial"/>
          <w:color w:val="111111"/>
        </w:rPr>
        <w:t>, enforcing migrations, transactional workflows, and safe que</w:t>
      </w:r>
      <w:r>
        <w:rPr>
          <w:rFonts w:ascii="Arial" w:eastAsia="Arial" w:hAnsi="Arial" w:cs="Arial"/>
          <w:color w:val="111111"/>
        </w:rPr>
        <w:t>ry patterns that improved correctness under concurrent workloads.</w:t>
      </w:r>
    </w:p>
    <w:p w:rsidR="003454D2" w:rsidRDefault="00DE37F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Optimized high-traffic request paths by tuning </w:t>
      </w:r>
      <w:proofErr w:type="spellStart"/>
      <w:r>
        <w:rPr>
          <w:rFonts w:ascii="Arial" w:eastAsia="Arial" w:hAnsi="Arial" w:cs="Arial"/>
          <w:color w:val="111111"/>
        </w:rPr>
        <w:t>PostgreSQL</w:t>
      </w:r>
      <w:proofErr w:type="spellEnd"/>
      <w:r>
        <w:rPr>
          <w:rFonts w:ascii="Arial" w:eastAsia="Arial" w:hAnsi="Arial" w:cs="Arial"/>
          <w:color w:val="111111"/>
        </w:rPr>
        <w:t xml:space="preserve"> indexes, reducing N+1 access patterns, and introducing caching with </w:t>
      </w:r>
      <w:proofErr w:type="spellStart"/>
      <w:r>
        <w:rPr>
          <w:rFonts w:ascii="Arial" w:eastAsia="Arial" w:hAnsi="Arial" w:cs="Arial"/>
          <w:color w:val="111111"/>
        </w:rPr>
        <w:t>Redis</w:t>
      </w:r>
      <w:proofErr w:type="spellEnd"/>
      <w:r>
        <w:rPr>
          <w:rFonts w:ascii="Arial" w:eastAsia="Arial" w:hAnsi="Arial" w:cs="Arial"/>
          <w:color w:val="111111"/>
        </w:rPr>
        <w:t xml:space="preserve"> to materially lower p95 latency during peak usage.</w:t>
      </w:r>
    </w:p>
    <w:p w:rsidR="003454D2" w:rsidRDefault="00DE37F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React-based dashboards with reusable components and predictable state flows, improving maintainability while keeping complex operational views fast, accessible, and easy to extend.</w:t>
      </w:r>
    </w:p>
    <w:p w:rsidR="003454D2" w:rsidRDefault="00DE37F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Introduced background processing patterns for long-running tasks,</w:t>
      </w:r>
      <w:r>
        <w:rPr>
          <w:rFonts w:ascii="Arial" w:eastAsia="Arial" w:hAnsi="Arial" w:cs="Arial"/>
          <w:color w:val="111111"/>
        </w:rPr>
        <w:t xml:space="preserve"> ensuring </w:t>
      </w:r>
      <w:proofErr w:type="spellStart"/>
      <w:r>
        <w:rPr>
          <w:rFonts w:ascii="Arial" w:eastAsia="Arial" w:hAnsi="Arial" w:cs="Arial"/>
          <w:color w:val="111111"/>
        </w:rPr>
        <w:t>idempotency</w:t>
      </w:r>
      <w:proofErr w:type="spellEnd"/>
      <w:r>
        <w:rPr>
          <w:rFonts w:ascii="Arial" w:eastAsia="Arial" w:hAnsi="Arial" w:cs="Arial"/>
          <w:color w:val="111111"/>
        </w:rPr>
        <w:t>, retries, and dead-letter handling so operational workflows remained resilient under partial failures.</w:t>
      </w:r>
    </w:p>
    <w:p w:rsidR="003454D2" w:rsidRDefault="00DE37F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Hardened authentication and authorization with OAuth2 and JWT flows, enforcing RBAC checks at API boundaries and adding audit-fri</w:t>
      </w:r>
      <w:r>
        <w:rPr>
          <w:rFonts w:ascii="Arial" w:eastAsia="Arial" w:hAnsi="Arial" w:cs="Arial"/>
          <w:color w:val="111111"/>
        </w:rPr>
        <w:t>endly logging for sensitive actions across tenants.</w:t>
      </w:r>
    </w:p>
    <w:p w:rsidR="003454D2" w:rsidRDefault="00DE37F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reliability by standardizing structured logs, actionable metrics, and alerting thresholds, enabling faster detection and diagnosis of production regressions and incidents.</w:t>
      </w:r>
    </w:p>
    <w:p w:rsidR="003454D2" w:rsidRDefault="00DE37F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Led performance and</w:t>
      </w:r>
      <w:r>
        <w:rPr>
          <w:rFonts w:ascii="Arial" w:eastAsia="Arial" w:hAnsi="Arial" w:cs="Arial"/>
          <w:color w:val="111111"/>
        </w:rPr>
        <w:t xml:space="preserve"> reliability reviews, producing concrete remediation plans, measurable SLO-style targets, and follow-up validation using dashboards and real traffic baselines.</w:t>
      </w:r>
    </w:p>
    <w:p w:rsidR="003454D2" w:rsidRDefault="00DE37F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Strengthened testing coverage with Jest unit tests and focused integration tests around databa</w:t>
      </w:r>
      <w:r>
        <w:rPr>
          <w:rFonts w:ascii="Arial" w:eastAsia="Arial" w:hAnsi="Arial" w:cs="Arial"/>
          <w:color w:val="111111"/>
        </w:rPr>
        <w:t>se boundaries, significantly reducing regressions on releases that touched core billing flows.</w:t>
      </w:r>
    </w:p>
    <w:p w:rsidR="003454D2" w:rsidRDefault="00DE37F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safe rollout practices through CI/CD checks, automated validation, and deployment playbooks that reduced release risk and improved confidence in fr</w:t>
      </w:r>
      <w:r>
        <w:rPr>
          <w:rFonts w:ascii="Arial" w:eastAsia="Arial" w:hAnsi="Arial" w:cs="Arial"/>
          <w:color w:val="111111"/>
        </w:rPr>
        <w:t>equent delivery cycles.</w:t>
      </w:r>
    </w:p>
    <w:p w:rsidR="003454D2" w:rsidRDefault="00DE37F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product and stakeholders to translate ambiguous requirements into deliverable milestones, aligning scope with technical constraints and operational realities.</w:t>
      </w:r>
    </w:p>
    <w:p w:rsidR="003454D2" w:rsidRDefault="00DE37F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Mentored junior engineers through PR reviews and pa</w:t>
      </w:r>
      <w:r>
        <w:rPr>
          <w:rFonts w:ascii="Arial" w:eastAsia="Arial" w:hAnsi="Arial" w:cs="Arial"/>
          <w:color w:val="111111"/>
        </w:rPr>
        <w:t>iring sessions, raising code quality via consistent patterns for error handling, validation, and maintainable module design.</w:t>
      </w:r>
    </w:p>
    <w:p w:rsidR="003454D2" w:rsidRDefault="00DE37F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API security posture with rate limiting, input validation, and safer serialization defaults, reducing exposure to common</w:t>
      </w:r>
      <w:r>
        <w:rPr>
          <w:rFonts w:ascii="Arial" w:eastAsia="Arial" w:hAnsi="Arial" w:cs="Arial"/>
          <w:color w:val="111111"/>
        </w:rPr>
        <w:t xml:space="preserve"> OWASP risks without harming developer velocity.</w:t>
      </w:r>
    </w:p>
    <w:p w:rsidR="003454D2" w:rsidRDefault="00DE37F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Created internal documentation and </w:t>
      </w:r>
      <w:proofErr w:type="spellStart"/>
      <w:r>
        <w:rPr>
          <w:rFonts w:ascii="Arial" w:eastAsia="Arial" w:hAnsi="Arial" w:cs="Arial"/>
          <w:color w:val="111111"/>
        </w:rPr>
        <w:t>runbooks</w:t>
      </w:r>
      <w:proofErr w:type="spellEnd"/>
      <w:r>
        <w:rPr>
          <w:rFonts w:ascii="Arial" w:eastAsia="Arial" w:hAnsi="Arial" w:cs="Arial"/>
          <w:color w:val="111111"/>
        </w:rPr>
        <w:t xml:space="preserve"> for critical services, enabling faster onboarding and clearer incident response, while reducing knowledge silos across the engineering team.</w:t>
      </w:r>
    </w:p>
    <w:p w:rsidR="003454D2" w:rsidRDefault="00DE37F5">
      <w:pPr>
        <w:pBdr>
          <w:bottom w:val="dashed" w:sz="4" w:space="0" w:color="CFD2CD"/>
        </w:pBdr>
        <w:spacing w:after="120"/>
      </w:pPr>
      <w:r>
        <w:t xml:space="preserve"> </w:t>
      </w:r>
    </w:p>
    <w:p w:rsidR="003454D2" w:rsidRDefault="00DE37F5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Engineer</w:t>
      </w:r>
    </w:p>
    <w:p w:rsidR="003454D2" w:rsidRDefault="00DE37F5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ArnAmy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, Inc.</w:t>
      </w:r>
    </w:p>
    <w:p w:rsidR="003454D2" w:rsidRDefault="00DE37F5">
      <w:r>
        <w:rPr>
          <w:rFonts w:ascii="Arial" w:eastAsia="Arial" w:hAnsi="Arial" w:cs="Arial"/>
          <w:color w:val="4B5563"/>
          <w:sz w:val="19"/>
          <w:szCs w:val="19"/>
        </w:rPr>
        <w:t>August 2017 - May 2021</w:t>
      </w:r>
    </w:p>
    <w:p w:rsidR="003454D2" w:rsidRDefault="00DE37F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Developed Node.js backend services and API layers that integrated third-party systems, improving data consistency and reducing manual operational work through robust automation.</w:t>
      </w:r>
    </w:p>
    <w:p w:rsidR="003454D2" w:rsidRDefault="00DE37F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Delivered React-based application feat</w:t>
      </w:r>
      <w:r>
        <w:rPr>
          <w:rFonts w:ascii="Arial" w:eastAsia="Arial" w:hAnsi="Arial" w:cs="Arial"/>
          <w:color w:val="111111"/>
        </w:rPr>
        <w:t>ures with component-driven UI patterns and pragmatic state management, enabling faster iteration while keeping screens consistent and maintainable.</w:t>
      </w:r>
    </w:p>
    <w:p w:rsidR="003454D2" w:rsidRDefault="00DE37F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Designed API endpoints with validation, consistent error responses, and sensible pagination, making integr</w:t>
      </w:r>
      <w:r>
        <w:rPr>
          <w:rFonts w:ascii="Arial" w:eastAsia="Arial" w:hAnsi="Arial" w:cs="Arial"/>
          <w:color w:val="111111"/>
        </w:rPr>
        <w:t>ations more predictable for internal consumers and external partners.</w:t>
      </w:r>
    </w:p>
    <w:p w:rsidR="003454D2" w:rsidRDefault="00DE37F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Implemented real-time updates using </w:t>
      </w:r>
      <w:proofErr w:type="spellStart"/>
      <w:r>
        <w:rPr>
          <w:rFonts w:ascii="Arial" w:eastAsia="Arial" w:hAnsi="Arial" w:cs="Arial"/>
          <w:color w:val="111111"/>
        </w:rPr>
        <w:t>WebSockets</w:t>
      </w:r>
      <w:proofErr w:type="spellEnd"/>
      <w:r>
        <w:rPr>
          <w:rFonts w:ascii="Arial" w:eastAsia="Arial" w:hAnsi="Arial" w:cs="Arial"/>
          <w:color w:val="111111"/>
        </w:rPr>
        <w:t xml:space="preserve"> and event-driven patterns, enabling live dashboards that stayed responsive under changing data and intermittent network conditions.</w:t>
      </w:r>
    </w:p>
    <w:p w:rsidR="003454D2" w:rsidRDefault="00DE37F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</w:t>
      </w:r>
      <w:r>
        <w:rPr>
          <w:rFonts w:ascii="Arial" w:eastAsia="Arial" w:hAnsi="Arial" w:cs="Arial"/>
          <w:color w:val="111111"/>
        </w:rPr>
        <w:t>roved reliability by adding structured logs, health checks, and meaningful alerts tied to user-impacting metrics, reducing time-to-detect for production issues.</w:t>
      </w:r>
    </w:p>
    <w:p w:rsidR="003454D2" w:rsidRDefault="00DE37F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Strengthened application security with practical OWASP-aligned protections, including input s</w:t>
      </w:r>
      <w:r>
        <w:rPr>
          <w:rFonts w:ascii="Arial" w:eastAsia="Arial" w:hAnsi="Arial" w:cs="Arial"/>
          <w:color w:val="111111"/>
        </w:rPr>
        <w:t>anitization, safer token handling, and defensive defaults across controllers and middleware.</w:t>
      </w:r>
    </w:p>
    <w:p w:rsidR="003454D2" w:rsidRDefault="00DE37F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Optimized database interactions with careful query design, indexing, and caching concepts, reducing slow endpoints and improving throughput during high-traffic b</w:t>
      </w:r>
      <w:r>
        <w:rPr>
          <w:rFonts w:ascii="Arial" w:eastAsia="Arial" w:hAnsi="Arial" w:cs="Arial"/>
          <w:color w:val="111111"/>
        </w:rPr>
        <w:t>usiness hours.</w:t>
      </w:r>
    </w:p>
    <w:p w:rsidR="003454D2" w:rsidRDefault="00DE37F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Introduced clearer engineering workflows with code review standards and lightweight technical specs, helping the team align on approach before implementing risky changes.</w:t>
      </w:r>
    </w:p>
    <w:p w:rsidR="003454D2" w:rsidRDefault="00DE37F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automated test coverage using Jest and integration tests aro</w:t>
      </w:r>
      <w:r>
        <w:rPr>
          <w:rFonts w:ascii="Arial" w:eastAsia="Arial" w:hAnsi="Arial" w:cs="Arial"/>
          <w:color w:val="111111"/>
        </w:rPr>
        <w:t>und critical paths, improving release confidence and preventing recurring regressions in core workflows.</w:t>
      </w:r>
    </w:p>
    <w:p w:rsidR="003454D2" w:rsidRDefault="00DE37F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closely with product and design to refine requirements into deliverable increments, balancing user experience goals with sustainable tec</w:t>
      </w:r>
      <w:r>
        <w:rPr>
          <w:rFonts w:ascii="Arial" w:eastAsia="Arial" w:hAnsi="Arial" w:cs="Arial"/>
          <w:color w:val="111111"/>
        </w:rPr>
        <w:t>hnical implementation choices.</w:t>
      </w:r>
    </w:p>
    <w:p w:rsidR="003454D2" w:rsidRDefault="00DE37F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>- Supported production operations through incident triage and root-cause analysis, delivering targeted fixes and follow-ups that measurably reduced repeat incidents over time.</w:t>
      </w:r>
    </w:p>
    <w:p w:rsidR="003454D2" w:rsidRDefault="00DE37F5">
      <w:pPr>
        <w:pBdr>
          <w:bottom w:val="dashed" w:sz="4" w:space="0" w:color="CFD2CD"/>
        </w:pBdr>
        <w:spacing w:after="120"/>
      </w:pPr>
      <w:r>
        <w:t xml:space="preserve"> </w:t>
      </w:r>
    </w:p>
    <w:p w:rsidR="003454D2" w:rsidRDefault="00DE37F5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</w:t>
      </w:r>
    </w:p>
    <w:p w:rsidR="003454D2" w:rsidRDefault="00DE37F5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Digital</w:t>
      </w:r>
    </w:p>
    <w:p w:rsidR="003454D2" w:rsidRDefault="00DE37F5">
      <w:r>
        <w:rPr>
          <w:rFonts w:ascii="Arial" w:eastAsia="Arial" w:hAnsi="Arial" w:cs="Arial"/>
          <w:color w:val="4B5563"/>
          <w:sz w:val="19"/>
          <w:szCs w:val="19"/>
        </w:rPr>
        <w:t>December 2015 - July 2017</w:t>
      </w:r>
    </w:p>
    <w:p w:rsidR="003454D2" w:rsidRDefault="00DE37F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Built and maintained Node.js web </w:t>
      </w:r>
      <w:proofErr w:type="spellStart"/>
      <w:r>
        <w:rPr>
          <w:rFonts w:ascii="Arial" w:eastAsia="Arial" w:hAnsi="Arial" w:cs="Arial"/>
          <w:color w:val="111111"/>
        </w:rPr>
        <w:t>backends</w:t>
      </w:r>
      <w:proofErr w:type="spellEnd"/>
      <w:r>
        <w:rPr>
          <w:rFonts w:ascii="Arial" w:eastAsia="Arial" w:hAnsi="Arial" w:cs="Arial"/>
          <w:color w:val="111111"/>
        </w:rPr>
        <w:t xml:space="preserve"> supporting dynamic content workflows, implementing reliable REST endpoints, validation rules, and consistent error handling conventions.</w:t>
      </w:r>
    </w:p>
    <w:p w:rsidR="003454D2" w:rsidRDefault="00DE37F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Developed responsive frontends using JavaScript</w:t>
      </w:r>
      <w:r>
        <w:rPr>
          <w:rFonts w:ascii="Arial" w:eastAsia="Arial" w:hAnsi="Arial" w:cs="Arial"/>
          <w:color w:val="111111"/>
        </w:rPr>
        <w:t>, HTML5, and CSS3, modernizing legacy UI patterns toward reusable components while keeping pages fast and mobile-friendly.</w:t>
      </w:r>
    </w:p>
    <w:p w:rsidR="003454D2" w:rsidRDefault="00DE37F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database-backed features with careful SQL usage and practical indexing, improving load times for frequently accessed pa</w:t>
      </w:r>
      <w:r>
        <w:rPr>
          <w:rFonts w:ascii="Arial" w:eastAsia="Arial" w:hAnsi="Arial" w:cs="Arial"/>
          <w:color w:val="111111"/>
        </w:rPr>
        <w:t>ges and reducing server resource consumption.</w:t>
      </w:r>
    </w:p>
    <w:p w:rsidR="003454D2" w:rsidRDefault="00DE37F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performance through caching and asset optimization, reducing redundant requests and speeding up perceived page responsiveness for end users across varied networks.</w:t>
      </w:r>
    </w:p>
    <w:p w:rsidR="003454D2" w:rsidRDefault="00DE37F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Introduced basic CI-style automat</w:t>
      </w:r>
      <w:r>
        <w:rPr>
          <w:rFonts w:ascii="Arial" w:eastAsia="Arial" w:hAnsi="Arial" w:cs="Arial"/>
          <w:color w:val="111111"/>
        </w:rPr>
        <w:t>ion for builds and checks, improving developer feedback loops and decreasing the chance of broken deployments reaching production.</w:t>
      </w:r>
    </w:p>
    <w:p w:rsidR="003454D2" w:rsidRDefault="00DE37F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designers and stakeholders to translate requirements into incremental deliverables, keeping scope realist</w:t>
      </w:r>
      <w:r>
        <w:rPr>
          <w:rFonts w:ascii="Arial" w:eastAsia="Arial" w:hAnsi="Arial" w:cs="Arial"/>
          <w:color w:val="111111"/>
        </w:rPr>
        <w:t>ic while meeting quality expectations.</w:t>
      </w:r>
    </w:p>
    <w:p w:rsidR="003454D2" w:rsidRDefault="00DE37F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Troubleshot production issues with structured debugging and clear communication, delivering fixes that reduced recurring defects and improved overall platform stability.</w:t>
      </w:r>
    </w:p>
    <w:p w:rsidR="003454D2" w:rsidRDefault="00DE37F5">
      <w:pPr>
        <w:pBdr>
          <w:bottom w:val="dashed" w:sz="4" w:space="0" w:color="CFD2CD"/>
        </w:pBdr>
        <w:spacing w:after="120"/>
      </w:pPr>
      <w:r>
        <w:t xml:space="preserve"> </w:t>
      </w:r>
    </w:p>
    <w:p w:rsidR="003454D2" w:rsidRDefault="00DE37F5">
      <w:r>
        <w:rPr>
          <w:rFonts w:ascii="Arial" w:eastAsia="Arial" w:hAnsi="Arial" w:cs="Arial"/>
          <w:b/>
          <w:bCs/>
          <w:color w:val="111111"/>
          <w:sz w:val="23"/>
          <w:szCs w:val="23"/>
        </w:rPr>
        <w:t>Junior Software Engineer</w:t>
      </w:r>
    </w:p>
    <w:p w:rsidR="003454D2" w:rsidRDefault="00DE37F5">
      <w:r>
        <w:rPr>
          <w:rFonts w:ascii="Arial" w:eastAsia="Arial" w:hAnsi="Arial" w:cs="Arial"/>
          <w:b/>
          <w:bCs/>
          <w:color w:val="6F8F6B"/>
          <w:sz w:val="21"/>
          <w:szCs w:val="21"/>
        </w:rPr>
        <w:t>High Touch Technol</w:t>
      </w:r>
      <w:r>
        <w:rPr>
          <w:rFonts w:ascii="Arial" w:eastAsia="Arial" w:hAnsi="Arial" w:cs="Arial"/>
          <w:b/>
          <w:bCs/>
          <w:color w:val="6F8F6B"/>
          <w:sz w:val="21"/>
          <w:szCs w:val="21"/>
        </w:rPr>
        <w:t>ogies</w:t>
      </w:r>
    </w:p>
    <w:p w:rsidR="003454D2" w:rsidRDefault="00DE37F5">
      <w:r>
        <w:rPr>
          <w:rFonts w:ascii="Arial" w:eastAsia="Arial" w:hAnsi="Arial" w:cs="Arial"/>
          <w:color w:val="4B5563"/>
          <w:sz w:val="19"/>
          <w:szCs w:val="19"/>
        </w:rPr>
        <w:t>August 2014 - November 2015</w:t>
      </w:r>
    </w:p>
    <w:p w:rsidR="003454D2" w:rsidRDefault="00DE37F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Contributed to web application delivery by implementing backend features and integrating them with UI workflows, ensuring functionality matched product requirements and acceptance criteria.</w:t>
      </w:r>
    </w:p>
    <w:p w:rsidR="003454D2" w:rsidRDefault="00DE37F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interactive UI feature</w:t>
      </w:r>
      <w:r>
        <w:rPr>
          <w:rFonts w:ascii="Arial" w:eastAsia="Arial" w:hAnsi="Arial" w:cs="Arial"/>
          <w:color w:val="111111"/>
        </w:rPr>
        <w:t>s using JavaScript, HTML, and CSS, improving usability through cleaner DOM updates, better layout behavior, and attention to cross-browser issues.</w:t>
      </w:r>
    </w:p>
    <w:p w:rsidR="003454D2" w:rsidRDefault="00DE37F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Assisted with backend endpoint development using Node.js-era patterns and practical validation, helping sta</w:t>
      </w:r>
      <w:r>
        <w:rPr>
          <w:rFonts w:ascii="Arial" w:eastAsia="Arial" w:hAnsi="Arial" w:cs="Arial"/>
          <w:color w:val="111111"/>
        </w:rPr>
        <w:t>bilize request handling and reduce user-facing errors.</w:t>
      </w:r>
    </w:p>
    <w:p w:rsidR="003454D2" w:rsidRDefault="00DE37F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senior engineers on code reviews and bug fixes, learning maintainable conventions while steadily improving the quality and consistency of delivered changes.</w:t>
      </w:r>
    </w:p>
    <w:p w:rsidR="003454D2" w:rsidRDefault="00DE37F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Helped improve operati</w:t>
      </w:r>
      <w:r>
        <w:rPr>
          <w:rFonts w:ascii="Arial" w:eastAsia="Arial" w:hAnsi="Arial" w:cs="Arial"/>
          <w:color w:val="111111"/>
        </w:rPr>
        <w:t>onal readiness by adding basic logging and diagnostic information, enabling quicker debugging and reducing time spent reproducing issues.</w:t>
      </w:r>
    </w:p>
    <w:p w:rsidR="003454D2" w:rsidRDefault="00DE37F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Supported release activities by verifying fixes in staging environments and documenting expected behaviors, improvin</w:t>
      </w:r>
      <w:r>
        <w:rPr>
          <w:rFonts w:ascii="Arial" w:eastAsia="Arial" w:hAnsi="Arial" w:cs="Arial"/>
          <w:color w:val="111111"/>
        </w:rPr>
        <w:t>g team alignment and reducing last-minute surprises.</w:t>
      </w:r>
    </w:p>
    <w:p w:rsidR="003454D2" w:rsidRDefault="00DE37F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Participated in root-cause analysis for defects and contributed targeted fixes, helping reduce repeat issues and improving confidence in ongoing feature delivery.</w:t>
      </w:r>
    </w:p>
    <w:p w:rsidR="003454D2" w:rsidRDefault="003454D2">
      <w:pPr>
        <w:spacing w:after="80"/>
      </w:pPr>
    </w:p>
    <w:p w:rsidR="003454D2" w:rsidRDefault="00DE37F5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EDUCATION</w:t>
      </w:r>
    </w:p>
    <w:p w:rsidR="003454D2" w:rsidRDefault="00DE37F5">
      <w:r>
        <w:rPr>
          <w:rFonts w:ascii="Arial" w:eastAsia="Arial" w:hAnsi="Arial" w:cs="Arial"/>
          <w:b/>
          <w:bCs/>
          <w:color w:val="111111"/>
          <w:sz w:val="22"/>
          <w:szCs w:val="22"/>
        </w:rPr>
        <w:t>Bachelor’s degree in Computer Science</w:t>
      </w:r>
    </w:p>
    <w:p w:rsidR="003454D2" w:rsidRDefault="00DE37F5">
      <w:r>
        <w:rPr>
          <w:rFonts w:ascii="Arial" w:eastAsia="Arial" w:hAnsi="Arial" w:cs="Arial"/>
          <w:b/>
          <w:bCs/>
          <w:color w:val="6F8F6B"/>
          <w:sz w:val="21"/>
          <w:szCs w:val="21"/>
        </w:rPr>
        <w:t>University of Amsterdam</w:t>
      </w:r>
    </w:p>
    <w:p w:rsidR="003454D2" w:rsidRDefault="00DE37F5">
      <w:r>
        <w:rPr>
          <w:rFonts w:ascii="Arial" w:eastAsia="Arial" w:hAnsi="Arial" w:cs="Arial"/>
          <w:color w:val="4B5563"/>
          <w:sz w:val="19"/>
          <w:szCs w:val="19"/>
        </w:rPr>
        <w:t>2010 - 2014</w:t>
      </w:r>
    </w:p>
    <w:p w:rsidR="003454D2" w:rsidRDefault="003454D2">
      <w:pPr>
        <w:spacing w:after="80"/>
      </w:pPr>
    </w:p>
    <w:sectPr w:rsidR="003454D2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0FF7164"/>
    <w:multiLevelType w:val="hybridMultilevel"/>
    <w:tmpl w:val="A9EC6D7A"/>
    <w:lvl w:ilvl="0" w:tplc="4080E42A">
      <w:start w:val="1"/>
      <w:numFmt w:val="bullet"/>
      <w:lvlText w:val="●"/>
      <w:lvlJc w:val="left"/>
      <w:pPr>
        <w:ind w:left="720" w:hanging="360"/>
      </w:pPr>
    </w:lvl>
    <w:lvl w:ilvl="1" w:tplc="DD7CA246">
      <w:start w:val="1"/>
      <w:numFmt w:val="bullet"/>
      <w:lvlText w:val="○"/>
      <w:lvlJc w:val="left"/>
      <w:pPr>
        <w:ind w:left="1440" w:hanging="360"/>
      </w:pPr>
    </w:lvl>
    <w:lvl w:ilvl="2" w:tplc="F12A866A">
      <w:start w:val="1"/>
      <w:numFmt w:val="bullet"/>
      <w:lvlText w:val="■"/>
      <w:lvlJc w:val="left"/>
      <w:pPr>
        <w:ind w:left="2160" w:hanging="360"/>
      </w:pPr>
    </w:lvl>
    <w:lvl w:ilvl="3" w:tplc="29DE9080">
      <w:start w:val="1"/>
      <w:numFmt w:val="bullet"/>
      <w:lvlText w:val="●"/>
      <w:lvlJc w:val="left"/>
      <w:pPr>
        <w:ind w:left="2880" w:hanging="360"/>
      </w:pPr>
    </w:lvl>
    <w:lvl w:ilvl="4" w:tplc="142AE24C">
      <w:start w:val="1"/>
      <w:numFmt w:val="bullet"/>
      <w:lvlText w:val="○"/>
      <w:lvlJc w:val="left"/>
      <w:pPr>
        <w:ind w:left="3600" w:hanging="360"/>
      </w:pPr>
    </w:lvl>
    <w:lvl w:ilvl="5" w:tplc="40A4681A">
      <w:start w:val="1"/>
      <w:numFmt w:val="bullet"/>
      <w:lvlText w:val="■"/>
      <w:lvlJc w:val="left"/>
      <w:pPr>
        <w:ind w:left="4320" w:hanging="360"/>
      </w:pPr>
    </w:lvl>
    <w:lvl w:ilvl="6" w:tplc="442CAD06">
      <w:start w:val="1"/>
      <w:numFmt w:val="bullet"/>
      <w:lvlText w:val="●"/>
      <w:lvlJc w:val="left"/>
      <w:pPr>
        <w:ind w:left="5040" w:hanging="360"/>
      </w:pPr>
    </w:lvl>
    <w:lvl w:ilvl="7" w:tplc="74C40040">
      <w:start w:val="1"/>
      <w:numFmt w:val="bullet"/>
      <w:lvlText w:val="●"/>
      <w:lvlJc w:val="left"/>
      <w:pPr>
        <w:ind w:left="5760" w:hanging="360"/>
      </w:pPr>
    </w:lvl>
    <w:lvl w:ilvl="8" w:tplc="D50A975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3454D2"/>
    <w:rsid w:val="003454D2"/>
    <w:rsid w:val="00DE3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1510</Words>
  <Characters>8611</Characters>
  <Application>Microsoft Office Word</Application>
  <DocSecurity>0</DocSecurity>
  <Lines>71</Lines>
  <Paragraphs>20</Paragraphs>
  <ScaleCrop>false</ScaleCrop>
  <Company>P R C</Company>
  <LinksUpToDate>false</LinksUpToDate>
  <CharactersWithSpaces>10101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2026-01-27T16:09:00Z</dcterms:created>
  <dcterms:modified xsi:type="dcterms:W3CDTF">2026-01-27T16:09:00Z</dcterms:modified>
</cp:coreProperties>
</file>