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48"/>
                <w:szCs w:val="48"/>
              </w:rPr>
              <w:t xml:space="preserve">Idris Sadiq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DDDDD"/>
                <w:sz w:val="24"/>
                <w:szCs w:val="24"/>
              </w:rPr>
              <w:t xml:space="preserve">Senior Software Engineer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idrissadiqdev@outlook.com  |  +1 9297829204  |  Los Angeles, California, United States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LinkedIn: linkedin.com/in/idris-sadiq-958b453a6</w:t>
            </w:r>
          </w:p>
        </w:tc>
      </w:tr>
    </w:tbl>
    <w:p>
      <w:pPr>
        <w:spacing w:after="16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Senior Software Engineer with ~10 years delivering Java fullstack products end-to-end: Spring-based services, reliable APIs, data modeling, and React UIs that feel fast and predictable. I focus on scalable architecture, performance tuning, and pragmatic delivery that turns ambiguous requirements into shippable increments with clear ownership. Comfortable modernizing legacy systems, designing REST/GraphQL-style contracts, building async workflows, and improving observability so on-call is quieter. I enjoy partnering with product and non-engineering stakeholders, defining measurable outcomes, and shipping safely through testing, CI/CD, and staged rollouts.</w:t>
      </w: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SKILLS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Programming: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Java, JavaScript (ES6+), TypeScript, SQL, Python, Bash, Go (basic scripting for tooling), HTML5, CSS3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Java &amp; Backend: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Spring Boot, Spring MVC, Spring Security, Spring Data JPA, Hibernate, JPA, REST API Design, GraphQL (familiar), WebSockets, Background Jobs, Event-Driven Architecture, Kafka (familiar), RabbitMQ (familiar), Rate Limiting &amp; Retries, Idempotency Patterns, Caching Strategies, Redis, API Versioning, Auth (JWT, OAuth 2.0), Webhook Design &amp; Verification, File/Media Handling (S3-style workflows)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Frontend: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React, Next.js, Redux, Formik, Webpack, Vite, Tailwind CSS, Material UI, Bootstrap, Storybook, Micro-frontend patterns, Accessibility (WCAG-minded UI), Performance profiling (Lighthouse, Web Vitals), SSR/SSG/ISR patterns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Databases: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PostgreSQL, MySQL, MongoDB, Schema Design, Indexing Strategies, SQL Query Tuning, Data Modeling for Analytics, Migration workflows (zero/low-downtime), Liquibase, Flyway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Cloud: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AWS, S3, CloudFront, API Gateway, Lambda, ECS, SQS, SNS, EventBridge, CloudWatch, IAM, Secrets Management (SSM/Secrets Manager patterns)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DevOps: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Docker, Kubernetes, Terraform, CI/CD Pipelines, GitHub Actions, Jenkins, Release Automation, Artifact Versioning &amp; Promotion, Blue/Green and Canary rollouts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Observability: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Structured Logging, Metrics &amp; Dashboards, Distributed Tracing, Prometheus, Grafana, Datadog, SLO/SLI Design, Incident Response, Postmortems and follow-ups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Testing: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JUnit, Mockito, Jest, React Testing Library, Cypress, pytest, Integration Testing, Contract Testing, Load/Performance Testing (k6-like patterns)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Architecture &amp; Practices: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System Design, Clean Architecture / Layered Services, Monolith-to-services decomposition, Secure-by-default engineering, Code Reviews &amp; Mentorship, Incremental delivery and scoping, Documentation and runbooks</w:t>
      </w:r>
    </w:p>
    <w:p>
      <w:pPr>
        <w:spacing w:after="8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EXPERIENCE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Senior 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SumatoSoft  |  January 2021 - December 2025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Led a Java + Spring Boot services roadmap for customer-facing workflows, turning loosely defined requirements into versioned REST endpoints with stable contracts, explicit error models, and measurable SLAs.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Designed and implemented transactional write paths with idempotency keys, deduplication, and safe retry semantics, preventing duplicate side effects during network timeouts and client re-submits in production.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Owned PostgreSQL schema evolution using disciplined migrations, index reviews, and query plans, reducing slow endpoints by addressing N+1 patterns, missing indexes, and inefficient join strategies at scale.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asynchronous processing with durable queues and background workers to decouple long-running tasks, improving API responsiveness while keeping failure handling explicit through retries and dead-letter patterns.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Developed shared Java libraries for validation, pagination, and consistent response envelopes, enabling multiple teams to ship features faster without re-litigating cross-cutting concerns on every endpoint.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Modernized a legacy UI into a React + TypeScript component architecture, reducing regressions via typed interfaces, reusable form components, and targeted integration tests around the highest-risk flows.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frontend performance by tightening bundle boundaries, removing unnecessary rerenders, and caching derived state, resulting in faster navigation and fewer UI stalls on data-heavy screens.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secure authentication and authorization flows with JWT-based session handling and role-aware enforcement, ensuring sensitive operations had server-side checks beyond client-side gating.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Introduced structured logging and operational dashboards that tied requests to business actions, making incident triage faster by correlating user impact, error rates, and latency spikes across services.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Hardened external integrations by validating payloads, verifying webhook signatures, and enforcing rate limits, which reduced partner-caused instability and made inbound events safe to process repeatedly.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Owned CI/CD improvements that added contract checks, smoke tests, and staged rollouts, reducing deployment risk and giving product teams higher confidence to release smaller, safer increments.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Partnered with product and support to define acceptance criteria and success metrics, translating customer pain points into prioritized engineering work that reduced ticket volume and repeat incidents.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Mentored engineers through code reviews and design sessions, focusing on readability, testability, and operational safety so the team could move quickly without accumulating fragile coupling.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internal tooling to automate environment setup and data seeding, cutting onboarding time and ensuring developers could reproduce issues locally with consistent datasets and predictable configs.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Drove reliability follow-ups after incidents by writing postmortems, tracking corrective actions, and validating fixes with monitoring, so improvements were durable rather than one-off patches.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Senior 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High Touch Technologies  |  June 2018 - December 2020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Owned a Java fullstack feature area spanning Spring-based APIs and a React SPA, aligning UI behavior with backend contracts so multi-step operational workflows stayed consistent under real-world usage.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Designed REST endpoints with predictable pagination, filtering, and validation rules, reducing consumer confusion by standardizing request shapes, response envelopes, and error handling across versions.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robust MySQL data models with careful indexing and constraint design, improving reporting accuracy and write reliability while supporting evolving product requirements without risky rewrites.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Introduced caching and query optimizations for frequently accessed reference data, improving response times while keeping correctness intact through clear TTL policies and cache invalidation strategies.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background processing for heavy workflows using queued jobs and retry policies, preventing UI timeouts while making failures visible and recoverable through explicit status tracking.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authentication flows and permission checks to ensure privileged actions were enforced server-side, tightening security while keeping UX smooth with clear permission-based UI affordances.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Delivered UI refactors that reduced brittle coupling by separating presentational components from state orchestration, making the codebase easier to extend without cascading regressions.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Created integration-focused tests around critical business paths, catching breaking API changes earlier and reducing production incidents caused by subtle validation or serialization mismatches.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Collaborated with stakeholders to split large initiatives into incremental releases, enabling faster feedback loops while keeping risk low through clear rollback plans and scoped blast radius.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reusable UI patterns for tables, forms, and validation messages, improving accessibility and consistency so users could move faster through dense operational screens with fewer errors.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observability by adding actionable logs and service health views, helping on-call engineers diagnose customer issues without guessing which step failed in a multi-service workflow.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Led incident follow-ups by identifying root causes and tracking remediation work, reducing repeated failures by addressing systemic issues rather than applying short-lived patches under pressure.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Supported cross-team integrations by documenting API usage, edge cases, and versioning expectations, making partner adoption smoother and decreasing back-and-forth during delivery cycles.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Centric Tech Inc.  |  September 2015 - May 2018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Java and Spring-based services that replaced fragile server-rendered flows with API-driven modules, enabling the team to iterate faster while maintaining behavior parity and data integrity.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React UI features that gradually modernized legacy pages, ensuring a smooth transition by keeping interfaces consistent and validating edge cases with real customer workflow examples.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Designed database schemas and SQL queries for transactional workloads, improving reliability by enforcing constraints, normalizing where needed, and reviewing indexes for high-traffic query paths.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Developed consistent request validation and error responses across services, reducing support confusion by making failures actionable with clear messages, stable codes, and predictable payload shapes.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Added job processing for long-running operations, improving user experience by moving heavy work off request threads and exposing progress states that the UI could poll safely and efficiently.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deployment readiness by adding environment checks, configuration validation, and safer defaults, reducing production misconfigurations that previously caused avoidable outages and hotfixes.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Collaborated closely with QA and product to define acceptance criteria, ensuring shipped work matched user intent while minimizing rework through early demos and quick feedback loops.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Refactored shared modules to remove duplication and clarify boundaries, making it easier to reason about changes and lowering the chance of side effects when multiple teams touched the same areas.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basic service monitoring hooks and structured logs, improving triage speed by capturing request identifiers, key state transitions, and failure reasons across critical workflows.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Tuned UI performance by reducing unnecessary re-renders and simplifying state updates, resulting in smoother multi-step forms and fewer user-reported freezes on slower office machines.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Contributed to documentation and runbooks for common operational tasks, enabling faster onboarding and reducing reliance on tribal knowledge during releases and production support rotations.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Software Engineer Intern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Microsoft  |  September 2014 - August 2015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product UI improvements with a focus on reliability and maintainability, delivering changes through review and test gates so the team could ship confidently without regressions.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small backend utilities and service endpoints with clear input validation and predictable outputs, enabling internal workflows to run consistently and reducing manual operational steps.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Collaborated with senior engineers to break down ambiguous tasks into concrete deliverables, learning to communicate tradeoffs and iterate quickly while keeping quality expectations high.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debugging and issue resolution by adding targeted logs and reproductions, helping identify root causes faster and reducing time spent on speculative fixes during busy release windows.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Contributed to performance-focused changes by removing unnecessary work in hot paths, keeping response times stable under typical usage while validating results with repeatable measurements.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Wrote developer-facing documentation for setup and common tasks, helping other contributors avoid configuration pitfalls and making it easier to onboard new teammates to the same codebase.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Participated in code reviews and incorporated feedback rapidly, demonstrating ownership by following through on edge cases, tests, and cleanup work rather than stopping at a happy-path implementation.</w:t>
      </w:r>
    </w:p>
    <w:p>
      <w:pPr>
        <w:spacing w:after="8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EDUCATION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Harvard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Bachelor’s degree in Computer Science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777777"/>
          <w:sz w:val="19"/>
          <w:szCs w:val="19"/>
        </w:rPr>
        <w:t xml:space="preserve">2010 - 2014</w:t>
      </w:r>
    </w:p>
    <w:p>
      <w:pPr>
        <w:spacing w:after="6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2026-02-02T19:28:11.840Z</dcterms:created>
  <dcterms:modified xsi:type="dcterms:W3CDTF">2026-02-02T19:28:11.840Z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