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453" w:rsidRDefault="00096453" w:rsidP="0009645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8C6122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8C6122">
        <w:rPr>
          <w:b/>
          <w:bCs/>
          <w:color w:val="B91C1C"/>
          <w:sz w:val="44"/>
          <w:szCs w:val="44"/>
        </w:rPr>
        <w:t>ackson</w:t>
      </w:r>
    </w:p>
    <w:p w:rsidR="00096453" w:rsidRDefault="00096453" w:rsidP="0009645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C4BD5">
        <w:rPr>
          <w:rFonts w:ascii="Arial" w:eastAsia="Arial" w:hAnsi="Arial" w:cs="Arial"/>
          <w:color w:val="555555"/>
          <w:sz w:val="19"/>
          <w:szCs w:val="19"/>
        </w:rPr>
        <w:t>- Python AI/ML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09645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96453" w:rsidRDefault="004212BD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04332D" w:rsidRPr="008C6122" w:rsidRDefault="0078429C">
      <w:pPr>
        <w:pBdr>
          <w:bottom w:val="single" w:sz="6" w:space="0" w:color="B91C1C"/>
        </w:pBdr>
        <w:spacing w:before="120" w:after="80"/>
        <w:rPr>
          <w:sz w:val="24"/>
        </w:rPr>
      </w:pPr>
      <w:r w:rsidRPr="008C6122">
        <w:rPr>
          <w:b/>
          <w:bCs/>
          <w:color w:val="111111"/>
          <w:sz w:val="24"/>
          <w:szCs w:val="21"/>
        </w:rPr>
        <w:t>PROFESSIONAL SUMMARY</w:t>
      </w:r>
    </w:p>
    <w:p w:rsidR="0004332D" w:rsidRPr="008C6122" w:rsidRDefault="008C6122" w:rsidP="0083608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8"/>
        </w:rPr>
      </w:pPr>
      <w:r w:rsidRPr="008C6122">
        <w:rPr>
          <w:rStyle w:val="Strong"/>
          <w:sz w:val="22"/>
        </w:rPr>
        <w:t>Python AI/ML Engineer</w:t>
      </w:r>
      <w:r w:rsidRPr="008C6122">
        <w:rPr>
          <w:sz w:val="22"/>
        </w:rPr>
        <w:t xml:space="preserve"> with ~10 years delivering production platforms across </w:t>
      </w:r>
      <w:r w:rsidRPr="008C6122">
        <w:rPr>
          <w:rStyle w:val="Strong"/>
          <w:sz w:val="22"/>
        </w:rPr>
        <w:t>machine learning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data-intensive SaaS</w:t>
      </w:r>
      <w:r w:rsidRPr="008C6122">
        <w:rPr>
          <w:sz w:val="22"/>
        </w:rPr>
        <w:t xml:space="preserve">, and </w:t>
      </w:r>
      <w:r w:rsidRPr="008C6122">
        <w:rPr>
          <w:rStyle w:val="Strong"/>
          <w:sz w:val="22"/>
        </w:rPr>
        <w:t>API-first</w:t>
      </w:r>
      <w:r w:rsidRPr="008C6122">
        <w:rPr>
          <w:sz w:val="22"/>
        </w:rPr>
        <w:t xml:space="preserve"> systems in operational analytics, workflow automation, and decision-support environments. Strong hands-on expertise building </w:t>
      </w:r>
      <w:r w:rsidRPr="008C6122">
        <w:rPr>
          <w:rStyle w:val="Strong"/>
          <w:sz w:val="22"/>
        </w:rPr>
        <w:t>Python 3.8–3.11</w:t>
      </w:r>
      <w:r w:rsidRPr="008C6122">
        <w:rPr>
          <w:sz w:val="22"/>
        </w:rPr>
        <w:t xml:space="preserve"> services, training and inference workflows, and cloud-native delivery patterns using </w:t>
      </w:r>
      <w:proofErr w:type="spellStart"/>
      <w:r w:rsidRPr="008C6122">
        <w:rPr>
          <w:rStyle w:val="Strong"/>
          <w:sz w:val="22"/>
        </w:rPr>
        <w:t>FastAPI</w:t>
      </w:r>
      <w:proofErr w:type="spellEnd"/>
      <w:r w:rsidRPr="008C6122">
        <w:rPr>
          <w:rStyle w:val="Strong"/>
          <w:sz w:val="22"/>
        </w:rPr>
        <w:t xml:space="preserve"> 0.9x–0.11x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1.10–2.x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TensorFlow</w:t>
      </w:r>
      <w:proofErr w:type="spellEnd"/>
      <w:r w:rsidRPr="008C6122">
        <w:rPr>
          <w:rStyle w:val="Strong"/>
          <w:sz w:val="22"/>
        </w:rPr>
        <w:t xml:space="preserve"> 2.x</w:t>
      </w:r>
      <w:r w:rsidRPr="008C6122">
        <w:rPr>
          <w:sz w:val="22"/>
        </w:rPr>
        <w:t xml:space="preserve">, and event-driven orchestration on </w:t>
      </w:r>
      <w:r w:rsidRPr="008C6122">
        <w:rPr>
          <w:rStyle w:val="Strong"/>
          <w:sz w:val="22"/>
        </w:rPr>
        <w:t>AWS</w:t>
      </w:r>
      <w:r w:rsidRPr="008C6122">
        <w:rPr>
          <w:sz w:val="22"/>
        </w:rPr>
        <w:t xml:space="preserve">. Known for improving reliability through </w:t>
      </w:r>
      <w:r w:rsidRPr="008C6122">
        <w:rPr>
          <w:rStyle w:val="Strong"/>
          <w:sz w:val="22"/>
        </w:rPr>
        <w:t>structured logging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OpenTelemetry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>, safe retry patterns, and data-quality controls that reduced noisy failures, stabilized releases, and kept model behavior explainable under real production traffic.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 w:rsidRPr="008C6122">
        <w:rPr>
          <w:b/>
          <w:bCs/>
          <w:color w:val="111111"/>
          <w:sz w:val="24"/>
          <w:szCs w:val="21"/>
        </w:rPr>
        <w:t>SKILLS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Languages &amp; ML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Python 3.8–3.11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Java 8–17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SQL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1.10–2.x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TensorFlow</w:t>
      </w:r>
      <w:proofErr w:type="spellEnd"/>
      <w:r w:rsidRPr="008C6122">
        <w:rPr>
          <w:rStyle w:val="Strong"/>
          <w:sz w:val="22"/>
        </w:rPr>
        <w:t xml:space="preserve"> 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pandas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NumPy</w:t>
      </w:r>
      <w:proofErr w:type="spellEnd"/>
      <w:r w:rsidRPr="008C6122">
        <w:rPr>
          <w:sz w:val="22"/>
        </w:rPr>
        <w:t>, feature engineering, model evaluation, offline/online consistency, inference optimization, batch and streaming ML workflows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Backend &amp; APIs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REST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OpenAPI</w:t>
      </w:r>
      <w:proofErr w:type="spellEnd"/>
      <w:r w:rsidRPr="008C6122">
        <w:rPr>
          <w:rStyle w:val="Strong"/>
          <w:sz w:val="22"/>
        </w:rPr>
        <w:t>/Swagger</w:t>
      </w:r>
      <w:r w:rsidRPr="008C6122">
        <w:rPr>
          <w:sz w:val="22"/>
        </w:rPr>
        <w:t xml:space="preserve">, </w:t>
      </w:r>
      <w:proofErr w:type="spellStart"/>
      <w:r w:rsidRPr="008C6122">
        <w:rPr>
          <w:sz w:val="22"/>
        </w:rPr>
        <w:t>microservices</w:t>
      </w:r>
      <w:proofErr w:type="spellEnd"/>
      <w:r w:rsidRPr="008C6122">
        <w:rPr>
          <w:sz w:val="22"/>
        </w:rPr>
        <w:t xml:space="preserve">, event-driven architecture, </w:t>
      </w:r>
      <w:proofErr w:type="spellStart"/>
      <w:r w:rsidRPr="008C6122">
        <w:rPr>
          <w:sz w:val="22"/>
        </w:rPr>
        <w:t>idempotency</w:t>
      </w:r>
      <w:proofErr w:type="spellEnd"/>
      <w:r w:rsidRPr="008C6122">
        <w:rPr>
          <w:sz w:val="22"/>
        </w:rPr>
        <w:t>, retries, circuit breakers, backpressure, rate limiting, worker patterns, service-to-service authentication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Data, Messaging &amp; Search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SQL Server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rStyle w:val="Strong"/>
          <w:sz w:val="22"/>
        </w:rPr>
        <w:t xml:space="preserve"> 5–7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MongoDB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DynamoDB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Kafka 2.x–3.x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RabbitMQ</w:t>
      </w:r>
      <w:proofErr w:type="spellEnd"/>
      <w:r w:rsidRPr="008C6122">
        <w:rPr>
          <w:rStyle w:val="Strong"/>
          <w:sz w:val="22"/>
        </w:rPr>
        <w:t xml:space="preserve"> 3.x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Elasticsearch</w:t>
      </w:r>
      <w:proofErr w:type="spellEnd"/>
      <w:r w:rsidRPr="008C6122">
        <w:rPr>
          <w:rStyle w:val="Strong"/>
          <w:sz w:val="22"/>
        </w:rPr>
        <w:t xml:space="preserve"> 7.x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OpenSearch 1.x–2.x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Redshift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BigQuery</w:t>
      </w:r>
      <w:proofErr w:type="spellEnd"/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Cloud &amp; DevOps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AWS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EKS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ECS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EC2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Lambda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API Gateway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S3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CloudFront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RDS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DynamoDB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ElastiCache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EventBridge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Step Functions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IAM</w:t>
      </w:r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Azure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AKS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App Service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Azure 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Service Bus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Key Vault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Application Insights</w:t>
      </w:r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GCP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GKE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 Run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Pub/Sub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 Storage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BigQuery</w:t>
      </w:r>
      <w:proofErr w:type="spellEnd"/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Docker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Kubernetes 1.2x–1.2x+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Helm 3.x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Argo CD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GitOps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Terraform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CloudFormation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GitHub Actions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GitLab</w:t>
      </w:r>
      <w:proofErr w:type="spellEnd"/>
      <w:r w:rsidRPr="008C6122">
        <w:rPr>
          <w:rStyle w:val="Strong"/>
          <w:sz w:val="22"/>
        </w:rPr>
        <w:t xml:space="preserve"> CI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Jenkins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Azure DevOps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CircleCI</w:t>
      </w:r>
      <w:proofErr w:type="spellEnd"/>
    </w:p>
    <w:p w:rsid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</w:pPr>
      <w:r w:rsidRPr="008C6122">
        <w:rPr>
          <w:rStyle w:val="Strong"/>
          <w:sz w:val="22"/>
        </w:rPr>
        <w:t>Observability, Quality &amp; Security</w:t>
      </w:r>
      <w:r w:rsidRPr="008C6122">
        <w:rPr>
          <w:sz w:val="22"/>
        </w:rPr>
        <w:t xml:space="preserve"> — </w:t>
      </w:r>
      <w:proofErr w:type="spellStart"/>
      <w:r w:rsidRPr="008C6122">
        <w:rPr>
          <w:rStyle w:val="Strong"/>
          <w:sz w:val="22"/>
        </w:rPr>
        <w:t>OpenTelemetry</w:t>
      </w:r>
      <w:proofErr w:type="spellEnd"/>
      <w:r w:rsidRPr="008C6122">
        <w:rPr>
          <w:rStyle w:val="Strong"/>
          <w:sz w:val="22"/>
        </w:rPr>
        <w:t xml:space="preserve">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Grafana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ELK/EFK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CloudWatch</w:t>
      </w:r>
      <w:proofErr w:type="spellEnd"/>
      <w:r w:rsidRPr="008C6122">
        <w:rPr>
          <w:sz w:val="22"/>
        </w:rPr>
        <w:t xml:space="preserve">, structured logging, </w:t>
      </w:r>
      <w:r w:rsidRPr="008C6122">
        <w:rPr>
          <w:rStyle w:val="Strong"/>
          <w:sz w:val="22"/>
        </w:rPr>
        <w:t>Jest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Mocha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Chai</w:t>
      </w:r>
      <w:r w:rsidRPr="008C6122">
        <w:rPr>
          <w:sz w:val="22"/>
        </w:rPr>
        <w:t xml:space="preserve">, API contract tests,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OpenID Connect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Okta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Auth0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 xml:space="preserve">AWS </w:t>
      </w:r>
      <w:proofErr w:type="spellStart"/>
      <w:r w:rsidRPr="008C6122">
        <w:rPr>
          <w:rStyle w:val="Strong"/>
          <w:sz w:val="22"/>
        </w:rPr>
        <w:t>Cognito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RBAC/ABAC</w:t>
      </w:r>
      <w:r w:rsidRPr="008C6122">
        <w:rPr>
          <w:sz w:val="22"/>
        </w:rPr>
        <w:t>, audit logging</w:t>
      </w:r>
    </w:p>
    <w:p w:rsidR="0004332D" w:rsidRPr="008C6122" w:rsidRDefault="0078429C" w:rsidP="00792C55">
      <w:pPr>
        <w:pBdr>
          <w:bottom w:val="single" w:sz="6" w:space="0" w:color="B91C1C"/>
        </w:pBdr>
        <w:spacing w:before="120" w:after="80"/>
        <w:rPr>
          <w:sz w:val="24"/>
        </w:rPr>
      </w:pPr>
      <w:r w:rsidRPr="008C6122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8C6122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8C6122" w:rsidRDefault="0078429C">
            <w:pPr>
              <w:rPr>
                <w:sz w:val="24"/>
              </w:rPr>
            </w:pPr>
            <w:r w:rsidRPr="008C6122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8C6122" w:rsidRDefault="0078429C">
            <w:pPr>
              <w:jc w:val="right"/>
              <w:rPr>
                <w:sz w:val="24"/>
              </w:rPr>
            </w:pPr>
            <w:r w:rsidRPr="008C6122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04332D" w:rsidRPr="008C6122" w:rsidRDefault="0078429C">
      <w:pPr>
        <w:rPr>
          <w:sz w:val="24"/>
        </w:rPr>
      </w:pPr>
      <w:proofErr w:type="spellStart"/>
      <w:r w:rsidRPr="008C6122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8C6122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Designed and operated </w:t>
      </w:r>
      <w:r w:rsidRPr="008C6122">
        <w:rPr>
          <w:rStyle w:val="Strong"/>
          <w:sz w:val="22"/>
        </w:rPr>
        <w:t>Python 3.10–3.11</w:t>
      </w:r>
      <w:r w:rsidRPr="008C6122">
        <w:rPr>
          <w:sz w:val="22"/>
        </w:rPr>
        <w:t xml:space="preserve"> machine learning services that supported high-volume operational </w:t>
      </w:r>
      <w:proofErr w:type="spellStart"/>
      <w:r w:rsidRPr="008C6122">
        <w:rPr>
          <w:sz w:val="22"/>
        </w:rPr>
        <w:t>decisioning</w:t>
      </w:r>
      <w:proofErr w:type="spellEnd"/>
      <w:r w:rsidRPr="008C6122">
        <w:rPr>
          <w:sz w:val="22"/>
        </w:rPr>
        <w:t>, translating ambiguous modeling requests into production-ready pipelines with measurable latency, accuracy, and recoverability targets.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Built supervised learning workflows using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 1.x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1.10–2.x</w:t>
      </w:r>
      <w:r w:rsidRPr="008C6122">
        <w:rPr>
          <w:sz w:val="22"/>
        </w:rPr>
        <w:t xml:space="preserve">, where stronger feature validation and leakage controls improved offline-to-production consistency by </w:t>
      </w:r>
      <w:r w:rsidRPr="008C6122">
        <w:rPr>
          <w:rStyle w:val="Strong"/>
          <w:sz w:val="22"/>
        </w:rPr>
        <w:t>28%</w:t>
      </w:r>
      <w:r w:rsidRPr="008C6122">
        <w:rPr>
          <w:sz w:val="22"/>
        </w:rPr>
        <w:t xml:space="preserve"> and reduced unstable retraining outcomes across releases.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Engineered reproducible dataset generation on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DynamoDB</w:t>
      </w:r>
      <w:proofErr w:type="spellEnd"/>
      <w:r w:rsidRPr="008C6122">
        <w:rPr>
          <w:sz w:val="22"/>
        </w:rPr>
        <w:t>, solving frequent label drift and source mismatch issues by enforcing extraction contracts, deterministic snapshots, and audit-friendly backfill logic.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>Implemented evaluation harnesses and experiment-tracking patterns that exposed threshold regressions early, preventing model promotions that previously caused noisy false positives and protecting downstream customer-facing workflows.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Shipped low-latency inference APIs through </w:t>
      </w:r>
      <w:proofErr w:type="spellStart"/>
      <w:r w:rsidRPr="008C6122">
        <w:rPr>
          <w:rStyle w:val="Strong"/>
          <w:sz w:val="22"/>
        </w:rPr>
        <w:t>FastAPI</w:t>
      </w:r>
      <w:proofErr w:type="spellEnd"/>
      <w:r w:rsidRPr="008C6122">
        <w:rPr>
          <w:rStyle w:val="Strong"/>
          <w:sz w:val="22"/>
        </w:rPr>
        <w:t xml:space="preserve"> 0.9x–0.11x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API Gateway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Lambda</w:t>
      </w:r>
      <w:r w:rsidRPr="008C6122">
        <w:rPr>
          <w:sz w:val="22"/>
        </w:rPr>
        <w:t xml:space="preserve">, and containerized workloads on </w:t>
      </w:r>
      <w:r w:rsidRPr="008C6122">
        <w:rPr>
          <w:rStyle w:val="Strong"/>
          <w:sz w:val="22"/>
        </w:rPr>
        <w:t>EKS/ECS</w:t>
      </w:r>
      <w:r w:rsidRPr="008C6122">
        <w:rPr>
          <w:sz w:val="22"/>
        </w:rPr>
        <w:t>, selecting execution patterns based on burst traffic, warm-start behavior, and runtime cost.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Resolved recurring timeout and duplicate-scoring incidents by introducing </w:t>
      </w:r>
      <w:proofErr w:type="spellStart"/>
      <w:r w:rsidRPr="008C6122">
        <w:rPr>
          <w:rStyle w:val="Strong"/>
          <w:sz w:val="22"/>
        </w:rPr>
        <w:t>idempotency</w:t>
      </w:r>
      <w:proofErr w:type="spellEnd"/>
      <w:r w:rsidRPr="008C6122">
        <w:rPr>
          <w:rStyle w:val="Strong"/>
          <w:sz w:val="22"/>
        </w:rPr>
        <w:t xml:space="preserve"> </w:t>
      </w:r>
      <w:proofErr w:type="gramStart"/>
      <w:r w:rsidRPr="008C6122">
        <w:rPr>
          <w:rStyle w:val="Strong"/>
          <w:sz w:val="22"/>
        </w:rPr>
        <w:t>keys</w:t>
      </w:r>
      <w:r w:rsidRPr="008C6122">
        <w:rPr>
          <w:sz w:val="22"/>
        </w:rPr>
        <w:t>,</w:t>
      </w:r>
      <w:proofErr w:type="gramEnd"/>
      <w:r w:rsidRPr="008C6122">
        <w:rPr>
          <w:sz w:val="22"/>
        </w:rPr>
        <w:t xml:space="preserve"> retry boundaries, and replay-safe consumer design, which reduced production scoring failures by </w:t>
      </w:r>
      <w:r w:rsidRPr="008C6122">
        <w:rPr>
          <w:rStyle w:val="Strong"/>
          <w:sz w:val="22"/>
        </w:rPr>
        <w:t>40%</w:t>
      </w:r>
      <w:r w:rsidRPr="008C6122">
        <w:rPr>
          <w:sz w:val="22"/>
        </w:rPr>
        <w:t xml:space="preserve"> during peak processing windows.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Implemented scheduled retraining and batch scoring with </w:t>
      </w:r>
      <w:proofErr w:type="spellStart"/>
      <w:r w:rsidRPr="008C6122">
        <w:rPr>
          <w:rStyle w:val="Strong"/>
          <w:sz w:val="22"/>
        </w:rPr>
        <w:t>EventBridge</w:t>
      </w:r>
      <w:proofErr w:type="spellEnd"/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Step Functions</w:t>
      </w:r>
      <w:r w:rsidRPr="008C6122">
        <w:rPr>
          <w:sz w:val="22"/>
        </w:rPr>
        <w:t>, removing fragile manual coordination and enabling predictable model refresh cycles with rollback-aware promotion controls.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lastRenderedPageBreak/>
        <w:t xml:space="preserve">Built streaming feature ingestion with </w:t>
      </w:r>
      <w:r w:rsidRPr="008C6122">
        <w:rPr>
          <w:rStyle w:val="Strong"/>
          <w:sz w:val="22"/>
        </w:rPr>
        <w:t>Kafka 2.x–3.x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>, solving message reprocessing and stale-event bugs through ordering rules, dead-letter handling, and validation checkpoints before feature publication.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Introduced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rStyle w:val="Strong"/>
          <w:sz w:val="22"/>
        </w:rPr>
        <w:t>/</w:t>
      </w:r>
      <w:proofErr w:type="spellStart"/>
      <w:r w:rsidRPr="008C6122">
        <w:rPr>
          <w:rStyle w:val="Strong"/>
          <w:sz w:val="22"/>
        </w:rPr>
        <w:t>ElastiCache</w:t>
      </w:r>
      <w:proofErr w:type="spellEnd"/>
      <w:r w:rsidRPr="008C6122">
        <w:rPr>
          <w:sz w:val="22"/>
        </w:rPr>
        <w:t xml:space="preserve"> for hot feature retrieval and prediction caching, cutting repeated database pressure by </w:t>
      </w:r>
      <w:r w:rsidRPr="008C6122">
        <w:rPr>
          <w:rStyle w:val="Strong"/>
          <w:sz w:val="22"/>
        </w:rPr>
        <w:t>35%</w:t>
      </w:r>
      <w:r w:rsidRPr="008C6122">
        <w:rPr>
          <w:sz w:val="22"/>
        </w:rPr>
        <w:t xml:space="preserve"> while preserving correctness through controlled TTL policies and explicit invalidation paths.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Enabled large-scale model debugging by indexing prediction traces and slice-analysis artifacts into </w:t>
      </w:r>
      <w:r w:rsidRPr="008C6122">
        <w:rPr>
          <w:rStyle w:val="Strong"/>
          <w:sz w:val="22"/>
        </w:rPr>
        <w:t>OpenSearch 2.x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Elasticsearch</w:t>
      </w:r>
      <w:proofErr w:type="spellEnd"/>
      <w:r w:rsidRPr="008C6122">
        <w:rPr>
          <w:rStyle w:val="Strong"/>
          <w:sz w:val="22"/>
        </w:rPr>
        <w:t xml:space="preserve"> 7.x</w:t>
      </w:r>
      <w:r w:rsidRPr="008C6122">
        <w:rPr>
          <w:sz w:val="22"/>
        </w:rPr>
        <w:t>, making silent performance degradation visible long before it escalated into customer issues.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Instrumented training and inference paths with </w:t>
      </w:r>
      <w:proofErr w:type="spellStart"/>
      <w:r w:rsidRPr="008C6122">
        <w:rPr>
          <w:rStyle w:val="Strong"/>
          <w:sz w:val="22"/>
        </w:rPr>
        <w:t>OpenTelemetry</w:t>
      </w:r>
      <w:proofErr w:type="spellEnd"/>
      <w:r w:rsidRPr="008C6122">
        <w:rPr>
          <w:rStyle w:val="Strong"/>
          <w:sz w:val="22"/>
        </w:rPr>
        <w:t xml:space="preserve">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Grafana</w:t>
      </w:r>
      <w:proofErr w:type="spellEnd"/>
      <w:r w:rsidRPr="008C6122">
        <w:rPr>
          <w:sz w:val="22"/>
        </w:rPr>
        <w:t xml:space="preserve">, and </w:t>
      </w:r>
      <w:proofErr w:type="spellStart"/>
      <w:r w:rsidRPr="008C6122">
        <w:rPr>
          <w:rStyle w:val="Strong"/>
          <w:sz w:val="22"/>
        </w:rPr>
        <w:t>CloudWatch</w:t>
      </w:r>
      <w:proofErr w:type="spellEnd"/>
      <w:r w:rsidRPr="008C6122">
        <w:rPr>
          <w:sz w:val="22"/>
        </w:rPr>
        <w:t xml:space="preserve">, turning vague incident reports into traceable failure chains that reduced MTTR by </w:t>
      </w:r>
      <w:r w:rsidRPr="008C6122">
        <w:rPr>
          <w:rStyle w:val="Strong"/>
          <w:sz w:val="22"/>
        </w:rPr>
        <w:t>45%</w:t>
      </w:r>
      <w:r w:rsidRPr="008C6122">
        <w:rPr>
          <w:sz w:val="22"/>
        </w:rPr>
        <w:t>.</w:t>
      </w:r>
    </w:p>
    <w:p w:rsidR="005100E1" w:rsidRPr="008C6122" w:rsidRDefault="008C6122" w:rsidP="008C6122">
      <w:pPr>
        <w:pStyle w:val="NormalWeb"/>
        <w:numPr>
          <w:ilvl w:val="0"/>
          <w:numId w:val="42"/>
        </w:numPr>
        <w:jc w:val="both"/>
      </w:pPr>
      <w:r w:rsidRPr="008C6122">
        <w:rPr>
          <w:sz w:val="22"/>
        </w:rPr>
        <w:t xml:space="preserve">Secured sensitive model endpoints with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OpenID Connect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 xml:space="preserve">AWS </w:t>
      </w:r>
      <w:proofErr w:type="spellStart"/>
      <w:r w:rsidRPr="008C6122">
        <w:rPr>
          <w:rStyle w:val="Strong"/>
          <w:sz w:val="22"/>
        </w:rPr>
        <w:t>Cognito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RBAC/ABAC</w:t>
      </w:r>
      <w:r w:rsidRPr="008C6122">
        <w:rPr>
          <w:sz w:val="22"/>
        </w:rPr>
        <w:t>, and audit logging, ensuring production ML services met stricter access-control and traceability expectations.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04332D" w:rsidRPr="00555245" w:rsidRDefault="0078429C">
      <w:pPr>
        <w:rPr>
          <w:sz w:val="24"/>
        </w:rPr>
      </w:pPr>
      <w:proofErr w:type="spellStart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Built production-oriented </w:t>
      </w:r>
      <w:r w:rsidRPr="008C6122">
        <w:rPr>
          <w:rStyle w:val="Strong"/>
          <w:sz w:val="22"/>
        </w:rPr>
        <w:t>Python 3.7–3.9</w:t>
      </w:r>
      <w:r w:rsidRPr="008C6122">
        <w:rPr>
          <w:sz w:val="22"/>
        </w:rPr>
        <w:t xml:space="preserve"> training pipelines that converted noisy behavioral and transactional data into curated datasets, helping the team standardize model inputs across multiple internal analytics workflows.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Developed and tuned models with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 0.24–1.x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1.x</w:t>
      </w:r>
      <w:r w:rsidRPr="008C6122">
        <w:rPr>
          <w:sz w:val="22"/>
        </w:rPr>
        <w:t xml:space="preserve">, introducing repeatable evaluation scripts and calibration logic that improved decision-threshold stability by </w:t>
      </w:r>
      <w:r w:rsidRPr="008C6122">
        <w:rPr>
          <w:rStyle w:val="Strong"/>
          <w:sz w:val="22"/>
        </w:rPr>
        <w:t>22%</w:t>
      </w:r>
      <w:r w:rsidRPr="008C6122">
        <w:rPr>
          <w:sz w:val="22"/>
        </w:rPr>
        <w:t xml:space="preserve"> across release cycles.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Created feature storage and dataset snapshot strategies on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>, solving reproducibility issues that had previously made historical experiment comparisons unreliable and difficult to audit.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Used </w:t>
      </w:r>
      <w:r w:rsidRPr="008C6122">
        <w:rPr>
          <w:rStyle w:val="Strong"/>
          <w:sz w:val="22"/>
        </w:rPr>
        <w:t>MongoDB</w:t>
      </w:r>
      <w:r w:rsidRPr="008C6122">
        <w:rPr>
          <w:sz w:val="22"/>
        </w:rPr>
        <w:t xml:space="preserve"> for semi-structured event payloads and evolving customer attributes, then normalized those signals into durable training features that kept inference behavior aligned with dataset assumptions.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Delivered online scoring services in </w:t>
      </w:r>
      <w:r w:rsidRPr="008C6122">
        <w:rPr>
          <w:rStyle w:val="Strong"/>
          <w:sz w:val="22"/>
        </w:rPr>
        <w:t>Docker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Kubernetes</w:t>
      </w:r>
      <w:r w:rsidRPr="008C6122">
        <w:rPr>
          <w:sz w:val="22"/>
        </w:rPr>
        <w:t>, addressing memory spikes and uneven request concurrency with worker isolation, queue backpressure, and safer runtime configuration patterns.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Built batch scoring workers on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 xml:space="preserve"> and asynchronous job pipelines, fixing duplicate-processing bugs and delayed result delivery by tightening retry behavior and separating transient from terminal failures.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Published scoring and training events into </w:t>
      </w:r>
      <w:r w:rsidRPr="008C6122">
        <w:rPr>
          <w:rStyle w:val="Strong"/>
          <w:sz w:val="22"/>
        </w:rPr>
        <w:t>Kafka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RabbitMQ</w:t>
      </w:r>
      <w:proofErr w:type="spellEnd"/>
      <w:r w:rsidRPr="008C6122">
        <w:rPr>
          <w:sz w:val="22"/>
        </w:rPr>
        <w:t>, enabling replay, recovery, and downstream analytics while preventing consumer drift through schema checks and version-aware event handling.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Added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sz w:val="22"/>
        </w:rPr>
        <w:t xml:space="preserve"> caching for frequently requested predictions and reusable reference features, which improved throughput by </w:t>
      </w:r>
      <w:r w:rsidRPr="008C6122">
        <w:rPr>
          <w:rStyle w:val="Strong"/>
          <w:sz w:val="22"/>
        </w:rPr>
        <w:t>30%</w:t>
      </w:r>
      <w:r w:rsidRPr="008C6122">
        <w:rPr>
          <w:sz w:val="22"/>
        </w:rPr>
        <w:t xml:space="preserve"> during high-demand periods without introducing stale-response risks into core workflows.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Shipped telemetry into </w:t>
      </w:r>
      <w:r w:rsidRPr="008C6122">
        <w:rPr>
          <w:rStyle w:val="Strong"/>
          <w:sz w:val="22"/>
        </w:rPr>
        <w:t>Redshift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BigQuery</w:t>
      </w:r>
      <w:proofErr w:type="spellEnd"/>
      <w:r w:rsidRPr="008C6122">
        <w:rPr>
          <w:sz w:val="22"/>
        </w:rPr>
        <w:t xml:space="preserve"> for drift analysis, segment performance review, and release comparison, making production model behavior easier to explain to technical and business stakeholders.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Introduced better monitoring through </w:t>
      </w:r>
      <w:proofErr w:type="spellStart"/>
      <w:r w:rsidRPr="008C6122">
        <w:rPr>
          <w:rStyle w:val="Strong"/>
          <w:sz w:val="22"/>
        </w:rPr>
        <w:t>CloudWatch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Grafana</w:t>
      </w:r>
      <w:proofErr w:type="spellEnd"/>
      <w:r w:rsidRPr="008C6122">
        <w:rPr>
          <w:sz w:val="22"/>
        </w:rPr>
        <w:t xml:space="preserve">, and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>, which exposed pipeline lag, scoring anomalies, and container-health issues before they could trigger larger incidents.</w:t>
      </w:r>
    </w:p>
    <w:p w:rsidR="005100E1" w:rsidRPr="008C6122" w:rsidRDefault="008C6122" w:rsidP="008C6122">
      <w:pPr>
        <w:pStyle w:val="NormalWeb"/>
        <w:numPr>
          <w:ilvl w:val="0"/>
          <w:numId w:val="43"/>
        </w:numPr>
        <w:jc w:val="both"/>
      </w:pPr>
      <w:r w:rsidRPr="008C6122">
        <w:rPr>
          <w:sz w:val="22"/>
        </w:rPr>
        <w:t xml:space="preserve">Secured multi-tenant prediction services with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and role-based access controls, while strengthening CI/CD in </w:t>
      </w:r>
      <w:proofErr w:type="spellStart"/>
      <w:r w:rsidRPr="008C6122">
        <w:rPr>
          <w:rStyle w:val="Strong"/>
          <w:sz w:val="22"/>
        </w:rPr>
        <w:t>GitLab</w:t>
      </w:r>
      <w:proofErr w:type="spellEnd"/>
      <w:r w:rsidRPr="008C6122">
        <w:rPr>
          <w:rStyle w:val="Strong"/>
          <w:sz w:val="22"/>
        </w:rPr>
        <w:t xml:space="preserve"> CI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Jenkins</w:t>
      </w:r>
      <w:r w:rsidRPr="008C6122">
        <w:rPr>
          <w:sz w:val="22"/>
        </w:rPr>
        <w:t xml:space="preserve"> to prevent </w:t>
      </w:r>
      <w:proofErr w:type="spellStart"/>
      <w:r w:rsidRPr="008C6122">
        <w:rPr>
          <w:sz w:val="22"/>
        </w:rPr>
        <w:t>unvalidated</w:t>
      </w:r>
      <w:proofErr w:type="spellEnd"/>
      <w:r w:rsidRPr="008C6122">
        <w:rPr>
          <w:sz w:val="22"/>
        </w:rPr>
        <w:t xml:space="preserve"> model changes from reaching production.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04332D" w:rsidRPr="00555245" w:rsidRDefault="0078429C">
      <w:pPr>
        <w:rPr>
          <w:sz w:val="24"/>
        </w:rPr>
      </w:pPr>
      <w:proofErr w:type="spellStart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Built </w:t>
      </w:r>
      <w:r w:rsidRPr="008C6122">
        <w:rPr>
          <w:rStyle w:val="Strong"/>
          <w:sz w:val="22"/>
        </w:rPr>
        <w:t>Python 3.6–3.8</w:t>
      </w:r>
      <w:r w:rsidRPr="008C6122">
        <w:rPr>
          <w:sz w:val="22"/>
        </w:rPr>
        <w:t xml:space="preserve"> data-processing pipelines that transformed raw operational records into ML-ready datasets, giving the team a dependable path from inconsistent source feeds to trainable features.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Implemented labeling rules and dataset validation checks that caught malformed records, outlier-heavy segments, and missing joins early, reducing noisy training inputs by </w:t>
      </w:r>
      <w:r w:rsidRPr="008C6122">
        <w:rPr>
          <w:rStyle w:val="Strong"/>
          <w:sz w:val="22"/>
        </w:rPr>
        <w:t>25%</w:t>
      </w:r>
      <w:r w:rsidRPr="008C6122">
        <w:rPr>
          <w:sz w:val="22"/>
        </w:rPr>
        <w:t xml:space="preserve"> across recurring batch cycles.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Developed baseline and iterative models with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</w:t>
      </w:r>
      <w:r w:rsidRPr="008C6122">
        <w:rPr>
          <w:sz w:val="22"/>
        </w:rPr>
        <w:t>, establishing repeatable evaluation practices that replaced ad hoc accuracy checks with clearer precision, recall, and threshold tradeoff reporting.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>Designed feature extraction workflows that aligned training logic with runtime computation, solving early offline/online drift problems that had caused model behavior to change unexpectedly after deployment.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Stored curated datasets and feature tables in </w:t>
      </w:r>
      <w:r w:rsidRPr="008C6122">
        <w:rPr>
          <w:rStyle w:val="Strong"/>
          <w:sz w:val="22"/>
        </w:rPr>
        <w:t>PostgreSQL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>, improving query performance through indexing, query tuning, and extraction cleanup for larger historical training windows.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lastRenderedPageBreak/>
        <w:t xml:space="preserve">Introduced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sz w:val="22"/>
        </w:rPr>
        <w:t xml:space="preserve"> caching for reused reference signals during feature generation, lowering unnecessary </w:t>
      </w:r>
      <w:proofErr w:type="spellStart"/>
      <w:r w:rsidRPr="008C6122">
        <w:rPr>
          <w:sz w:val="22"/>
        </w:rPr>
        <w:t>recomputation</w:t>
      </w:r>
      <w:proofErr w:type="spellEnd"/>
      <w:r w:rsidRPr="008C6122">
        <w:rPr>
          <w:sz w:val="22"/>
        </w:rPr>
        <w:t xml:space="preserve"> and helping recurring training jobs complete faster under limited infrastructure capacity.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Used </w:t>
      </w:r>
      <w:r w:rsidRPr="008C6122">
        <w:rPr>
          <w:rStyle w:val="Strong"/>
          <w:sz w:val="22"/>
        </w:rPr>
        <w:t>MongoDB</w:t>
      </w:r>
      <w:r w:rsidRPr="008C6122">
        <w:rPr>
          <w:sz w:val="22"/>
        </w:rPr>
        <w:t xml:space="preserve"> to manage evolving signal structures that did not fit rigid schemas well, while still enforcing normalization steps that kept downstream feature generation stable and predictable.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Added debugging visibility by indexing entities, outcomes, and inspection views into </w:t>
      </w:r>
      <w:proofErr w:type="spellStart"/>
      <w:r w:rsidRPr="008C6122">
        <w:rPr>
          <w:rStyle w:val="Strong"/>
          <w:sz w:val="22"/>
        </w:rPr>
        <w:t>Elasticsearch</w:t>
      </w:r>
      <w:proofErr w:type="spellEnd"/>
      <w:r w:rsidRPr="008C6122">
        <w:rPr>
          <w:rStyle w:val="Strong"/>
          <w:sz w:val="22"/>
        </w:rPr>
        <w:t xml:space="preserve"> 5.x–6.x</w:t>
      </w:r>
      <w:r w:rsidRPr="008C6122">
        <w:rPr>
          <w:sz w:val="22"/>
        </w:rPr>
        <w:t>, allowing quick slice analysis when model outputs looked inconsistent or unexpectedly biased.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>Scheduled batch runs with retry logic and operational notifications, resolving fragile overnight failures by separating data-quality exceptions from infrastructure interruptions and improving recovery speed.</w:t>
      </w:r>
    </w:p>
    <w:p w:rsidR="008C6122" w:rsidRDefault="008C6122" w:rsidP="008C6122">
      <w:pPr>
        <w:pStyle w:val="NormalWeb"/>
        <w:numPr>
          <w:ilvl w:val="0"/>
          <w:numId w:val="44"/>
        </w:numPr>
        <w:jc w:val="both"/>
      </w:pPr>
      <w:r w:rsidRPr="008C6122">
        <w:rPr>
          <w:sz w:val="22"/>
        </w:rPr>
        <w:t xml:space="preserve">Containerized ML utilities with </w:t>
      </w:r>
      <w:r w:rsidRPr="008C6122">
        <w:rPr>
          <w:rStyle w:val="Strong"/>
          <w:sz w:val="22"/>
        </w:rPr>
        <w:t>Docker</w:t>
      </w:r>
      <w:r w:rsidRPr="008C6122">
        <w:rPr>
          <w:sz w:val="22"/>
        </w:rPr>
        <w:t>, reducing environment drift between local development, QA, and production execution, and making dependency-related failures far less frequent during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04332D" w:rsidRPr="00555245" w:rsidRDefault="0078429C">
      <w:pPr>
        <w:rPr>
          <w:sz w:val="24"/>
        </w:rPr>
      </w:pPr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>Built backend services that supported early dataset preparation, internal reporting, and analytics-oriented workflows, with strong attention to correctness, data traceability, and dependable handoff between systems.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Implemented stable </w:t>
      </w:r>
      <w:r w:rsidRPr="00555245">
        <w:rPr>
          <w:rStyle w:val="Strong"/>
          <w:sz w:val="22"/>
        </w:rPr>
        <w:t>REST</w:t>
      </w:r>
      <w:r w:rsidRPr="00555245">
        <w:rPr>
          <w:sz w:val="22"/>
        </w:rPr>
        <w:t xml:space="preserve"> endpoints with structured validation and predictable error handling, reducing confusion for internal consumers and making service behavior easier to test and troubleshoot.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Designed disciplined data-access patterns on </w:t>
      </w:r>
      <w:r w:rsidRPr="00555245">
        <w:rPr>
          <w:rStyle w:val="Strong"/>
          <w:sz w:val="22"/>
        </w:rPr>
        <w:t>SQL Server</w:t>
      </w:r>
      <w:r w:rsidRPr="00555245">
        <w:rPr>
          <w:sz w:val="22"/>
        </w:rPr>
        <w:t>, solving integrity and duplication issues in source tables that were frequently reused for reporting and downstream analytical workloads.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>Developed ETL-style jobs and reconciliation scripts that replaced manual cleanup steps, which improved dataset consistency and reduced repeated operational corrections across reporting cycles.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Added unit-test coverage with </w:t>
      </w:r>
      <w:r w:rsidRPr="00555245">
        <w:rPr>
          <w:rStyle w:val="Strong"/>
          <w:sz w:val="22"/>
        </w:rPr>
        <w:t>Mocha</w:t>
      </w:r>
      <w:r w:rsidRPr="00555245">
        <w:rPr>
          <w:sz w:val="22"/>
        </w:rPr>
        <w:t xml:space="preserve"> and </w:t>
      </w:r>
      <w:r w:rsidRPr="00555245">
        <w:rPr>
          <w:rStyle w:val="Strong"/>
          <w:sz w:val="22"/>
        </w:rPr>
        <w:t>Chai</w:t>
      </w:r>
      <w:r w:rsidRPr="00555245">
        <w:rPr>
          <w:sz w:val="22"/>
        </w:rPr>
        <w:t xml:space="preserve"> around core processing logic, helping the team catch rule regressions early and strengthening confidence in each deployment.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Supported asynchronous job execution with </w:t>
      </w:r>
      <w:proofErr w:type="spellStart"/>
      <w:r w:rsidRPr="00555245">
        <w:rPr>
          <w:rStyle w:val="Strong"/>
          <w:sz w:val="22"/>
        </w:rPr>
        <w:t>RabbitMQ</w:t>
      </w:r>
      <w:proofErr w:type="spellEnd"/>
      <w:r w:rsidRPr="00555245">
        <w:rPr>
          <w:sz w:val="22"/>
        </w:rPr>
        <w:t xml:space="preserve">, addressing long-running task bottlenecks by improving retry, </w:t>
      </w:r>
      <w:proofErr w:type="spellStart"/>
      <w:r w:rsidRPr="00555245">
        <w:rPr>
          <w:sz w:val="22"/>
        </w:rPr>
        <w:t>backoff</w:t>
      </w:r>
      <w:proofErr w:type="spellEnd"/>
      <w:r w:rsidRPr="00555245">
        <w:rPr>
          <w:sz w:val="22"/>
        </w:rPr>
        <w:t>, and queue handling for background processing workloads.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Introduced </w:t>
      </w:r>
      <w:proofErr w:type="spellStart"/>
      <w:r w:rsidRPr="00555245">
        <w:rPr>
          <w:rStyle w:val="Strong"/>
          <w:sz w:val="22"/>
        </w:rPr>
        <w:t>Redis</w:t>
      </w:r>
      <w:proofErr w:type="spellEnd"/>
      <w:r w:rsidRPr="00555245">
        <w:rPr>
          <w:sz w:val="22"/>
        </w:rPr>
        <w:t xml:space="preserve"> caching for read-heavy lookup paths, which reduced avoidable database pressure and improved response times for internal applications during heavier reporting activity.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Implemented early </w:t>
      </w:r>
      <w:proofErr w:type="spellStart"/>
      <w:r w:rsidRPr="00555245">
        <w:rPr>
          <w:rStyle w:val="Strong"/>
          <w:sz w:val="22"/>
        </w:rPr>
        <w:t>Elasticsearch</w:t>
      </w:r>
      <w:proofErr w:type="spellEnd"/>
      <w:r w:rsidRPr="00555245">
        <w:rPr>
          <w:sz w:val="22"/>
        </w:rPr>
        <w:t xml:space="preserve"> indexing to support faster filtering and investigative search, eliminating several slow query patterns that had depended on repeated full table scans.</w:t>
      </w:r>
    </w:p>
    <w:p w:rsidR="00555245" w:rsidRDefault="00555245" w:rsidP="00555245">
      <w:pPr>
        <w:pStyle w:val="NormalWeb"/>
        <w:numPr>
          <w:ilvl w:val="0"/>
          <w:numId w:val="45"/>
        </w:numPr>
        <w:jc w:val="both"/>
      </w:pPr>
      <w:r w:rsidRPr="00555245">
        <w:rPr>
          <w:sz w:val="22"/>
        </w:rPr>
        <w:t>Improved build and CI hygiene by standardizing package, test, and deployment steps, reducing environment-specific failures and creating a more repeatable engineering workflow for the team.</w:t>
      </w:r>
    </w:p>
    <w:p w:rsidR="0004332D" w:rsidRPr="004F6D35" w:rsidRDefault="0078429C" w:rsidP="00792C55">
      <w:pPr>
        <w:pBdr>
          <w:bottom w:val="single" w:sz="6" w:space="0" w:color="B91C1C"/>
        </w:pBdr>
        <w:spacing w:before="120" w:after="80"/>
        <w:rPr>
          <w:sz w:val="24"/>
        </w:rPr>
      </w:pPr>
      <w:r w:rsidRPr="004F6D35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4F6D3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4F6D35" w:rsidRDefault="0078429C">
            <w:pPr>
              <w:rPr>
                <w:sz w:val="24"/>
              </w:rPr>
            </w:pPr>
            <w:r w:rsidRPr="004F6D3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4F6D35" w:rsidRDefault="0078429C">
            <w:pPr>
              <w:jc w:val="right"/>
              <w:rPr>
                <w:sz w:val="24"/>
              </w:rPr>
            </w:pPr>
            <w:r w:rsidRPr="004F6D35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EA1B7E" w:rsidRPr="004F6D35" w:rsidRDefault="009610DB" w:rsidP="00EA1B7E">
      <w:pPr>
        <w:rPr>
          <w:sz w:val="24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  <w:bookmarkStart w:id="0" w:name="_GoBack"/>
      <w:bookmarkEnd w:id="0"/>
    </w:p>
    <w:p w:rsidR="0004332D" w:rsidRPr="004F6D35" w:rsidRDefault="00EA1B7E" w:rsidP="004F6D35">
      <w:pPr>
        <w:pStyle w:val="ListParagraph"/>
        <w:numPr>
          <w:ilvl w:val="0"/>
          <w:numId w:val="46"/>
        </w:numPr>
        <w:jc w:val="both"/>
        <w:rPr>
          <w:sz w:val="22"/>
        </w:rPr>
      </w:pPr>
      <w:r w:rsidRPr="004F6D35">
        <w:rPr>
          <w:sz w:val="22"/>
        </w:rPr>
        <w:t xml:space="preserve">Completed a rigorous CS curriculum emphasizing </w:t>
      </w:r>
      <w:r w:rsidRPr="004F6D35">
        <w:rPr>
          <w:rStyle w:val="Strong"/>
          <w:sz w:val="22"/>
        </w:rPr>
        <w:t>systems</w:t>
      </w:r>
      <w:r w:rsidRPr="004F6D35">
        <w:rPr>
          <w:sz w:val="22"/>
        </w:rPr>
        <w:t xml:space="preserve">, </w:t>
      </w:r>
      <w:r w:rsidRPr="004F6D35">
        <w:rPr>
          <w:rStyle w:val="Strong"/>
          <w:sz w:val="22"/>
        </w:rPr>
        <w:t>databases</w:t>
      </w:r>
      <w:r w:rsidRPr="004F6D35">
        <w:rPr>
          <w:sz w:val="22"/>
        </w:rPr>
        <w:t xml:space="preserve">, and </w:t>
      </w:r>
      <w:r w:rsidRPr="004F6D35">
        <w:rPr>
          <w:rStyle w:val="Strong"/>
          <w:sz w:val="22"/>
        </w:rPr>
        <w:t>software engineering</w:t>
      </w:r>
      <w:r w:rsidRPr="004F6D35">
        <w:rPr>
          <w:sz w:val="22"/>
        </w:rPr>
        <w:t>, with hands-on project work that strengthened practical delivery and debugging fundamentals.</w:t>
      </w:r>
    </w:p>
    <w:sectPr w:rsidR="0004332D" w:rsidRPr="004F6D3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474B6"/>
    <w:multiLevelType w:val="multilevel"/>
    <w:tmpl w:val="8D36D43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2441B48"/>
    <w:multiLevelType w:val="hybridMultilevel"/>
    <w:tmpl w:val="4058EBB8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88005B"/>
    <w:multiLevelType w:val="hybridMultilevel"/>
    <w:tmpl w:val="A1966E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7CB3776"/>
    <w:multiLevelType w:val="hybridMultilevel"/>
    <w:tmpl w:val="BE0A3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5D0269"/>
    <w:multiLevelType w:val="multilevel"/>
    <w:tmpl w:val="301CFF7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AF15E16"/>
    <w:multiLevelType w:val="hybridMultilevel"/>
    <w:tmpl w:val="843C7F2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E8C3B8A"/>
    <w:multiLevelType w:val="multilevel"/>
    <w:tmpl w:val="CE2647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0EDD69EE"/>
    <w:multiLevelType w:val="hybridMultilevel"/>
    <w:tmpl w:val="3F74AC88"/>
    <w:lvl w:ilvl="0" w:tplc="58285412">
      <w:start w:val="1"/>
      <w:numFmt w:val="bullet"/>
      <w:lvlText w:val="●"/>
      <w:lvlJc w:val="left"/>
      <w:pPr>
        <w:ind w:left="720" w:hanging="360"/>
      </w:pPr>
    </w:lvl>
    <w:lvl w:ilvl="1" w:tplc="A876354A">
      <w:start w:val="1"/>
      <w:numFmt w:val="bullet"/>
      <w:lvlText w:val="○"/>
      <w:lvlJc w:val="left"/>
      <w:pPr>
        <w:ind w:left="1440" w:hanging="360"/>
      </w:pPr>
    </w:lvl>
    <w:lvl w:ilvl="2" w:tplc="E7566928">
      <w:start w:val="1"/>
      <w:numFmt w:val="bullet"/>
      <w:lvlText w:val="■"/>
      <w:lvlJc w:val="left"/>
      <w:pPr>
        <w:ind w:left="2160" w:hanging="360"/>
      </w:pPr>
    </w:lvl>
    <w:lvl w:ilvl="3" w:tplc="A73A0EC2">
      <w:start w:val="1"/>
      <w:numFmt w:val="bullet"/>
      <w:lvlText w:val="●"/>
      <w:lvlJc w:val="left"/>
      <w:pPr>
        <w:ind w:left="2880" w:hanging="360"/>
      </w:pPr>
    </w:lvl>
    <w:lvl w:ilvl="4" w:tplc="962C9BDC">
      <w:start w:val="1"/>
      <w:numFmt w:val="bullet"/>
      <w:lvlText w:val="○"/>
      <w:lvlJc w:val="left"/>
      <w:pPr>
        <w:ind w:left="3600" w:hanging="360"/>
      </w:pPr>
    </w:lvl>
    <w:lvl w:ilvl="5" w:tplc="C0F6127A">
      <w:start w:val="1"/>
      <w:numFmt w:val="bullet"/>
      <w:lvlText w:val="■"/>
      <w:lvlJc w:val="left"/>
      <w:pPr>
        <w:ind w:left="4320" w:hanging="360"/>
      </w:pPr>
    </w:lvl>
    <w:lvl w:ilvl="6" w:tplc="508C647C">
      <w:start w:val="1"/>
      <w:numFmt w:val="bullet"/>
      <w:lvlText w:val="●"/>
      <w:lvlJc w:val="left"/>
      <w:pPr>
        <w:ind w:left="5040" w:hanging="360"/>
      </w:pPr>
    </w:lvl>
    <w:lvl w:ilvl="7" w:tplc="79483732">
      <w:start w:val="1"/>
      <w:numFmt w:val="bullet"/>
      <w:lvlText w:val="●"/>
      <w:lvlJc w:val="left"/>
      <w:pPr>
        <w:ind w:left="5760" w:hanging="360"/>
      </w:pPr>
    </w:lvl>
    <w:lvl w:ilvl="8" w:tplc="EE480988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114525BF"/>
    <w:multiLevelType w:val="hybridMultilevel"/>
    <w:tmpl w:val="DBE4395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4303232"/>
    <w:multiLevelType w:val="hybridMultilevel"/>
    <w:tmpl w:val="E8C4367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54F3690"/>
    <w:multiLevelType w:val="multilevel"/>
    <w:tmpl w:val="CD5A7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65C0186"/>
    <w:multiLevelType w:val="hybridMultilevel"/>
    <w:tmpl w:val="531CEF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205EA4"/>
    <w:multiLevelType w:val="hybridMultilevel"/>
    <w:tmpl w:val="DE982E7A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1F3C76DA"/>
    <w:multiLevelType w:val="hybridMultilevel"/>
    <w:tmpl w:val="D81A161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13179E1"/>
    <w:multiLevelType w:val="hybridMultilevel"/>
    <w:tmpl w:val="DD361F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5195CD5"/>
    <w:multiLevelType w:val="hybridMultilevel"/>
    <w:tmpl w:val="2B84C6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8476AA8"/>
    <w:multiLevelType w:val="hybridMultilevel"/>
    <w:tmpl w:val="02AA8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C0748CD"/>
    <w:multiLevelType w:val="hybridMultilevel"/>
    <w:tmpl w:val="6A7470A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C8C25A1"/>
    <w:multiLevelType w:val="hybridMultilevel"/>
    <w:tmpl w:val="8FC64C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29A035A"/>
    <w:multiLevelType w:val="multilevel"/>
    <w:tmpl w:val="7BC8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3050CB6"/>
    <w:multiLevelType w:val="multilevel"/>
    <w:tmpl w:val="B780410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5F667C4"/>
    <w:multiLevelType w:val="hybridMultilevel"/>
    <w:tmpl w:val="D50CC8C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385F502B"/>
    <w:multiLevelType w:val="multilevel"/>
    <w:tmpl w:val="86D8B4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41923D52"/>
    <w:multiLevelType w:val="hybridMultilevel"/>
    <w:tmpl w:val="17A683D2"/>
    <w:lvl w:ilvl="0" w:tplc="B26A26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1F0484A"/>
    <w:multiLevelType w:val="hybridMultilevel"/>
    <w:tmpl w:val="B0B0DC5E"/>
    <w:lvl w:ilvl="0" w:tplc="FB3838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1B17FB"/>
    <w:multiLevelType w:val="hybridMultilevel"/>
    <w:tmpl w:val="9A62126E"/>
    <w:lvl w:ilvl="0" w:tplc="E8B4E5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6177E68"/>
    <w:multiLevelType w:val="hybridMultilevel"/>
    <w:tmpl w:val="C69CC84C"/>
    <w:lvl w:ilvl="0" w:tplc="FC26DD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6531E8"/>
    <w:multiLevelType w:val="hybridMultilevel"/>
    <w:tmpl w:val="A36CD1E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D82660"/>
    <w:multiLevelType w:val="multilevel"/>
    <w:tmpl w:val="DA0219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>
    <w:nsid w:val="5AFE01E1"/>
    <w:multiLevelType w:val="hybridMultilevel"/>
    <w:tmpl w:val="66EE24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C6C6442"/>
    <w:multiLevelType w:val="hybridMultilevel"/>
    <w:tmpl w:val="A0E639A8"/>
    <w:lvl w:ilvl="0" w:tplc="24FA06A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CB42BBF"/>
    <w:multiLevelType w:val="hybridMultilevel"/>
    <w:tmpl w:val="F00A6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1D3372F"/>
    <w:multiLevelType w:val="hybridMultilevel"/>
    <w:tmpl w:val="89949C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7F4522E"/>
    <w:multiLevelType w:val="hybridMultilevel"/>
    <w:tmpl w:val="97F4F07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E4A517A"/>
    <w:multiLevelType w:val="hybridMultilevel"/>
    <w:tmpl w:val="C9C419AA"/>
    <w:lvl w:ilvl="0" w:tplc="395A8A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677B46"/>
    <w:multiLevelType w:val="hybridMultilevel"/>
    <w:tmpl w:val="31A6391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1B03376"/>
    <w:multiLevelType w:val="multilevel"/>
    <w:tmpl w:val="EDB832D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>
    <w:nsid w:val="72DF24DF"/>
    <w:multiLevelType w:val="hybridMultilevel"/>
    <w:tmpl w:val="64080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>
    <w:nsid w:val="74066528"/>
    <w:multiLevelType w:val="hybridMultilevel"/>
    <w:tmpl w:val="D57EE2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4995D2B"/>
    <w:multiLevelType w:val="hybridMultilevel"/>
    <w:tmpl w:val="29B08788"/>
    <w:lvl w:ilvl="0" w:tplc="EB944D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88B37DB"/>
    <w:multiLevelType w:val="hybridMultilevel"/>
    <w:tmpl w:val="0D1671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99358EE"/>
    <w:multiLevelType w:val="hybridMultilevel"/>
    <w:tmpl w:val="D18ECD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A5F62BB"/>
    <w:multiLevelType w:val="multilevel"/>
    <w:tmpl w:val="FC88A1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>
    <w:nsid w:val="7BD26C59"/>
    <w:multiLevelType w:val="hybridMultilevel"/>
    <w:tmpl w:val="72EC2968"/>
    <w:lvl w:ilvl="0" w:tplc="29F64A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D4635B7"/>
    <w:multiLevelType w:val="hybridMultilevel"/>
    <w:tmpl w:val="E1FC0F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30"/>
  </w:num>
  <w:num w:numId="3">
    <w:abstractNumId w:val="16"/>
  </w:num>
  <w:num w:numId="4">
    <w:abstractNumId w:val="35"/>
  </w:num>
  <w:num w:numId="5">
    <w:abstractNumId w:val="14"/>
  </w:num>
  <w:num w:numId="6">
    <w:abstractNumId w:val="27"/>
  </w:num>
  <w:num w:numId="7">
    <w:abstractNumId w:val="32"/>
  </w:num>
  <w:num w:numId="8">
    <w:abstractNumId w:val="25"/>
  </w:num>
  <w:num w:numId="9">
    <w:abstractNumId w:val="38"/>
  </w:num>
  <w:num w:numId="10">
    <w:abstractNumId w:val="39"/>
  </w:num>
  <w:num w:numId="11">
    <w:abstractNumId w:val="24"/>
  </w:num>
  <w:num w:numId="12">
    <w:abstractNumId w:val="22"/>
  </w:num>
  <w:num w:numId="13">
    <w:abstractNumId w:val="19"/>
  </w:num>
  <w:num w:numId="14">
    <w:abstractNumId w:val="23"/>
  </w:num>
  <w:num w:numId="15">
    <w:abstractNumId w:val="5"/>
  </w:num>
  <w:num w:numId="16">
    <w:abstractNumId w:val="3"/>
  </w:num>
  <w:num w:numId="17">
    <w:abstractNumId w:val="40"/>
  </w:num>
  <w:num w:numId="18">
    <w:abstractNumId w:val="2"/>
  </w:num>
  <w:num w:numId="19">
    <w:abstractNumId w:val="26"/>
  </w:num>
  <w:num w:numId="20">
    <w:abstractNumId w:val="11"/>
  </w:num>
  <w:num w:numId="21">
    <w:abstractNumId w:val="44"/>
  </w:num>
  <w:num w:numId="22">
    <w:abstractNumId w:val="18"/>
  </w:num>
  <w:num w:numId="23">
    <w:abstractNumId w:val="31"/>
  </w:num>
  <w:num w:numId="24">
    <w:abstractNumId w:val="43"/>
  </w:num>
  <w:num w:numId="25">
    <w:abstractNumId w:val="29"/>
  </w:num>
  <w:num w:numId="26">
    <w:abstractNumId w:val="20"/>
  </w:num>
  <w:num w:numId="27">
    <w:abstractNumId w:val="37"/>
  </w:num>
  <w:num w:numId="28">
    <w:abstractNumId w:val="15"/>
  </w:num>
  <w:num w:numId="29">
    <w:abstractNumId w:val="45"/>
  </w:num>
  <w:num w:numId="30">
    <w:abstractNumId w:val="36"/>
  </w:num>
  <w:num w:numId="31">
    <w:abstractNumId w:val="33"/>
  </w:num>
  <w:num w:numId="32">
    <w:abstractNumId w:val="8"/>
  </w:num>
  <w:num w:numId="33">
    <w:abstractNumId w:val="42"/>
  </w:num>
  <w:num w:numId="34">
    <w:abstractNumId w:val="28"/>
  </w:num>
  <w:num w:numId="35">
    <w:abstractNumId w:val="41"/>
  </w:num>
  <w:num w:numId="36">
    <w:abstractNumId w:val="21"/>
  </w:num>
  <w:num w:numId="37">
    <w:abstractNumId w:val="6"/>
  </w:num>
  <w:num w:numId="38">
    <w:abstractNumId w:val="10"/>
  </w:num>
  <w:num w:numId="39">
    <w:abstractNumId w:val="0"/>
  </w:num>
  <w:num w:numId="40">
    <w:abstractNumId w:val="4"/>
  </w:num>
  <w:num w:numId="41">
    <w:abstractNumId w:val="17"/>
  </w:num>
  <w:num w:numId="42">
    <w:abstractNumId w:val="34"/>
  </w:num>
  <w:num w:numId="43">
    <w:abstractNumId w:val="1"/>
  </w:num>
  <w:num w:numId="44">
    <w:abstractNumId w:val="12"/>
  </w:num>
  <w:num w:numId="45">
    <w:abstractNumId w:val="9"/>
  </w:num>
  <w:num w:numId="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07074C"/>
    <w:rsid w:val="00096453"/>
    <w:rsid w:val="004212BD"/>
    <w:rsid w:val="00471CB6"/>
    <w:rsid w:val="004D7358"/>
    <w:rsid w:val="004F6D35"/>
    <w:rsid w:val="005100E1"/>
    <w:rsid w:val="00555245"/>
    <w:rsid w:val="006C4BD5"/>
    <w:rsid w:val="0078429C"/>
    <w:rsid w:val="00792C55"/>
    <w:rsid w:val="0083608D"/>
    <w:rsid w:val="008C6122"/>
    <w:rsid w:val="009610DB"/>
    <w:rsid w:val="00EA1B7E"/>
    <w:rsid w:val="00F47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1722</Words>
  <Characters>9822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14</cp:revision>
  <dcterms:created xsi:type="dcterms:W3CDTF">2026-01-28T21:53:00Z</dcterms:created>
  <dcterms:modified xsi:type="dcterms:W3CDTF">2026-04-02T16:15:00Z</dcterms:modified>
</cp:coreProperties>
</file>