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 w:line="240" w:lineRule="auto" w:before="0"/>
        <w:jc w:val="center"/>
      </w:pPr>
      <w:r>
        <w:rPr>
          <w:rFonts w:ascii="Aptos Display" w:hAnsi="Aptos Display" w:eastAsia="Aptos Display" w:cs="Aptos Display"/>
          <w:b/>
          <w:i w:val="0"/>
          <w:color w:val="184B76"/>
          <w:sz w:val="40"/>
        </w:rPr>
        <w:t>Taylor Pentz</w:t>
      </w:r>
    </w:p>
    <w:p>
      <w:pPr>
        <w:spacing w:after="20" w:line="240" w:lineRule="auto"/>
        <w:jc w:val="center"/>
      </w:pPr>
      <w:r>
        <w:rPr>
          <w:rFonts w:ascii="Aptos" w:hAnsi="Aptos" w:eastAsia="Aptos" w:cs="Aptos"/>
          <w:b/>
          <w:i w:val="0"/>
          <w:color w:val="586069"/>
          <w:sz w:val="20"/>
        </w:rPr>
        <w:t>Senior Airflow / dbt / ETL Engineer</w:t>
      </w:r>
    </w:p>
    <w:p>
      <w:pPr>
        <w:spacing w:after="100" w:line="240" w:lineRule="auto"/>
        <w:jc w:val="center"/>
        <w:pBdr>
          <w:bottom w:val="single" w:sz="6" w:space="2" w:color="D9E2EA"/>
        </w:pBdr>
      </w:pPr>
      <w:r>
        <w:rPr>
          <w:rFonts w:ascii="Aptos" w:hAnsi="Aptos" w:eastAsia="Aptos" w:cs="Aptos"/>
          <w:b w:val="0"/>
          <w:i w:val="0"/>
          <w:color w:val="586069"/>
          <w:sz w:val="16"/>
        </w:rPr>
        <w:t>taylorpentz2@gmail.com | 1601 Larkin, High Point, NC | +1 (984) 378-5473 | https://www.linkedin.com/in/taylor-p-b0389a3ba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SUMMARY</w:t>
      </w:r>
    </w:p>
    <w:p>
      <w:pPr>
        <w:spacing w:after="40" w:line="240" w:lineRule="auto"/>
      </w:pP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 / </w:t>
      </w:r>
      <w:r>
        <w:rPr>
          <w:rFonts w:ascii="Aptos" w:hAnsi="Aptos" w:eastAsia="Aptos" w:cs="Aptos"/>
          <w:b/>
          <w:color w:val="212529"/>
          <w:sz w:val="16"/>
        </w:rPr>
        <w:t>ETL</w:t>
      </w:r>
      <w:r>
        <w:rPr>
          <w:rFonts w:ascii="Aptos" w:hAnsi="Aptos" w:eastAsia="Aptos" w:cs="Aptos"/>
          <w:b w:val="0"/>
          <w:color w:val="212529"/>
          <w:sz w:val="16"/>
        </w:rPr>
        <w:t xml:space="preserve"> Engineer with 10+ years delivering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healthcare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platforms using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2,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1, secure APIs, cloud services, databases,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creating senior-level value through modernization,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tuning, reliable delivery, scalable architecture, and measurable business outcomes while mentoring engineers, improving production support, and translating complex requirements into secure, maintainable software.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TECHNICAL SKILLS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 Engineering: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2,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1, </w:t>
      </w:r>
      <w:r>
        <w:rPr>
          <w:rFonts w:ascii="Aptos" w:hAnsi="Aptos" w:eastAsia="Aptos" w:cs="Aptos"/>
          <w:b/>
          <w:color w:val="212529"/>
          <w:sz w:val="16"/>
        </w:rPr>
        <w:t>LLM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 design,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pipelines, prompt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embedding generation, </w:t>
      </w:r>
      <w:r>
        <w:rPr>
          <w:rFonts w:ascii="Aptos" w:hAnsi="Aptos" w:eastAsia="Aptos" w:cs="Aptos"/>
          <w:b/>
          <w:color w:val="212529"/>
          <w:sz w:val="16"/>
        </w:rPr>
        <w:t>vector database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retrieval, evaluation, guardrails, and production API integration.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Application Architecture: </w:t>
      </w:r>
      <w:r>
        <w:rPr>
          <w:rFonts w:ascii="Aptos" w:hAnsi="Aptos" w:eastAsia="Aptos" w:cs="Aptos"/>
          <w:b/>
          <w:color w:val="212529"/>
          <w:sz w:val="16"/>
        </w:rPr>
        <w:t>React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TypeScript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Node.js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Python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FastAPI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REST APIs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GraphQL</w:t>
      </w:r>
      <w:r>
        <w:rPr>
          <w:rFonts w:ascii="Aptos" w:hAnsi="Aptos" w:eastAsia="Aptos" w:cs="Aptos"/>
          <w:b w:val="0"/>
          <w:color w:val="212529"/>
          <w:sz w:val="16"/>
        </w:rPr>
        <w:t>, background workers, secure identity flows, multi-tenant dashboards, and human-in-the-loop UX.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MLOps</w:t>
      </w:r>
      <w:r>
        <w:rPr>
          <w:rFonts w:ascii="Aptos" w:hAnsi="Aptos" w:eastAsia="Aptos" w:cs="Aptos"/>
          <w:b w:val="0"/>
          <w:color w:val="212529"/>
          <w:sz w:val="16"/>
        </w:rPr>
        <w:t xml:space="preserve"> &amp; Operations: model evaluation, prompt versioning, dataset validation,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latency monitoring, cost tracking, and rollback-ready releases.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PostgreSQL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MySQL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MongoDB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Redis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indexing, query tuning, schema design, migration planning, transaction handling, data validation, and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profiling.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AWS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GCP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Kubernetes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GitHub Actions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Azure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DevOps, </w:t>
      </w:r>
      <w:r>
        <w:rPr>
          <w:rFonts w:ascii="Aptos" w:hAnsi="Aptos" w:eastAsia="Aptos" w:cs="Aptos"/>
          <w:b/>
          <w:color w:val="212529"/>
          <w:sz w:val="16"/>
        </w:rPr>
        <w:t>Jenkins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Terraform</w:t>
      </w:r>
      <w:r>
        <w:rPr>
          <w:rFonts w:ascii="Aptos" w:hAnsi="Aptos" w:eastAsia="Aptos" w:cs="Aptos"/>
          <w:b w:val="0"/>
          <w:color w:val="212529"/>
          <w:sz w:val="16"/>
        </w:rPr>
        <w:t xml:space="preserve"> basics, environment configuration, blue-green releases, and deployment gates.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xUnit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NUnit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Jest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Cypress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Playwright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, integration testing, contract testing, regression testing, code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>, and secure coding practices.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Application Insights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CloudWatch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ELK Stack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Prometheus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Grafana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OpenTelemetry</w:t>
      </w:r>
      <w:r>
        <w:rPr>
          <w:rFonts w:ascii="Aptos" w:hAnsi="Aptos" w:eastAsia="Aptos" w:cs="Aptos"/>
          <w:b w:val="0"/>
          <w:color w:val="212529"/>
          <w:sz w:val="16"/>
        </w:rPr>
        <w:t>, structured logging, alerting, production incident review, root-cause analysis, and SLO-focused engineering.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/>
          <w:color w:val="212529"/>
          <w:sz w:val="16"/>
        </w:rPr>
        <w:t>Senior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Practices: AI product discovery, architecture reviews, </w:t>
      </w:r>
      <w:r>
        <w:rPr>
          <w:rFonts w:ascii="Aptos" w:hAnsi="Aptos" w:eastAsia="Aptos" w:cs="Aptos"/>
          <w:b/>
          <w:color w:val="212529"/>
          <w:sz w:val="16"/>
        </w:rPr>
        <w:t>security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reviews, mentoring, documentation, experimentation discipline, stakeholder communication, and responsible delivery.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PROFESSIONAL EXPERIENCE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SumatoSoft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Senior 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(Remote) | Apr 2023 - Dec 2025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Led delivery of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SaaS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modernization features with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ETL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AI-enabled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>, secure data access, reusable architecture, and cloud services for distributed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Designed role-focused feature modules, service boundaries, and shared engineering patterns that improved release consistency and increased feature delivery speed by </w:t>
      </w:r>
      <w:r>
        <w:rPr>
          <w:rFonts w:ascii="Aptos" w:hAnsi="Aptos" w:eastAsia="Aptos" w:cs="Aptos"/>
          <w:b/>
          <w:color w:val="212529"/>
          <w:sz w:val="16"/>
        </w:rPr>
        <w:t>28%</w:t>
      </w:r>
      <w:r>
        <w:rPr>
          <w:rFonts w:ascii="Aptos" w:hAnsi="Aptos" w:eastAsia="Aptos" w:cs="Aptos"/>
          <w:b w:val="0"/>
          <w:color w:val="212529"/>
          <w:sz w:val="16"/>
        </w:rPr>
        <w:t xml:space="preserve"> across product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Modernized legacy application areas by upgrading framework dependencies, resolving package conflicts, fixing build pipeline failures, and replacing brittle patterns with maintainable senior-level architecture.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Resolved production </w:t>
      </w:r>
      <w:r>
        <w:rPr>
          <w:rFonts w:ascii="Aptos" w:hAnsi="Aptos" w:eastAsia="Aptos" w:cs="Aptos"/>
          <w:b/>
          <w:color w:val="212529"/>
          <w:sz w:val="16"/>
        </w:rPr>
        <w:t>performance</w:t>
      </w:r>
      <w:r>
        <w:rPr>
          <w:rFonts w:ascii="Aptos" w:hAnsi="Aptos" w:eastAsia="Aptos" w:cs="Aptos"/>
          <w:b w:val="0"/>
          <w:color w:val="212529"/>
          <w:sz w:val="16"/>
        </w:rPr>
        <w:t xml:space="preserve"> problems caused by inefficient data access, oversized payloads, missing indexes, slow rendering paths, and noisy integrations, reducing high-latency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by </w:t>
      </w:r>
      <w:r>
        <w:rPr>
          <w:rFonts w:ascii="Aptos" w:hAnsi="Aptos" w:eastAsia="Aptos" w:cs="Aptos"/>
          <w:b/>
          <w:color w:val="212529"/>
          <w:sz w:val="16"/>
        </w:rPr>
        <w:t>34%</w:t>
      </w:r>
      <w:r>
        <w:rPr>
          <w:rFonts w:ascii="Aptos" w:hAnsi="Aptos" w:eastAsia="Aptos" w:cs="Aptos"/>
          <w:b w:val="0"/>
          <w:color w:val="212529"/>
          <w:sz w:val="16"/>
        </w:rPr>
        <w:t>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/</w:t>
      </w:r>
      <w:r>
        <w:rPr>
          <w:rFonts w:ascii="Aptos" w:hAnsi="Aptos" w:eastAsia="Aptos" w:cs="Aptos"/>
          <w:b/>
          <w:color w:val="212529"/>
          <w:sz w:val="16"/>
        </w:rPr>
        <w:t>OIDC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authentication, </w:t>
      </w:r>
      <w:r>
        <w:rPr>
          <w:rFonts w:ascii="Aptos" w:hAnsi="Aptos" w:eastAsia="Aptos" w:cs="Aptos"/>
          <w:b/>
          <w:color w:val="212529"/>
          <w:sz w:val="16"/>
        </w:rPr>
        <w:t>JWT</w:t>
      </w:r>
      <w:r>
        <w:rPr>
          <w:rFonts w:ascii="Aptos" w:hAnsi="Aptos" w:eastAsia="Aptos" w:cs="Aptos"/>
          <w:b w:val="0"/>
          <w:color w:val="212529"/>
          <w:sz w:val="16"/>
        </w:rPr>
        <w:t xml:space="preserve"> validation, </w:t>
      </w:r>
      <w:r>
        <w:rPr>
          <w:rFonts w:ascii="Aptos" w:hAnsi="Aptos" w:eastAsia="Aptos" w:cs="Aptos"/>
          <w:b/>
          <w:color w:val="212529"/>
          <w:sz w:val="16"/>
        </w:rPr>
        <w:t>RBAC</w:t>
      </w:r>
      <w:r>
        <w:rPr>
          <w:rFonts w:ascii="Aptos" w:hAnsi="Aptos" w:eastAsia="Aptos" w:cs="Aptos"/>
          <w:b w:val="0"/>
          <w:color w:val="212529"/>
          <w:sz w:val="16"/>
        </w:rPr>
        <w:t xml:space="preserve"> authorization, audit logging, tenant-aware data access, and secure configuration practices for administrative and customer-facing platforms.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Refactored tightly coupled service logic into </w:t>
      </w:r>
      <w:r>
        <w:rPr>
          <w:rFonts w:ascii="Aptos" w:hAnsi="Aptos" w:eastAsia="Aptos" w:cs="Aptos"/>
          <w:b/>
          <w:color w:val="212529"/>
          <w:sz w:val="16"/>
        </w:rPr>
        <w:t>Clean Architecture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CQRS</w:t>
      </w:r>
      <w:r>
        <w:rPr>
          <w:rFonts w:ascii="Aptos" w:hAnsi="Aptos" w:eastAsia="Aptos" w:cs="Aptos"/>
          <w:b w:val="0"/>
          <w:color w:val="212529"/>
          <w:sz w:val="16"/>
        </w:rPr>
        <w:t>-style handlers, domain services, and testable modules that made complex business rules easier to extend and review.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new capabilities for case management, reporting dashboards, notification preferences, file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user administration, and operational approvals using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ETL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pragmatic engineering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production </w:t>
      </w:r>
      <w:r>
        <w:rPr>
          <w:rFonts w:ascii="Aptos" w:hAnsi="Aptos" w:eastAsia="Aptos" w:cs="Aptos"/>
          <w:b/>
          <w:color w:val="212529"/>
          <w:sz w:val="16"/>
        </w:rPr>
        <w:t>reliability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adding structured logging, health checks, retry policies, circuit breakers, dashboards, and incident-focused diagnostics around APIs, jobs, and external services.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Enhanced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 pipelines with automated tests, environment controls, </w:t>
      </w:r>
      <w:r>
        <w:rPr>
          <w:rFonts w:ascii="Aptos" w:hAnsi="Aptos" w:eastAsia="Aptos" w:cs="Aptos"/>
          <w:b/>
          <w:color w:val="212529"/>
          <w:sz w:val="16"/>
        </w:rPr>
        <w:t>Docker</w:t>
      </w:r>
      <w:r>
        <w:rPr>
          <w:rFonts w:ascii="Aptos" w:hAnsi="Aptos" w:eastAsia="Aptos" w:cs="Aptos"/>
          <w:b w:val="0"/>
          <w:color w:val="212529"/>
          <w:sz w:val="16"/>
        </w:rPr>
        <w:t>-based builds, deployment gates, and rollback-friendly release practices to reduce failed deployments and improve confidence.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Hexaview Technologies Inc.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Engineer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New York, NY | Jul 2018 - Mar 2023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customer-facing </w:t>
      </w:r>
      <w:r>
        <w:rPr>
          <w:rFonts w:ascii="Aptos" w:hAnsi="Aptos" w:eastAsia="Aptos" w:cs="Aptos"/>
          <w:b/>
          <w:color w:val="212529"/>
          <w:sz w:val="16"/>
        </w:rPr>
        <w:t>fintech</w:t>
      </w:r>
      <w:r>
        <w:rPr>
          <w:rFonts w:ascii="Aptos" w:hAnsi="Aptos" w:eastAsia="Aptos" w:cs="Aptos"/>
          <w:b w:val="0"/>
          <w:color w:val="212529"/>
          <w:sz w:val="16"/>
        </w:rPr>
        <w:t xml:space="preserve">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applications with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ETL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AI-enabled applications,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model integration, evaluation, APIs, and production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, secure APIs, relational databases, caching, and automated delivery pipelines for high-value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Migrated older modules into modern service boundaries, reducing duplicated logic and improving deployment flexibility across onboarding, payment, account, document, and reporting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Implemented reusable screens, service layers, background processes, and integration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 using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ETL</w:t>
      </w:r>
      <w:r>
        <w:rPr>
          <w:rFonts w:ascii="Aptos" w:hAnsi="Aptos" w:eastAsia="Aptos" w:cs="Aptos"/>
          <w:b w:val="0"/>
          <w:color w:val="212529"/>
          <w:sz w:val="16"/>
        </w:rPr>
        <w:t>, practical testing patterns, and production-oriented review standards.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Reduced recurring production defects by </w:t>
      </w:r>
      <w:r>
        <w:rPr>
          <w:rFonts w:ascii="Aptos" w:hAnsi="Aptos" w:eastAsia="Aptos" w:cs="Aptos"/>
          <w:b/>
          <w:color w:val="212529"/>
          <w:sz w:val="16"/>
        </w:rPr>
        <w:t>31%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improving validation rules, standardizing API error handling, adding regression coverage, and mapping exceptions into clearer support diagnostics.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Solved timeout issues in payment, reporting, and customer-data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by optimizing SQL queries, cache usage, pagination, background processing, and transaction boundaries for large datasets.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Supported modernization from older framework versions and legacy UI patterns into component-based, API-first, and typed service approaches that were easier to maintain and onboard.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secure integrations with payment, identity, document, messaging, and reporting platforms using </w:t>
      </w:r>
      <w:r>
        <w:rPr>
          <w:rFonts w:ascii="Aptos" w:hAnsi="Aptos" w:eastAsia="Aptos" w:cs="Aptos"/>
          <w:b/>
          <w:color w:val="212529"/>
          <w:sz w:val="16"/>
        </w:rPr>
        <w:t>OAuth2</w:t>
      </w:r>
      <w:r>
        <w:rPr>
          <w:rFonts w:ascii="Aptos" w:hAnsi="Aptos" w:eastAsia="Aptos" w:cs="Aptos"/>
          <w:b w:val="0"/>
          <w:color w:val="212529"/>
          <w:sz w:val="16"/>
        </w:rPr>
        <w:t>, webhooks, retry queues, idempotency controls, and detailed audit trails.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Strengthened engineering quality through automated tests, </w:t>
      </w:r>
      <w:r>
        <w:rPr>
          <w:rFonts w:ascii="Aptos" w:hAnsi="Aptos" w:eastAsia="Aptos" w:cs="Aptos"/>
          <w:b/>
          <w:color w:val="212529"/>
          <w:sz w:val="16"/>
        </w:rPr>
        <w:t>Postman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collections, peer reviews, </w:t>
      </w:r>
      <w:r>
        <w:rPr>
          <w:rFonts w:ascii="Aptos" w:hAnsi="Aptos" w:eastAsia="Aptos" w:cs="Aptos"/>
          <w:b/>
          <w:color w:val="212529"/>
          <w:sz w:val="16"/>
        </w:rPr>
        <w:t>SonarQube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checks, and collaborative Agile planning with product, QA, DevOps, and client stakeholders.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SimbirSoft Company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Boston, MA | Mar 2015 - Jun 2018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Built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business applications using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relational databases, and IIS-hosted services for operations, reporting, approval, and customer-record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Developed backend services and UI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for order processing, customer records, scheduled jobs, export features, internal dashboards, and transaction-safe operational updates.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Improved page and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responsiveness by </w:t>
      </w:r>
      <w:r>
        <w:rPr>
          <w:rFonts w:ascii="Aptos" w:hAnsi="Aptos" w:eastAsia="Aptos" w:cs="Aptos"/>
          <w:b/>
          <w:color w:val="212529"/>
          <w:sz w:val="16"/>
        </w:rPr>
        <w:t>26%</w:t>
      </w:r>
      <w:r>
        <w:rPr>
          <w:rFonts w:ascii="Aptos" w:hAnsi="Aptos" w:eastAsia="Aptos" w:cs="Aptos"/>
          <w:b w:val="0"/>
          <w:color w:val="212529"/>
          <w:sz w:val="16"/>
        </w:rPr>
        <w:t xml:space="preserve"> by reducing unnecessary round trips, optimizing SQL execution plans, trimming payloads, and replacing heavy server-rendered patterns.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Resolved production issues involving null reference errors, duplicate form submissions, broken session handling, slow exports, and inconsistent validation by improving logging and defensive checks.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Participated in legacy modernization by moving selected monolithic screens toward service-backed APIs, reusable components, Bootstrap-based layouts, and cleaner separation of responsibilities.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Implemented access checks, dashboard widgets, scheduled notifications, import/export routines, and reporting improvements that helped business users complete tasks with fewer manual spreadsheets.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Created unit, integration, API, and SQL test data checks that improved refactoring confidence, reduced regression risk, and supported predictable monthly release cycles.</w:t>
      </w:r>
    </w:p>
    <w:p>
      <w:pPr>
        <w:spacing w:before="80" w:after="0" w:line="240" w:lineRule="auto"/>
      </w:pPr>
      <w:r>
        <w:rPr>
          <w:rFonts w:ascii="Aptos" w:hAnsi="Aptos" w:eastAsia="Aptos" w:cs="Aptos"/>
          <w:b/>
          <w:i w:val="0"/>
          <w:color w:val="184B76"/>
          <w:sz w:val="19"/>
        </w:rPr>
        <w:t>Microsoft</w:t>
      </w:r>
    </w:p>
    <w:p>
      <w:pPr>
        <w:spacing w:after="20" w:line="240" w:lineRule="auto" w:before="0"/>
      </w:pPr>
      <w:r>
        <w:rPr>
          <w:rFonts w:ascii="Aptos" w:hAnsi="Aptos" w:eastAsia="Aptos" w:cs="Aptos"/>
          <w:b/>
          <w:i w:val="0"/>
          <w:color w:val="212529"/>
          <w:sz w:val="17"/>
        </w:rPr>
        <w:t>Software Developer Intern</w:t>
      </w:r>
      <w:r>
        <w:rPr>
          <w:rFonts w:ascii="Aptos" w:hAnsi="Aptos" w:eastAsia="Aptos" w:cs="Aptos"/>
          <w:b w:val="0"/>
          <w:i/>
          <w:color w:val="586069"/>
          <w:sz w:val="16"/>
        </w:rPr>
        <w:br/>
        <w:t>Cambridge, MA | Aug 2014 - Feb 2015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Supported internal engineering tools with </w:t>
      </w:r>
      <w:r>
        <w:rPr>
          <w:rFonts w:ascii="Aptos" w:hAnsi="Aptos" w:eastAsia="Aptos" w:cs="Aptos"/>
          <w:b/>
          <w:color w:val="212529"/>
          <w:sz w:val="16"/>
        </w:rPr>
        <w:t>C#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, API-backed web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s, layered architecture,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debugging practices, </w:t>
      </w:r>
      <w:r>
        <w:rPr>
          <w:rFonts w:ascii="Aptos" w:hAnsi="Aptos" w:eastAsia="Aptos" w:cs="Aptos"/>
          <w:b/>
          <w:color w:val="212529"/>
          <w:sz w:val="16"/>
        </w:rPr>
        <w:t>SQL Server</w:t>
      </w:r>
      <w:r>
        <w:rPr>
          <w:rFonts w:ascii="Aptos" w:hAnsi="Aptos" w:eastAsia="Aptos" w:cs="Aptos"/>
          <w:b w:val="0"/>
          <w:color w:val="212529"/>
          <w:sz w:val="16"/>
        </w:rPr>
        <w:t xml:space="preserve"> data flows, </w:t>
      </w:r>
      <w:r>
        <w:rPr>
          <w:rFonts w:ascii="Aptos" w:hAnsi="Aptos" w:eastAsia="Aptos" w:cs="Aptos"/>
          <w:b/>
          <w:color w:val="212529"/>
          <w:sz w:val="16"/>
        </w:rPr>
        <w:t>JavaScript</w:t>
      </w:r>
      <w:r>
        <w:rPr>
          <w:rFonts w:ascii="Aptos" w:hAnsi="Aptos" w:eastAsia="Aptos" w:cs="Aptos"/>
          <w:b w:val="0"/>
          <w:color w:val="212529"/>
          <w:sz w:val="16"/>
        </w:rPr>
        <w:t xml:space="preserve">-based administrative screens, and structured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development practices in a large software environment.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Built small backend features for internal dashboards, including data-entry endpoints, validation flows, reporting views, and service-layer logic used by engineering and operations teams.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Fixed UI defects involving inconsistent form validation, browser rendering issues, broken table sorting, and missing client-side error messages across administrative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screens.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Assisted with SQL query cleanup, stored procedure updates, and data-mapping corrections to improve report accuracy and reduce support noise from internal business users.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>Added logging, defensive null checks, and clearer exception messages to help senior engineers diagnose recurring staging issues during release validation and regression testing.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Created test cases, manual regression scripts, and API checks while gaining practical experience with Agile ceremonies, pull requests, code reviews, and </w:t>
      </w:r>
      <w:r>
        <w:rPr>
          <w:rFonts w:ascii="Aptos" w:hAnsi="Aptos" w:eastAsia="Aptos" w:cs="Aptos"/>
          <w:b/>
          <w:color w:val="212529"/>
          <w:sz w:val="16"/>
        </w:rPr>
        <w:t>enterprise</w:t>
      </w:r>
      <w:r>
        <w:rPr>
          <w:rFonts w:ascii="Aptos" w:hAnsi="Aptos" w:eastAsia="Aptos" w:cs="Aptos"/>
          <w:b w:val="0"/>
          <w:color w:val="212529"/>
          <w:sz w:val="16"/>
        </w:rPr>
        <w:t xml:space="preserve"> coding standards.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SELECTED PROJECTS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AI-Assisted Enterprise Knowledge Platform: Designed a secure </w:t>
      </w:r>
      <w:r>
        <w:rPr>
          <w:rFonts w:ascii="Aptos" w:hAnsi="Aptos" w:eastAsia="Aptos" w:cs="Aptos"/>
          <w:b/>
          <w:color w:val="212529"/>
          <w:sz w:val="16"/>
        </w:rPr>
        <w:t>RAG</w:t>
      </w:r>
      <w:r>
        <w:rPr>
          <w:rFonts w:ascii="Aptos" w:hAnsi="Aptos" w:eastAsia="Aptos" w:cs="Aptos"/>
          <w:b w:val="0"/>
          <w:color w:val="212529"/>
          <w:sz w:val="16"/>
        </w:rPr>
        <w:t xml:space="preserve">-enabled knowledge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using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2,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1, vector retrieval, role-based access, API orchestration, evaluation checks, and </w:t>
      </w:r>
      <w:r>
        <w:rPr>
          <w:rFonts w:ascii="Aptos" w:hAnsi="Aptos" w:eastAsia="Aptos" w:cs="Aptos"/>
          <w:b/>
          <w:color w:val="212529"/>
          <w:sz w:val="16"/>
        </w:rPr>
        <w:t>observability</w:t>
      </w:r>
      <w:r>
        <w:rPr>
          <w:rFonts w:ascii="Aptos" w:hAnsi="Aptos" w:eastAsia="Aptos" w:cs="Aptos"/>
          <w:b w:val="0"/>
          <w:color w:val="212529"/>
          <w:sz w:val="16"/>
        </w:rPr>
        <w:t xml:space="preserve"> to improve support response consistency and reduce repeated research time.</w:t>
      </w:r>
    </w:p>
    <w:p>
      <w:pPr>
        <w:spacing w:after="23" w:line="240" w:lineRule="auto" w:before="0"/>
        <w:ind w:left="259" w:hanging="173"/>
      </w:pPr>
      <w:r>
        <w:rPr>
          <w:rFonts w:ascii="Aptos" w:hAnsi="Aptos" w:eastAsia="Aptos" w:cs="Aptos"/>
          <w:b w:val="0"/>
          <w:color w:val="567D9D"/>
          <w:sz w:val="16"/>
        </w:rPr>
        <w:t xml:space="preserve">• </w:t>
      </w:r>
      <w:r>
        <w:rPr>
          <w:rFonts w:ascii="Aptos" w:hAnsi="Aptos" w:eastAsia="Aptos" w:cs="Aptos"/>
          <w:b w:val="0"/>
          <w:color w:val="212529"/>
          <w:sz w:val="16"/>
        </w:rPr>
        <w:t xml:space="preserve">Workflow Automation and Reporting Platform: Built a senior-level modernization project using </w:t>
      </w:r>
      <w:r>
        <w:rPr>
          <w:rFonts w:ascii="Aptos" w:hAnsi="Aptos" w:eastAsia="Aptos" w:cs="Aptos"/>
          <w:b/>
          <w:color w:val="212529"/>
          <w:sz w:val="16"/>
        </w:rPr>
        <w:t>Airflow</w:t>
      </w:r>
      <w:r>
        <w:rPr>
          <w:rFonts w:ascii="Aptos" w:hAnsi="Aptos" w:eastAsia="Aptos" w:cs="Aptos"/>
          <w:b w:val="0"/>
          <w:color w:val="212529"/>
          <w:sz w:val="16"/>
        </w:rPr>
        <w:t xml:space="preserve"> 2, </w:t>
      </w:r>
      <w:r>
        <w:rPr>
          <w:rFonts w:ascii="Aptos" w:hAnsi="Aptos" w:eastAsia="Aptos" w:cs="Aptos"/>
          <w:b/>
          <w:color w:val="212529"/>
          <w:sz w:val="16"/>
        </w:rPr>
        <w:t>dbt</w:t>
      </w:r>
      <w:r>
        <w:rPr>
          <w:rFonts w:ascii="Aptos" w:hAnsi="Aptos" w:eastAsia="Aptos" w:cs="Aptos"/>
          <w:b w:val="0"/>
          <w:color w:val="212529"/>
          <w:sz w:val="16"/>
        </w:rPr>
        <w:t xml:space="preserve"> 1, secure APIs, relational data stores, </w:t>
      </w:r>
      <w:r>
        <w:rPr>
          <w:rFonts w:ascii="Aptos" w:hAnsi="Aptos" w:eastAsia="Aptos" w:cs="Aptos"/>
          <w:b/>
          <w:color w:val="212529"/>
          <w:sz w:val="16"/>
        </w:rPr>
        <w:t>CI/CD</w:t>
      </w:r>
      <w:r>
        <w:rPr>
          <w:rFonts w:ascii="Aptos" w:hAnsi="Aptos" w:eastAsia="Aptos" w:cs="Aptos"/>
          <w:b w:val="0"/>
          <w:color w:val="212529"/>
          <w:sz w:val="16"/>
        </w:rPr>
        <w:t xml:space="preserve">, dashboards, and structured logging to support tenant-aware business </w:t>
      </w:r>
      <w:r>
        <w:rPr>
          <w:rFonts w:ascii="Aptos" w:hAnsi="Aptos" w:eastAsia="Aptos" w:cs="Aptos"/>
          <w:b/>
          <w:color w:val="212529"/>
          <w:sz w:val="16"/>
        </w:rPr>
        <w:t>workflow</w:t>
      </w:r>
      <w:r>
        <w:rPr>
          <w:rFonts w:ascii="Aptos" w:hAnsi="Aptos" w:eastAsia="Aptos" w:cs="Aptos"/>
          <w:b w:val="0"/>
          <w:color w:val="212529"/>
          <w:sz w:val="16"/>
        </w:rPr>
        <w:t>s and reliable executive reporting.</w:t>
      </w:r>
    </w:p>
    <w:p>
      <w:pPr>
        <w:spacing w:line="240" w:lineRule="auto" w:before="120" w:after="40"/>
        <w:jc w:val="left"/>
        <w:pBdr>
          <w:bottom w:val="single" w:sz="8" w:space="2" w:color="8FA9C4"/>
        </w:pBdr>
      </w:pPr>
      <w:r>
        <w:rPr>
          <w:rFonts w:ascii="Aptos" w:hAnsi="Aptos" w:eastAsia="Aptos" w:cs="Aptos"/>
          <w:b/>
          <w:i w:val="0"/>
          <w:color w:val="184B76"/>
          <w:sz w:val="19"/>
        </w:rPr>
        <w:t>EDUCATION</w:t>
      </w:r>
    </w:p>
    <w:p>
      <w:pPr>
        <w:spacing w:after="40" w:line="240" w:lineRule="auto"/>
      </w:pPr>
      <w:r>
        <w:rPr>
          <w:rFonts w:ascii="Aptos" w:hAnsi="Aptos" w:eastAsia="Aptos" w:cs="Aptos"/>
          <w:b w:val="0"/>
          <w:color w:val="212529"/>
          <w:sz w:val="16"/>
        </w:rPr>
        <w:t>University of North Carolina at Chapel Hill - Bachelor's Degree in Computer Science (2010 - 2014)</w:t>
      </w:r>
    </w:p>
    <w:sectPr w:rsidR="00FC693F" w:rsidRPr="0006063C" w:rsidSect="00034616">
      <w:pgSz w:w="12240" w:h="15840"/>
      <w:pgMar w:top="605" w:right="749" w:bottom="634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Taylor Pentz Resume</dc:title>
  <dc:subject/>
  <dc:creator>Taylor Pentz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