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AE60CB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Los Angeles, California, USA | luis.v.dev@outlook.com | https://www.linkedin.com/in/luis-veliz-8681513a4/ | </w:t>
            </w:r>
            <w:r w:rsidRPr="00721577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7070624</w:t>
            </w:r>
            <w:bookmarkStart w:id="0" w:name="_GoBack"/>
            <w:bookmarkEnd w:id="0"/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6D06DD" w:rsidRDefault="006D06DD" w:rsidP="006E3876">
      <w:pPr>
        <w:pStyle w:val="NormalWeb"/>
        <w:jc w:val="both"/>
        <w:rPr>
          <w:sz w:val="8"/>
        </w:rPr>
      </w:pPr>
      <w:proofErr w:type="gramStart"/>
      <w:r w:rsidRPr="006D06DD">
        <w:rPr>
          <w:sz w:val="20"/>
        </w:rPr>
        <w:t xml:space="preserve">Senior Full-Stack Engineer with 10+ years building </w:t>
      </w:r>
      <w:r w:rsidRPr="006D06DD">
        <w:rPr>
          <w:rStyle w:val="Strong"/>
          <w:sz w:val="20"/>
        </w:rPr>
        <w:t>React</w:t>
      </w:r>
      <w:r w:rsidRPr="006D06DD">
        <w:rPr>
          <w:sz w:val="20"/>
        </w:rPr>
        <w:t xml:space="preserve"> web platforms and </w:t>
      </w:r>
      <w:r w:rsidRPr="006D06DD">
        <w:rPr>
          <w:rStyle w:val="Strong"/>
          <w:sz w:val="20"/>
        </w:rPr>
        <w:t>C#/.NET</w:t>
      </w:r>
      <w:r w:rsidRPr="006D06DD">
        <w:rPr>
          <w:sz w:val="20"/>
        </w:rPr>
        <w:t xml:space="preserve"> </w:t>
      </w:r>
      <w:proofErr w:type="spellStart"/>
      <w:r w:rsidRPr="006D06DD">
        <w:rPr>
          <w:sz w:val="20"/>
        </w:rPr>
        <w:t>backends</w:t>
      </w:r>
      <w:proofErr w:type="spellEnd"/>
      <w:r w:rsidRPr="006D06DD">
        <w:rPr>
          <w:sz w:val="20"/>
        </w:rPr>
        <w:t xml:space="preserve"> for high-traffic, customer-facing products.</w:t>
      </w:r>
      <w:proofErr w:type="gramEnd"/>
      <w:r w:rsidRPr="006D06DD">
        <w:rPr>
          <w:sz w:val="20"/>
        </w:rPr>
        <w:t xml:space="preserve"> </w:t>
      </w:r>
      <w:proofErr w:type="gramStart"/>
      <w:r w:rsidRPr="006D06DD">
        <w:rPr>
          <w:sz w:val="20"/>
        </w:rPr>
        <w:t xml:space="preserve">Strong in </w:t>
      </w:r>
      <w:r w:rsidRPr="006D06DD">
        <w:rPr>
          <w:rStyle w:val="Strong"/>
          <w:sz w:val="20"/>
        </w:rPr>
        <w:t>API-first</w:t>
      </w:r>
      <w:r w:rsidRPr="006D06DD">
        <w:rPr>
          <w:sz w:val="20"/>
        </w:rPr>
        <w:t xml:space="preserve"> design, </w:t>
      </w:r>
      <w:r w:rsidRPr="006D06DD">
        <w:rPr>
          <w:rStyle w:val="Strong"/>
          <w:sz w:val="20"/>
        </w:rPr>
        <w:t>event-driven</w:t>
      </w:r>
      <w:r w:rsidRPr="006D06DD">
        <w:rPr>
          <w:sz w:val="20"/>
        </w:rPr>
        <w:t xml:space="preserve"> systems, and cloud-native delivery across </w:t>
      </w:r>
      <w:r w:rsidRPr="006D06DD">
        <w:rPr>
          <w:rStyle w:val="Strong"/>
          <w:sz w:val="20"/>
        </w:rPr>
        <w:t>AWS (primary)</w:t>
      </w:r>
      <w:r w:rsidRPr="006D06DD">
        <w:rPr>
          <w:sz w:val="20"/>
        </w:rPr>
        <w:t xml:space="preserve"> with hands-on experience in </w:t>
      </w:r>
      <w:r w:rsidRPr="006D06DD">
        <w:rPr>
          <w:rStyle w:val="Strong"/>
          <w:sz w:val="20"/>
        </w:rPr>
        <w:t>Azure</w:t>
      </w:r>
      <w:r w:rsidRPr="006D06DD">
        <w:rPr>
          <w:sz w:val="20"/>
        </w:rPr>
        <w:t xml:space="preserve"> and </w:t>
      </w:r>
      <w:r w:rsidRPr="006D06DD">
        <w:rPr>
          <w:rStyle w:val="Strong"/>
          <w:sz w:val="20"/>
        </w:rPr>
        <w:t>GCP</w:t>
      </w:r>
      <w:r w:rsidRPr="006D06DD">
        <w:rPr>
          <w:sz w:val="20"/>
        </w:rPr>
        <w:t>.</w:t>
      </w:r>
      <w:proofErr w:type="gramEnd"/>
      <w:r w:rsidRPr="006D06DD">
        <w:rPr>
          <w:sz w:val="20"/>
        </w:rPr>
        <w:t xml:space="preserve"> </w:t>
      </w:r>
      <w:proofErr w:type="gramStart"/>
      <w:r w:rsidRPr="006D06DD">
        <w:rPr>
          <w:sz w:val="20"/>
        </w:rPr>
        <w:t xml:space="preserve">Known for shipping </w:t>
      </w:r>
      <w:r w:rsidRPr="006D06DD">
        <w:rPr>
          <w:rStyle w:val="Strong"/>
          <w:sz w:val="20"/>
        </w:rPr>
        <w:t>secure</w:t>
      </w:r>
      <w:r w:rsidRPr="006D06DD">
        <w:rPr>
          <w:sz w:val="20"/>
        </w:rPr>
        <w:t xml:space="preserve">, </w:t>
      </w:r>
      <w:r w:rsidRPr="006D06DD">
        <w:rPr>
          <w:rStyle w:val="Strong"/>
          <w:sz w:val="20"/>
        </w:rPr>
        <w:t>observable</w:t>
      </w:r>
      <w:r w:rsidRPr="006D06DD">
        <w:rPr>
          <w:sz w:val="20"/>
        </w:rPr>
        <w:t xml:space="preserve">, and </w:t>
      </w:r>
      <w:r w:rsidRPr="006D06DD">
        <w:rPr>
          <w:rStyle w:val="Strong"/>
          <w:sz w:val="20"/>
        </w:rPr>
        <w:t>scalable</w:t>
      </w:r>
      <w:r w:rsidRPr="006D06DD">
        <w:rPr>
          <w:sz w:val="20"/>
        </w:rPr>
        <w:t xml:space="preserve"> systems using </w:t>
      </w:r>
      <w:r w:rsidRPr="006D06DD">
        <w:rPr>
          <w:rStyle w:val="Strong"/>
          <w:sz w:val="20"/>
        </w:rPr>
        <w:t>ASP.NET Core</w:t>
      </w:r>
      <w:r w:rsidRPr="006D06DD">
        <w:rPr>
          <w:sz w:val="20"/>
        </w:rPr>
        <w:t xml:space="preserve">, </w:t>
      </w:r>
      <w:r w:rsidRPr="006D06DD">
        <w:rPr>
          <w:rStyle w:val="Strong"/>
          <w:sz w:val="20"/>
        </w:rPr>
        <w:t>React</w:t>
      </w:r>
      <w:r w:rsidRPr="006D06DD">
        <w:rPr>
          <w:sz w:val="20"/>
        </w:rPr>
        <w:t xml:space="preserve">, </w:t>
      </w:r>
      <w:proofErr w:type="spellStart"/>
      <w:r w:rsidRPr="006D06DD">
        <w:rPr>
          <w:rStyle w:val="Strong"/>
          <w:sz w:val="20"/>
        </w:rPr>
        <w:t>PostgreSQL</w:t>
      </w:r>
      <w:proofErr w:type="spellEnd"/>
      <w:r w:rsidRPr="006D06DD">
        <w:rPr>
          <w:sz w:val="20"/>
        </w:rPr>
        <w:t xml:space="preserve">, </w:t>
      </w:r>
      <w:proofErr w:type="spellStart"/>
      <w:r w:rsidRPr="006D06DD">
        <w:rPr>
          <w:rStyle w:val="Strong"/>
          <w:sz w:val="20"/>
        </w:rPr>
        <w:t>Redis</w:t>
      </w:r>
      <w:proofErr w:type="spellEnd"/>
      <w:r w:rsidRPr="006D06DD">
        <w:rPr>
          <w:sz w:val="20"/>
        </w:rPr>
        <w:t xml:space="preserve">, </w:t>
      </w:r>
      <w:r w:rsidRPr="006D06DD">
        <w:rPr>
          <w:rStyle w:val="Strong"/>
          <w:sz w:val="20"/>
        </w:rPr>
        <w:t>Kafka</w:t>
      </w:r>
      <w:r w:rsidRPr="006D06DD">
        <w:rPr>
          <w:sz w:val="20"/>
        </w:rPr>
        <w:t xml:space="preserve">, </w:t>
      </w:r>
      <w:proofErr w:type="spellStart"/>
      <w:r w:rsidRPr="006D06DD">
        <w:rPr>
          <w:rStyle w:val="Strong"/>
          <w:sz w:val="20"/>
        </w:rPr>
        <w:t>Kubernetes</w:t>
      </w:r>
      <w:proofErr w:type="spellEnd"/>
      <w:r w:rsidRPr="006D06DD">
        <w:rPr>
          <w:sz w:val="20"/>
        </w:rPr>
        <w:t xml:space="preserve">, and modern </w:t>
      </w:r>
      <w:r w:rsidRPr="006D06DD">
        <w:rPr>
          <w:rStyle w:val="Strong"/>
          <w:sz w:val="20"/>
        </w:rPr>
        <w:t>CI/CD</w:t>
      </w:r>
      <w:r w:rsidRPr="006D06DD">
        <w:rPr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6D06DD" w:rsidRPr="006D06DD" w:rsidRDefault="006D06DD" w:rsidP="006D06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Frontend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React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TypeScript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component architecture, design systems, state patterns, performance profiling, accessibility,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React Testing Library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</w:p>
    <w:p w:rsidR="006D06DD" w:rsidRPr="006D06DD" w:rsidRDefault="006D06DD" w:rsidP="006D06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Backend &amp; APIs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C#/.NET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ASP.NET Core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REST API design, background processing,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WebSockets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service decomposition, caching strategies, structured error models</w:t>
      </w:r>
    </w:p>
    <w:p w:rsidR="006D06DD" w:rsidRPr="006D06DD" w:rsidRDefault="006D06DD" w:rsidP="006D06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Data, Messaging &amp; Search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— Relational: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NoSQL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Queues/streams: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Search: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Analytics: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</w:p>
    <w:p w:rsidR="006D06DD" w:rsidRPr="006D06DD" w:rsidRDefault="006D06DD" w:rsidP="006D06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Cloud &amp;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AWS (primary)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ECS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EC2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Lambda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S3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CloudFront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RDS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EventBridge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Step Functions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App Service, Azure SQL, Service Bus, Key Vault, Application Insights |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GCP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GKE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Cloud Run, Pub/Sub, Cloud Storage,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| CI/CD: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GitLab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CI,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Azure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DevOps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CircleCI</w:t>
      </w:r>
      <w:proofErr w:type="spellEnd"/>
    </w:p>
    <w:p w:rsidR="006D06DD" w:rsidRPr="006D06DD" w:rsidRDefault="006D06DD" w:rsidP="006D06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Observability</w:t>
      </w:r>
      <w:proofErr w:type="spell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, Quality &amp; Security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structured logging | Testing: Jest, Mocha, Chai,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React Testing Library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API contract tests (Pact-style) | Security: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OAuth2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OpenID</w:t>
      </w:r>
      <w:proofErr w:type="spell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Connect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AWS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rate limiting,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Built a multi-tenant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React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platform with reusable UI primitives, role-aware navigation, and performance optimizations for data-heavy workflows and admin surfaces.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Led development of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ASP.NET Core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services, enforcing clear domain boundaries, consistent validation, and structured error contracts across internal and public APIs.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Designed and maintained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REST APIs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behind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implementing pagination, filtering,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idempotency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keys, and predictable response envelopes for partner integrations.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Delivered real-time collaboration and operational updates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WebSockets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including reconnect resilience, backpressure handling, and server-side fan-out controls.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Modeled and tuned relational workloads in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improving schema design, indexing strategy, and query plans to protect p95 latency during peak usage.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Implemented caching and throttling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including cache invalidation, hot-key mitigation, and rate-limit counters aligned to abuse prevention.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Built event-driven processing with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standardizing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DLQ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behavior, message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deduplication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replay-safe consumers, and operational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runbooks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Implemented search experiences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>, tuning analyzers and query strategies to improve relevance while controlling query cost.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Deployed services on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adopting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promotions and progressive rollouts to reduce production risk.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Managed infrastructure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including environment separation,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least privilege, and reproducible dependencies across stacks.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Established end-to-end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observability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publishing traces/metrics to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with operational signals in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lastRenderedPageBreak/>
        <w:t>Implemented structured logging and correlation IDs across frontend-to-backend flows, improving incident triage and reducing time-to-root-cause during outages.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Hardened security using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and fine-grained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adding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for privileged actions and sensitive data access.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Built CI/CD pipelines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>, gating deployments on automated tests, contract checks, artifact publishing, and policy-based approvals.</w:t>
      </w:r>
    </w:p>
    <w:p w:rsidR="006D06DD" w:rsidRPr="006D06DD" w:rsidRDefault="006D06DD" w:rsidP="006D06D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Integrated analytics pipelines with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aligning event schemas and delivery semantics to support reliable reporting and product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decisioning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Delivered customer-facing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React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SPAs with strong UX consistency, component reuse, accessibility practices, and fast initial loads for workflow-driven products.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Built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C#/.NET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ASP.NET Core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API layers, introducing predictable request validation, standardized error responses, and resilient external integration patterns.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Implemented background jobs and </w:t>
      </w:r>
      <w:proofErr w:type="spellStart"/>
      <w:r w:rsidRPr="006D06DD">
        <w:rPr>
          <w:rFonts w:ascii="Times New Roman" w:eastAsia="Times New Roman" w:hAnsi="Times New Roman" w:cs="Times New Roman"/>
          <w:sz w:val="20"/>
          <w:szCs w:val="24"/>
        </w:rPr>
        <w:t>async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workflows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enforcing retries,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>, and idempotent processing for safe replays.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Designed relational models across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strengthening migration discipline and adding indexes for reporting-heavy and transactional screens.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Introduced caching patterns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to stabilize performance during burst traffic, reducing database load and improving end-user responsiveness.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Built search-driven experiences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supporting faceted filters, relevance tuning, and operational tooling for support teams.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Containerized services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deployed on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standardizing environment parity across development, test, and production.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Implemented CI/CD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>, automating builds, tests, container publishing, and environment promotions.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Integrated services across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(including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App Service, Azure SQL, Service Bus, Key Vault, </w:t>
      </w:r>
      <w:proofErr w:type="gramStart"/>
      <w:r w:rsidRPr="006D06DD">
        <w:rPr>
          <w:rFonts w:ascii="Times New Roman" w:eastAsia="Times New Roman" w:hAnsi="Times New Roman" w:cs="Times New Roman"/>
          <w:sz w:val="20"/>
          <w:szCs w:val="24"/>
        </w:rPr>
        <w:t>Application</w:t>
      </w:r>
      <w:proofErr w:type="gram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Insights), ensuring secure secrets handling and reliable connectivity.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Added operational dashboards and alerts using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tracking latency, throughput, error rates, and queue backlogs for on-call readiness.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Enforced authentication and authorization using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with enterprise identity patterns (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gram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proofErr w:type="gramEnd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), adding rate limiting and auditability for sensitive operations.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Built analytics exports that fed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consumers, aligning event contracts and delivery guarantees with downstream reporting needs.</w:t>
      </w:r>
    </w:p>
    <w:p w:rsidR="006D06DD" w:rsidRPr="006D06DD" w:rsidRDefault="006D06DD" w:rsidP="006D06D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Supported modern release hygiene with structured logging into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>, enabling faster investigation of production issues and regression hotspots.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>Built early web product modules using JavaScript UI patterns that evolved toward reusable components, improving maintainability and delivery speed.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Developed backend services and utilities using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C#/.NET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patterns and API-driven integrations, focusing on reliability and clear service boundaries.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Implemented reporting and transactional workflows using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6D06DD">
        <w:rPr>
          <w:rFonts w:ascii="Times New Roman" w:eastAsia="Times New Roman" w:hAnsi="Times New Roman" w:cs="Times New Roman"/>
          <w:sz w:val="20"/>
          <w:szCs w:val="24"/>
        </w:rPr>
        <w:t>, optimizing queries, indexes, and stored procedures for consistent performance.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>Built data processing and automation scripts in Python to standardize imports, validations, and scheduled operational tasks for internal teams.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Introduced caching techniques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-style patterns to reduce repeated computations and protect relational stores under load spikes.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Implemented asynchronous processing with queue-based workers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improving responsiveness for long-running tasks and batch operations.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>Added security best practices with input validation, least-privilege access patterns, and early role-based authorization workflows for admin modules.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Supported deployment workflows with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reducing environment drift and improving repeatability across local, QA, and release environments.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lastRenderedPageBreak/>
        <w:t>Collaborated closely with QA and product teams to translate requirements into testable deliverables, reducing regressions and improving release confidence.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>Implemented centralized logging patterns and operational diagnostics that made production failures easier to detect and debug during releases.</w:t>
      </w:r>
    </w:p>
    <w:p w:rsidR="006D06DD" w:rsidRPr="006D06DD" w:rsidRDefault="006D06DD" w:rsidP="006D06D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6D06DD">
        <w:rPr>
          <w:rFonts w:ascii="Times New Roman" w:eastAsia="Times New Roman" w:hAnsi="Times New Roman" w:cs="Times New Roman"/>
          <w:sz w:val="20"/>
          <w:szCs w:val="24"/>
        </w:rPr>
        <w:t xml:space="preserve">Contributed to search indexing proofs-of-concept using </w:t>
      </w:r>
      <w:proofErr w:type="spellStart"/>
      <w:r w:rsidRPr="006D06DD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6D06DD">
        <w:rPr>
          <w:rFonts w:ascii="Times New Roman" w:eastAsia="Times New Roman" w:hAnsi="Times New Roman" w:cs="Times New Roman"/>
          <w:sz w:val="20"/>
          <w:szCs w:val="24"/>
        </w:rPr>
        <w:t>, improving record discovery and internal investigation workflows.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Built small product enhancements using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and server-rendered web patterns, focusing on clean, reviewable changes.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Assisted with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REST-style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endpoint integration and request/response handling, improving consistency across UI-to-backend interactions.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Added basic logging and error handling patterns, making failures easier to detect and diagnose during QA testing.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Collaborated with senior engineers through code reviews, applying feedback to improve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code quality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6D06DD" w:rsidRPr="006D06DD" w:rsidRDefault="006D06DD" w:rsidP="006D06DD">
      <w:pPr>
        <w:pStyle w:val="Heading3"/>
        <w:jc w:val="both"/>
        <w:rPr>
          <w:sz w:val="20"/>
          <w:szCs w:val="20"/>
        </w:rPr>
      </w:pPr>
      <w:r w:rsidRPr="006D06DD">
        <w:rPr>
          <w:sz w:val="20"/>
          <w:szCs w:val="20"/>
        </w:rPr>
        <w:t>Multi-Tenant React + .NET Operations Console</w:t>
      </w:r>
    </w:p>
    <w:p w:rsidR="006D06DD" w:rsidRPr="006D06DD" w:rsidRDefault="006D06DD" w:rsidP="006D06DD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Built a multi-tenant </w:t>
      </w:r>
      <w:r w:rsidRPr="006D06DD">
        <w:rPr>
          <w:rStyle w:val="Strong"/>
          <w:sz w:val="20"/>
          <w:szCs w:val="20"/>
        </w:rPr>
        <w:t>React</w:t>
      </w:r>
      <w:r w:rsidRPr="006D06DD">
        <w:rPr>
          <w:sz w:val="20"/>
          <w:szCs w:val="20"/>
        </w:rPr>
        <w:t xml:space="preserve"> admin console with role-aware navigation, reusable UI components, and performance tuning for large tables and filter-heavy workflows.</w:t>
      </w:r>
    </w:p>
    <w:p w:rsidR="006D06DD" w:rsidRPr="006D06DD" w:rsidRDefault="006D06DD" w:rsidP="006D06DD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Implemented </w:t>
      </w:r>
      <w:r w:rsidRPr="006D06DD">
        <w:rPr>
          <w:rStyle w:val="Strong"/>
          <w:sz w:val="20"/>
          <w:szCs w:val="20"/>
        </w:rPr>
        <w:t>ASP.NET Core</w:t>
      </w:r>
      <w:r w:rsidRPr="006D06DD">
        <w:rPr>
          <w:sz w:val="20"/>
          <w:szCs w:val="20"/>
        </w:rPr>
        <w:t xml:space="preserve"> APIs with strict validation, consistent error contracts, and secure token-based access using </w:t>
      </w:r>
      <w:r w:rsidRPr="006D06DD">
        <w:rPr>
          <w:rStyle w:val="Strong"/>
          <w:sz w:val="20"/>
          <w:szCs w:val="20"/>
        </w:rPr>
        <w:t>OAuth2/OIDC</w:t>
      </w:r>
      <w:r w:rsidRPr="006D06DD">
        <w:rPr>
          <w:sz w:val="20"/>
          <w:szCs w:val="20"/>
        </w:rPr>
        <w:t xml:space="preserve"> and </w:t>
      </w:r>
      <w:r w:rsidRPr="006D06DD">
        <w:rPr>
          <w:rStyle w:val="Strong"/>
          <w:sz w:val="20"/>
          <w:szCs w:val="20"/>
        </w:rPr>
        <w:t>JWT</w:t>
      </w:r>
      <w:r w:rsidRPr="006D06DD">
        <w:rPr>
          <w:sz w:val="20"/>
          <w:szCs w:val="20"/>
        </w:rPr>
        <w:t>.</w:t>
      </w:r>
    </w:p>
    <w:p w:rsidR="006D06DD" w:rsidRPr="006D06DD" w:rsidRDefault="006D06DD" w:rsidP="006D06DD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Backed critical workflows with </w:t>
      </w:r>
      <w:proofErr w:type="spellStart"/>
      <w:r w:rsidRPr="006D06DD">
        <w:rPr>
          <w:rStyle w:val="Strong"/>
          <w:sz w:val="20"/>
          <w:szCs w:val="20"/>
        </w:rPr>
        <w:t>PostgreSQL</w:t>
      </w:r>
      <w:proofErr w:type="spellEnd"/>
      <w:r w:rsidRPr="006D06DD">
        <w:rPr>
          <w:sz w:val="20"/>
          <w:szCs w:val="20"/>
        </w:rPr>
        <w:t xml:space="preserve"> and </w:t>
      </w:r>
      <w:proofErr w:type="spellStart"/>
      <w:r w:rsidRPr="006D06DD">
        <w:rPr>
          <w:rStyle w:val="Strong"/>
          <w:sz w:val="20"/>
          <w:szCs w:val="20"/>
        </w:rPr>
        <w:t>Redis</w:t>
      </w:r>
      <w:proofErr w:type="spellEnd"/>
      <w:r w:rsidRPr="006D06DD">
        <w:rPr>
          <w:sz w:val="20"/>
          <w:szCs w:val="20"/>
        </w:rPr>
        <w:t>, introducing indexing strategies, caching layers, and safe invalidation to protect p95 latency under load.</w:t>
      </w:r>
    </w:p>
    <w:p w:rsidR="006D06DD" w:rsidRPr="006D06DD" w:rsidRDefault="006D06DD" w:rsidP="006D06DD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Added </w:t>
      </w:r>
      <w:proofErr w:type="spellStart"/>
      <w:r w:rsidRPr="006D06DD">
        <w:rPr>
          <w:rStyle w:val="Strong"/>
          <w:sz w:val="20"/>
          <w:szCs w:val="20"/>
        </w:rPr>
        <w:t>OpenTelemetry</w:t>
      </w:r>
      <w:proofErr w:type="spellEnd"/>
      <w:r w:rsidRPr="006D06DD">
        <w:rPr>
          <w:sz w:val="20"/>
          <w:szCs w:val="20"/>
        </w:rPr>
        <w:t xml:space="preserve"> tracing across frontend-to-backend flows, publishing metrics to </w:t>
      </w:r>
      <w:r w:rsidRPr="006D06DD">
        <w:rPr>
          <w:rStyle w:val="Strong"/>
          <w:sz w:val="20"/>
          <w:szCs w:val="20"/>
        </w:rPr>
        <w:t>Prometheus/</w:t>
      </w:r>
      <w:proofErr w:type="spellStart"/>
      <w:r w:rsidRPr="006D06DD">
        <w:rPr>
          <w:rStyle w:val="Strong"/>
          <w:sz w:val="20"/>
          <w:szCs w:val="20"/>
        </w:rPr>
        <w:t>Grafana</w:t>
      </w:r>
      <w:proofErr w:type="spellEnd"/>
      <w:r w:rsidRPr="006D06DD">
        <w:rPr>
          <w:sz w:val="20"/>
          <w:szCs w:val="20"/>
        </w:rPr>
        <w:t xml:space="preserve"> and operational signals to </w:t>
      </w:r>
      <w:proofErr w:type="spellStart"/>
      <w:r w:rsidRPr="006D06DD">
        <w:rPr>
          <w:rStyle w:val="Strong"/>
          <w:sz w:val="20"/>
          <w:szCs w:val="20"/>
        </w:rPr>
        <w:t>CloudWatch</w:t>
      </w:r>
      <w:proofErr w:type="spellEnd"/>
      <w:r w:rsidRPr="006D06DD">
        <w:rPr>
          <w:sz w:val="20"/>
          <w:szCs w:val="20"/>
        </w:rPr>
        <w:t xml:space="preserve"> for fast triage.</w:t>
      </w:r>
    </w:p>
    <w:p w:rsidR="006D06DD" w:rsidRPr="006D06DD" w:rsidRDefault="006D06DD" w:rsidP="006D06DD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Deployed on </w:t>
      </w:r>
      <w:r w:rsidRPr="006D06DD">
        <w:rPr>
          <w:rStyle w:val="Strong"/>
          <w:sz w:val="20"/>
          <w:szCs w:val="20"/>
        </w:rPr>
        <w:t>AWS</w:t>
      </w:r>
      <w:r w:rsidRPr="006D06DD">
        <w:rPr>
          <w:sz w:val="20"/>
          <w:szCs w:val="20"/>
        </w:rPr>
        <w:t xml:space="preserve"> using </w:t>
      </w:r>
      <w:r w:rsidRPr="006D06DD">
        <w:rPr>
          <w:rStyle w:val="Strong"/>
          <w:sz w:val="20"/>
          <w:szCs w:val="20"/>
        </w:rPr>
        <w:t>EKS</w:t>
      </w:r>
      <w:r w:rsidRPr="006D06DD">
        <w:rPr>
          <w:sz w:val="20"/>
          <w:szCs w:val="20"/>
        </w:rPr>
        <w:t xml:space="preserve">, </w:t>
      </w:r>
      <w:proofErr w:type="spellStart"/>
      <w:r w:rsidRPr="006D06DD">
        <w:rPr>
          <w:rStyle w:val="Strong"/>
          <w:sz w:val="20"/>
          <w:szCs w:val="20"/>
        </w:rPr>
        <w:t>Docker</w:t>
      </w:r>
      <w:proofErr w:type="spellEnd"/>
      <w:r w:rsidRPr="006D06DD">
        <w:rPr>
          <w:sz w:val="20"/>
          <w:szCs w:val="20"/>
        </w:rPr>
        <w:t xml:space="preserve">, </w:t>
      </w:r>
      <w:r w:rsidRPr="006D06DD">
        <w:rPr>
          <w:rStyle w:val="Strong"/>
          <w:sz w:val="20"/>
          <w:szCs w:val="20"/>
        </w:rPr>
        <w:t>Helm</w:t>
      </w:r>
      <w:r w:rsidRPr="006D06DD">
        <w:rPr>
          <w:sz w:val="20"/>
          <w:szCs w:val="20"/>
        </w:rPr>
        <w:t xml:space="preserve">, and </w:t>
      </w:r>
      <w:r w:rsidRPr="006D06DD">
        <w:rPr>
          <w:rStyle w:val="Strong"/>
          <w:sz w:val="20"/>
          <w:szCs w:val="20"/>
        </w:rPr>
        <w:t>Argo CD</w:t>
      </w:r>
      <w:r w:rsidRPr="006D06DD">
        <w:rPr>
          <w:sz w:val="20"/>
          <w:szCs w:val="20"/>
        </w:rPr>
        <w:t xml:space="preserve">, managing infrastructure via </w:t>
      </w:r>
      <w:proofErr w:type="spellStart"/>
      <w:r w:rsidRPr="006D06DD">
        <w:rPr>
          <w:rStyle w:val="Strong"/>
          <w:sz w:val="20"/>
          <w:szCs w:val="20"/>
        </w:rPr>
        <w:t>Terraform</w:t>
      </w:r>
      <w:proofErr w:type="spellEnd"/>
      <w:r w:rsidRPr="006D06DD">
        <w:rPr>
          <w:rStyle w:val="Strong"/>
          <w:sz w:val="20"/>
          <w:szCs w:val="20"/>
        </w:rPr>
        <w:t>/</w:t>
      </w:r>
      <w:proofErr w:type="spellStart"/>
      <w:r w:rsidRPr="006D06DD">
        <w:rPr>
          <w:rStyle w:val="Strong"/>
          <w:sz w:val="20"/>
          <w:szCs w:val="20"/>
        </w:rPr>
        <w:t>CloudFormation</w:t>
      </w:r>
      <w:proofErr w:type="spellEnd"/>
      <w:r w:rsidRPr="006D06DD">
        <w:rPr>
          <w:sz w:val="20"/>
          <w:szCs w:val="20"/>
        </w:rPr>
        <w:t xml:space="preserve"> with least-privilege </w:t>
      </w:r>
      <w:r w:rsidRPr="006D06DD">
        <w:rPr>
          <w:rStyle w:val="Strong"/>
          <w:sz w:val="20"/>
          <w:szCs w:val="20"/>
        </w:rPr>
        <w:t>IAM</w:t>
      </w:r>
      <w:r w:rsidRPr="006D06DD">
        <w:rPr>
          <w:sz w:val="20"/>
          <w:szCs w:val="20"/>
        </w:rPr>
        <w:t>.</w:t>
      </w:r>
    </w:p>
    <w:p w:rsidR="006D06DD" w:rsidRPr="006D06DD" w:rsidRDefault="006D06DD" w:rsidP="006D06DD">
      <w:pPr>
        <w:pStyle w:val="Heading3"/>
        <w:jc w:val="both"/>
        <w:rPr>
          <w:sz w:val="20"/>
          <w:szCs w:val="20"/>
        </w:rPr>
      </w:pPr>
      <w:r w:rsidRPr="006D06DD">
        <w:rPr>
          <w:sz w:val="20"/>
          <w:szCs w:val="20"/>
        </w:rPr>
        <w:t>Event-Driven Processing &amp; Search Platform</w:t>
      </w:r>
    </w:p>
    <w:p w:rsidR="006D06DD" w:rsidRPr="006D06DD" w:rsidRDefault="006D06DD" w:rsidP="006D06DD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Built </w:t>
      </w:r>
      <w:proofErr w:type="spellStart"/>
      <w:r w:rsidRPr="006D06DD">
        <w:rPr>
          <w:sz w:val="20"/>
          <w:szCs w:val="20"/>
        </w:rPr>
        <w:t>async</w:t>
      </w:r>
      <w:proofErr w:type="spellEnd"/>
      <w:r w:rsidRPr="006D06DD">
        <w:rPr>
          <w:sz w:val="20"/>
          <w:szCs w:val="20"/>
        </w:rPr>
        <w:t xml:space="preserve"> workers using </w:t>
      </w:r>
      <w:r w:rsidRPr="006D06DD">
        <w:rPr>
          <w:rStyle w:val="Strong"/>
          <w:sz w:val="20"/>
          <w:szCs w:val="20"/>
        </w:rPr>
        <w:t>Kafka</w:t>
      </w:r>
      <w:r w:rsidRPr="006D06DD">
        <w:rPr>
          <w:sz w:val="20"/>
          <w:szCs w:val="20"/>
        </w:rPr>
        <w:t xml:space="preserve"> and </w:t>
      </w:r>
      <w:r w:rsidRPr="006D06DD">
        <w:rPr>
          <w:rStyle w:val="Strong"/>
          <w:sz w:val="20"/>
          <w:szCs w:val="20"/>
        </w:rPr>
        <w:t>AWS SQS/SNS</w:t>
      </w:r>
      <w:r w:rsidRPr="006D06DD">
        <w:rPr>
          <w:sz w:val="20"/>
          <w:szCs w:val="20"/>
        </w:rPr>
        <w:t xml:space="preserve"> for durable processing, with </w:t>
      </w:r>
      <w:r w:rsidRPr="006D06DD">
        <w:rPr>
          <w:rStyle w:val="Strong"/>
          <w:sz w:val="20"/>
          <w:szCs w:val="20"/>
        </w:rPr>
        <w:t>DLQs</w:t>
      </w:r>
      <w:r w:rsidRPr="006D06DD">
        <w:rPr>
          <w:sz w:val="20"/>
          <w:szCs w:val="20"/>
        </w:rPr>
        <w:t>, retries, and idempotent consumers for replay safety.</w:t>
      </w:r>
    </w:p>
    <w:p w:rsidR="006D06DD" w:rsidRPr="006D06DD" w:rsidRDefault="006D06DD" w:rsidP="006D06DD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Implemented search indexing and retrieval using </w:t>
      </w:r>
      <w:proofErr w:type="spellStart"/>
      <w:r w:rsidRPr="006D06DD">
        <w:rPr>
          <w:rStyle w:val="Strong"/>
          <w:sz w:val="20"/>
          <w:szCs w:val="20"/>
        </w:rPr>
        <w:t>Elasticsearch</w:t>
      </w:r>
      <w:proofErr w:type="spellEnd"/>
      <w:r w:rsidRPr="006D06DD">
        <w:rPr>
          <w:rStyle w:val="Strong"/>
          <w:sz w:val="20"/>
          <w:szCs w:val="20"/>
        </w:rPr>
        <w:t>/OpenSearch</w:t>
      </w:r>
      <w:r w:rsidRPr="006D06DD">
        <w:rPr>
          <w:sz w:val="20"/>
          <w:szCs w:val="20"/>
        </w:rPr>
        <w:t>, supporting faceted filtering, relevance tuning, and operational visibility for support workflows.</w:t>
      </w:r>
    </w:p>
    <w:p w:rsidR="006D06DD" w:rsidRPr="006D06DD" w:rsidRDefault="006D06DD" w:rsidP="006D06DD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6D06DD">
        <w:rPr>
          <w:sz w:val="20"/>
          <w:szCs w:val="20"/>
        </w:rPr>
        <w:t xml:space="preserve">Streamed curated datasets into </w:t>
      </w:r>
      <w:r w:rsidRPr="006D06DD">
        <w:rPr>
          <w:rStyle w:val="Strong"/>
          <w:sz w:val="20"/>
          <w:szCs w:val="20"/>
        </w:rPr>
        <w:t>Redshift</w:t>
      </w:r>
      <w:r w:rsidRPr="006D06DD">
        <w:rPr>
          <w:sz w:val="20"/>
          <w:szCs w:val="20"/>
        </w:rPr>
        <w:t xml:space="preserve"> and downstream consumers in </w:t>
      </w:r>
      <w:proofErr w:type="spellStart"/>
      <w:r w:rsidRPr="006D06DD">
        <w:rPr>
          <w:rStyle w:val="Strong"/>
          <w:sz w:val="20"/>
          <w:szCs w:val="20"/>
        </w:rPr>
        <w:t>BigQuery</w:t>
      </w:r>
      <w:proofErr w:type="spellEnd"/>
      <w:r w:rsidRPr="006D06DD">
        <w:rPr>
          <w:sz w:val="20"/>
          <w:szCs w:val="20"/>
        </w:rPr>
        <w:t>, aligning event schemas and delivery semantics for reliable analytics.</w:t>
      </w:r>
    </w:p>
    <w:p w:rsidR="00E23173" w:rsidRPr="00990669" w:rsidRDefault="00E23173" w:rsidP="006D06DD">
      <w:pPr>
        <w:pStyle w:val="Heading3"/>
        <w:spacing w:before="0" w:beforeAutospacing="0" w:after="0" w:afterAutospacing="0"/>
        <w:jc w:val="both"/>
        <w:rPr>
          <w:sz w:val="20"/>
        </w:rPr>
      </w:pPr>
    </w:p>
    <w:sectPr w:rsidR="00E23173" w:rsidRPr="0099066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79417F"/>
    <w:multiLevelType w:val="hybridMultilevel"/>
    <w:tmpl w:val="B652064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E84674"/>
    <w:multiLevelType w:val="hybridMultilevel"/>
    <w:tmpl w:val="4C246A3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EDE4F51"/>
    <w:multiLevelType w:val="hybridMultilevel"/>
    <w:tmpl w:val="1A8AA99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3216F30"/>
    <w:multiLevelType w:val="hybridMultilevel"/>
    <w:tmpl w:val="D0F4A130"/>
    <w:lvl w:ilvl="0" w:tplc="9904B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257CDA"/>
    <w:multiLevelType w:val="multilevel"/>
    <w:tmpl w:val="2AC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5C2B1E"/>
    <w:multiLevelType w:val="multilevel"/>
    <w:tmpl w:val="C22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B164D3"/>
    <w:multiLevelType w:val="hybridMultilevel"/>
    <w:tmpl w:val="F8E07504"/>
    <w:lvl w:ilvl="0" w:tplc="5FCEC20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9133C2"/>
    <w:multiLevelType w:val="hybridMultilevel"/>
    <w:tmpl w:val="85465140"/>
    <w:lvl w:ilvl="0" w:tplc="545473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46713F1"/>
    <w:multiLevelType w:val="multilevel"/>
    <w:tmpl w:val="8BACD15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6BEE4A18"/>
    <w:multiLevelType w:val="hybridMultilevel"/>
    <w:tmpl w:val="677C89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42E6A16"/>
    <w:multiLevelType w:val="multilevel"/>
    <w:tmpl w:val="1834014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"/>
  </w:num>
  <w:num w:numId="5">
    <w:abstractNumId w:val="12"/>
  </w:num>
  <w:num w:numId="6">
    <w:abstractNumId w:val="17"/>
  </w:num>
  <w:num w:numId="7">
    <w:abstractNumId w:val="18"/>
  </w:num>
  <w:num w:numId="8">
    <w:abstractNumId w:val="0"/>
  </w:num>
  <w:num w:numId="9">
    <w:abstractNumId w:val="14"/>
  </w:num>
  <w:num w:numId="10">
    <w:abstractNumId w:val="6"/>
  </w:num>
  <w:num w:numId="11">
    <w:abstractNumId w:val="11"/>
  </w:num>
  <w:num w:numId="12">
    <w:abstractNumId w:val="2"/>
  </w:num>
  <w:num w:numId="13">
    <w:abstractNumId w:val="7"/>
  </w:num>
  <w:num w:numId="14">
    <w:abstractNumId w:val="3"/>
  </w:num>
  <w:num w:numId="15">
    <w:abstractNumId w:val="10"/>
  </w:num>
  <w:num w:numId="16">
    <w:abstractNumId w:val="9"/>
  </w:num>
  <w:num w:numId="17">
    <w:abstractNumId w:val="8"/>
  </w:num>
  <w:num w:numId="18">
    <w:abstractNumId w:val="15"/>
  </w:num>
  <w:num w:numId="1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151FD"/>
    <w:rsid w:val="00425E91"/>
    <w:rsid w:val="0045229A"/>
    <w:rsid w:val="0069665C"/>
    <w:rsid w:val="006D06DD"/>
    <w:rsid w:val="006E3876"/>
    <w:rsid w:val="007D3308"/>
    <w:rsid w:val="00883F46"/>
    <w:rsid w:val="008B207B"/>
    <w:rsid w:val="008D65B3"/>
    <w:rsid w:val="00965FD8"/>
    <w:rsid w:val="00990669"/>
    <w:rsid w:val="009F4A35"/>
    <w:rsid w:val="00AE60CB"/>
    <w:rsid w:val="00AE6E70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D124E-64E8-4ED6-867C-A24768F7C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1631</Words>
  <Characters>9299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2025-12-04T18:04:00Z</cp:lastPrinted>
  <dcterms:created xsi:type="dcterms:W3CDTF">2025-12-04T17:01:00Z</dcterms:created>
  <dcterms:modified xsi:type="dcterms:W3CDTF">2026-02-23T15:24:00Z</dcterms:modified>
</cp:coreProperties>
</file>