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1C" w:rsidRPr="0045229A" w:rsidRDefault="007D3308" w:rsidP="0045229A">
      <w:pPr>
        <w:spacing w:before="100" w:beforeAutospacing="1" w:after="2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 w:rsidRPr="007D3308">
        <w:rPr>
          <w:rFonts w:ascii="Stencil" w:eastAsia="Times New Roman" w:hAnsi="Stencil" w:cs="Arial"/>
          <w:sz w:val="72"/>
          <w:szCs w:val="24"/>
        </w:rPr>
        <w:t>Luis Veliz</w:t>
      </w:r>
    </w:p>
    <w:tbl>
      <w:tblPr>
        <w:tblStyle w:val="LightList"/>
        <w:tblW w:w="11160" w:type="dxa"/>
        <w:tblInd w:w="-72" w:type="dxa"/>
        <w:tblLook w:val="04A0" w:firstRow="1" w:lastRow="0" w:firstColumn="1" w:lastColumn="0" w:noHBand="0" w:noVBand="1"/>
      </w:tblPr>
      <w:tblGrid>
        <w:gridCol w:w="11160"/>
      </w:tblGrid>
      <w:tr w:rsidR="00D7341C" w:rsidRPr="007D3308" w:rsidTr="00DA30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7341C" w:rsidRPr="0045229A" w:rsidRDefault="0055682D" w:rsidP="00DA3053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</w:rPr>
              <w:t>Los Angeles, California, USA | luis.v.dev@outlook.com | https://www.linkedin.com/in/luis-veliz-8681513a4/ | +1 (305) 7070624</w:t>
            </w:r>
            <w:bookmarkStart w:id="0" w:name="_GoBack"/>
            <w:bookmarkEnd w:id="0"/>
          </w:p>
        </w:tc>
      </w:tr>
    </w:tbl>
    <w:p w:rsidR="007D3308" w:rsidRPr="00DA3053" w:rsidRDefault="007D3308" w:rsidP="00D7341C">
      <w:pPr>
        <w:pBdr>
          <w:bottom w:val="double" w:sz="4" w:space="0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SUMMARY</w:t>
      </w:r>
    </w:p>
    <w:p w:rsidR="006E3876" w:rsidRPr="001151FD" w:rsidRDefault="001151FD" w:rsidP="006E3876">
      <w:pPr>
        <w:pStyle w:val="NormalWeb"/>
        <w:jc w:val="both"/>
        <w:rPr>
          <w:sz w:val="12"/>
        </w:rPr>
      </w:pPr>
      <w:r w:rsidRPr="001151FD">
        <w:rPr>
          <w:sz w:val="20"/>
        </w:rPr>
        <w:t xml:space="preserve">Senior </w:t>
      </w:r>
      <w:r w:rsidRPr="001151FD">
        <w:rPr>
          <w:rStyle w:val="Strong"/>
          <w:sz w:val="20"/>
        </w:rPr>
        <w:t>Full-Stack Engineer</w:t>
      </w:r>
      <w:r w:rsidRPr="001151FD">
        <w:rPr>
          <w:sz w:val="20"/>
        </w:rPr>
        <w:t xml:space="preserve"> with 10+ years building </w:t>
      </w:r>
      <w:r w:rsidRPr="001151FD">
        <w:rPr>
          <w:rStyle w:val="Strong"/>
          <w:sz w:val="20"/>
        </w:rPr>
        <w:t>React</w:t>
      </w:r>
      <w:r w:rsidRPr="001151FD">
        <w:rPr>
          <w:sz w:val="20"/>
        </w:rPr>
        <w:t xml:space="preserve"> web platforms and </w:t>
      </w:r>
      <w:r w:rsidRPr="001151FD">
        <w:rPr>
          <w:rStyle w:val="Strong"/>
          <w:sz w:val="20"/>
        </w:rPr>
        <w:t>PHP</w:t>
      </w:r>
      <w:r w:rsidRPr="001151FD">
        <w:rPr>
          <w:sz w:val="20"/>
        </w:rPr>
        <w:t>/</w:t>
      </w:r>
      <w:r w:rsidRPr="001151FD">
        <w:rPr>
          <w:rStyle w:val="Strong"/>
          <w:sz w:val="20"/>
        </w:rPr>
        <w:t>Node.js</w:t>
      </w:r>
      <w:r w:rsidRPr="001151FD">
        <w:rPr>
          <w:sz w:val="20"/>
        </w:rPr>
        <w:t xml:space="preserve"> backends for high-traffic, customer-facing products. Strong in </w:t>
      </w:r>
      <w:r w:rsidRPr="001151FD">
        <w:rPr>
          <w:rStyle w:val="Strong"/>
          <w:sz w:val="20"/>
        </w:rPr>
        <w:t>API-first</w:t>
      </w:r>
      <w:r w:rsidRPr="001151FD">
        <w:rPr>
          <w:sz w:val="20"/>
        </w:rPr>
        <w:t xml:space="preserve"> design, </w:t>
      </w:r>
      <w:r w:rsidRPr="001151FD">
        <w:rPr>
          <w:rStyle w:val="Strong"/>
          <w:sz w:val="20"/>
        </w:rPr>
        <w:t>event-driven</w:t>
      </w:r>
      <w:r w:rsidRPr="001151FD">
        <w:rPr>
          <w:sz w:val="20"/>
        </w:rPr>
        <w:t xml:space="preserve"> systems, and cloud-native delivery across </w:t>
      </w:r>
      <w:r w:rsidRPr="001151FD">
        <w:rPr>
          <w:rStyle w:val="Strong"/>
          <w:sz w:val="20"/>
        </w:rPr>
        <w:t>AWS</w:t>
      </w:r>
      <w:r w:rsidRPr="001151FD">
        <w:rPr>
          <w:sz w:val="20"/>
        </w:rPr>
        <w:t xml:space="preserve"> (primary) with hands-on experience in </w:t>
      </w:r>
      <w:r w:rsidRPr="001151FD">
        <w:rPr>
          <w:rStyle w:val="Strong"/>
          <w:sz w:val="20"/>
        </w:rPr>
        <w:t>Azure</w:t>
      </w:r>
      <w:r w:rsidRPr="001151FD">
        <w:rPr>
          <w:sz w:val="20"/>
        </w:rPr>
        <w:t xml:space="preserve"> and </w:t>
      </w:r>
      <w:r w:rsidRPr="001151FD">
        <w:rPr>
          <w:rStyle w:val="Strong"/>
          <w:sz w:val="20"/>
        </w:rPr>
        <w:t>GCP</w:t>
      </w:r>
      <w:r w:rsidRPr="001151FD">
        <w:rPr>
          <w:sz w:val="20"/>
        </w:rPr>
        <w:t xml:space="preserve">. Known for shipping </w:t>
      </w:r>
      <w:r w:rsidRPr="001151FD">
        <w:rPr>
          <w:rStyle w:val="Strong"/>
          <w:sz w:val="20"/>
        </w:rPr>
        <w:t>secure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observable</w:t>
      </w:r>
      <w:r w:rsidRPr="001151FD">
        <w:rPr>
          <w:sz w:val="20"/>
        </w:rPr>
        <w:t xml:space="preserve">, and </w:t>
      </w:r>
      <w:r w:rsidRPr="001151FD">
        <w:rPr>
          <w:rStyle w:val="Strong"/>
          <w:sz w:val="20"/>
        </w:rPr>
        <w:t>scalable</w:t>
      </w:r>
      <w:r w:rsidRPr="001151FD">
        <w:rPr>
          <w:sz w:val="20"/>
        </w:rPr>
        <w:t xml:space="preserve"> systems using </w:t>
      </w:r>
      <w:r w:rsidRPr="001151FD">
        <w:rPr>
          <w:rStyle w:val="Strong"/>
          <w:sz w:val="20"/>
        </w:rPr>
        <w:t>TypeScript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React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PHP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Node.js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PostgreSQL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Redis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Kafka</w:t>
      </w:r>
      <w:r w:rsidRPr="001151FD">
        <w:rPr>
          <w:sz w:val="20"/>
        </w:rPr>
        <w:t xml:space="preserve">, </w:t>
      </w:r>
      <w:r w:rsidRPr="001151FD">
        <w:rPr>
          <w:rStyle w:val="Strong"/>
          <w:sz w:val="20"/>
        </w:rPr>
        <w:t>Kubernetes</w:t>
      </w:r>
      <w:r w:rsidRPr="001151FD">
        <w:rPr>
          <w:sz w:val="20"/>
        </w:rPr>
        <w:t xml:space="preserve">, and modern </w:t>
      </w:r>
      <w:r w:rsidRPr="001151FD">
        <w:rPr>
          <w:rStyle w:val="Strong"/>
          <w:sz w:val="20"/>
        </w:rPr>
        <w:t>CI/CD</w:t>
      </w:r>
      <w:r w:rsidRPr="001151FD">
        <w:rPr>
          <w:sz w:val="20"/>
        </w:rPr>
        <w:t xml:space="preserve"> practices.</w:t>
      </w:r>
    </w:p>
    <w:p w:rsidR="007D3308" w:rsidRPr="00DA3053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SKILLS</w:t>
      </w:r>
    </w:p>
    <w:p w:rsidR="008D65B3" w:rsidRPr="008D65B3" w:rsidRDefault="008D65B3" w:rsidP="001151FD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8D65B3">
        <w:rPr>
          <w:rStyle w:val="Strong"/>
          <w:sz w:val="20"/>
        </w:rPr>
        <w:t>Frontend</w:t>
      </w:r>
      <w:r w:rsidRPr="008D65B3">
        <w:rPr>
          <w:sz w:val="20"/>
        </w:rPr>
        <w:t xml:space="preserve"> — </w:t>
      </w:r>
      <w:r w:rsidRPr="008D65B3">
        <w:rPr>
          <w:rStyle w:val="Strong"/>
          <w:sz w:val="20"/>
        </w:rPr>
        <w:t>React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TypeScript</w:t>
      </w:r>
      <w:r w:rsidRPr="008D65B3">
        <w:rPr>
          <w:sz w:val="20"/>
        </w:rPr>
        <w:t xml:space="preserve">, component architecture, design systems, state patterns, performance profiling, accessibility, </w:t>
      </w:r>
      <w:r w:rsidRPr="008D65B3">
        <w:rPr>
          <w:rStyle w:val="Strong"/>
          <w:sz w:val="20"/>
        </w:rPr>
        <w:t>Cypress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Playwright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Jest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React Testing Library</w:t>
      </w:r>
    </w:p>
    <w:p w:rsidR="008D65B3" w:rsidRPr="008D65B3" w:rsidRDefault="008D65B3" w:rsidP="001151FD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8D65B3">
        <w:rPr>
          <w:rStyle w:val="Strong"/>
          <w:sz w:val="20"/>
        </w:rPr>
        <w:t>Backend &amp; APIs</w:t>
      </w:r>
      <w:r w:rsidRPr="008D65B3">
        <w:rPr>
          <w:sz w:val="20"/>
        </w:rPr>
        <w:t xml:space="preserve"> — </w:t>
      </w:r>
      <w:r w:rsidRPr="008D65B3">
        <w:rPr>
          <w:rStyle w:val="Strong"/>
          <w:sz w:val="20"/>
        </w:rPr>
        <w:t>PHP</w:t>
      </w:r>
      <w:r w:rsidRPr="008D65B3">
        <w:rPr>
          <w:sz w:val="20"/>
        </w:rPr>
        <w:t xml:space="preserve"> (Symfony/Laravel patterns), </w:t>
      </w:r>
      <w:r w:rsidRPr="008D65B3">
        <w:rPr>
          <w:rStyle w:val="Strong"/>
          <w:sz w:val="20"/>
        </w:rPr>
        <w:t>Node.js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TypeScript</w:t>
      </w:r>
      <w:r w:rsidRPr="008D65B3">
        <w:rPr>
          <w:sz w:val="20"/>
        </w:rPr>
        <w:t xml:space="preserve">, REST API design, background processing, </w:t>
      </w:r>
      <w:r w:rsidRPr="008D65B3">
        <w:rPr>
          <w:rStyle w:val="Strong"/>
          <w:sz w:val="20"/>
        </w:rPr>
        <w:t>gRPC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WebSockets</w:t>
      </w:r>
      <w:r w:rsidRPr="008D65B3">
        <w:rPr>
          <w:sz w:val="20"/>
        </w:rPr>
        <w:t>, service decomposition, caching strategies, structured error models, API contracts</w:t>
      </w:r>
    </w:p>
    <w:p w:rsidR="008D65B3" w:rsidRPr="008D65B3" w:rsidRDefault="008D65B3" w:rsidP="001151FD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8D65B3">
        <w:rPr>
          <w:rStyle w:val="Strong"/>
          <w:sz w:val="20"/>
        </w:rPr>
        <w:t>Data, Messaging &amp; Search</w:t>
      </w:r>
      <w:r w:rsidRPr="008D65B3">
        <w:rPr>
          <w:sz w:val="20"/>
        </w:rPr>
        <w:t xml:space="preserve"> — Relational: </w:t>
      </w:r>
      <w:r w:rsidRPr="008D65B3">
        <w:rPr>
          <w:rStyle w:val="Strong"/>
          <w:sz w:val="20"/>
        </w:rPr>
        <w:t>PostgreSQL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MySQL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SQL Server</w:t>
      </w:r>
      <w:r w:rsidRPr="008D65B3">
        <w:rPr>
          <w:sz w:val="20"/>
        </w:rPr>
        <w:t xml:space="preserve"> | NoSQL: </w:t>
      </w:r>
      <w:r w:rsidRPr="008D65B3">
        <w:rPr>
          <w:rStyle w:val="Strong"/>
          <w:sz w:val="20"/>
        </w:rPr>
        <w:t>Redis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MongoDB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DynamoDB</w:t>
      </w:r>
      <w:r w:rsidRPr="008D65B3">
        <w:rPr>
          <w:sz w:val="20"/>
        </w:rPr>
        <w:t xml:space="preserve"> | Queues/streams: </w:t>
      </w:r>
      <w:r w:rsidRPr="008D65B3">
        <w:rPr>
          <w:rStyle w:val="Strong"/>
          <w:sz w:val="20"/>
        </w:rPr>
        <w:t>AWS SQS/SNS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Kafka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RabbitMQ</w:t>
      </w:r>
      <w:r w:rsidRPr="008D65B3">
        <w:rPr>
          <w:sz w:val="20"/>
        </w:rPr>
        <w:t xml:space="preserve"> | Search: </w:t>
      </w:r>
      <w:r w:rsidRPr="008D65B3">
        <w:rPr>
          <w:rStyle w:val="Strong"/>
          <w:sz w:val="20"/>
        </w:rPr>
        <w:t>Elasticsearch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OpenSearch</w:t>
      </w:r>
      <w:r w:rsidRPr="008D65B3">
        <w:rPr>
          <w:sz w:val="20"/>
        </w:rPr>
        <w:t xml:space="preserve"> | Analytics: </w:t>
      </w:r>
      <w:r w:rsidRPr="008D65B3">
        <w:rPr>
          <w:rStyle w:val="Strong"/>
          <w:sz w:val="20"/>
        </w:rPr>
        <w:t>Redshift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BigQuery</w:t>
      </w:r>
    </w:p>
    <w:p w:rsidR="008D65B3" w:rsidRPr="008D65B3" w:rsidRDefault="008D65B3" w:rsidP="001151FD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8D65B3">
        <w:rPr>
          <w:rStyle w:val="Strong"/>
          <w:sz w:val="20"/>
        </w:rPr>
        <w:t>Cloud &amp; DevOps</w:t>
      </w:r>
      <w:r w:rsidRPr="008D65B3">
        <w:rPr>
          <w:sz w:val="20"/>
        </w:rPr>
        <w:t xml:space="preserve"> — </w:t>
      </w:r>
      <w:r w:rsidRPr="008D65B3">
        <w:rPr>
          <w:rStyle w:val="Strong"/>
          <w:sz w:val="20"/>
        </w:rPr>
        <w:t>AWS</w:t>
      </w:r>
      <w:r w:rsidRPr="008D65B3">
        <w:rPr>
          <w:sz w:val="20"/>
        </w:rPr>
        <w:t xml:space="preserve"> (primary): </w:t>
      </w:r>
      <w:r w:rsidRPr="008D65B3">
        <w:rPr>
          <w:rStyle w:val="Strong"/>
          <w:sz w:val="20"/>
        </w:rPr>
        <w:t>EKS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ECS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EC2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Lambda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API Gateway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S3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CloudFront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RDS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DynamoDB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ElastiCache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EventBridge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Step Functions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IAM</w:t>
      </w:r>
      <w:r w:rsidRPr="008D65B3">
        <w:rPr>
          <w:sz w:val="20"/>
        </w:rPr>
        <w:t xml:space="preserve"> | </w:t>
      </w:r>
      <w:r w:rsidRPr="008D65B3">
        <w:rPr>
          <w:rStyle w:val="Strong"/>
          <w:sz w:val="20"/>
        </w:rPr>
        <w:t>Azure</w:t>
      </w:r>
      <w:r w:rsidRPr="008D65B3">
        <w:rPr>
          <w:sz w:val="20"/>
        </w:rPr>
        <w:t xml:space="preserve">: </w:t>
      </w:r>
      <w:r w:rsidRPr="008D65B3">
        <w:rPr>
          <w:rStyle w:val="Strong"/>
          <w:sz w:val="20"/>
        </w:rPr>
        <w:t>AKS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App Service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Azure SQL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Service Bus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Key Vault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Application Insights</w:t>
      </w:r>
      <w:r w:rsidRPr="008D65B3">
        <w:rPr>
          <w:sz w:val="20"/>
        </w:rPr>
        <w:t xml:space="preserve"> | </w:t>
      </w:r>
      <w:r w:rsidRPr="008D65B3">
        <w:rPr>
          <w:rStyle w:val="Strong"/>
          <w:sz w:val="20"/>
        </w:rPr>
        <w:t>GCP</w:t>
      </w:r>
      <w:r w:rsidRPr="008D65B3">
        <w:rPr>
          <w:sz w:val="20"/>
        </w:rPr>
        <w:t xml:space="preserve">: </w:t>
      </w:r>
      <w:r w:rsidRPr="008D65B3">
        <w:rPr>
          <w:rStyle w:val="Strong"/>
          <w:sz w:val="20"/>
        </w:rPr>
        <w:t>GKE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Cloud Run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Pub/Sub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Cloud Storage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BigQuery</w:t>
      </w:r>
      <w:r w:rsidRPr="008D65B3">
        <w:rPr>
          <w:sz w:val="20"/>
        </w:rPr>
        <w:t xml:space="preserve"> | </w:t>
      </w:r>
      <w:r w:rsidRPr="008D65B3">
        <w:rPr>
          <w:rStyle w:val="Strong"/>
          <w:sz w:val="20"/>
        </w:rPr>
        <w:t>Docker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Kubernetes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Helm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Argo CD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GitOps</w:t>
      </w:r>
      <w:r w:rsidRPr="008D65B3">
        <w:rPr>
          <w:sz w:val="20"/>
        </w:rPr>
        <w:t xml:space="preserve"> | </w:t>
      </w:r>
      <w:r w:rsidRPr="008D65B3">
        <w:rPr>
          <w:rStyle w:val="Strong"/>
          <w:sz w:val="20"/>
        </w:rPr>
        <w:t>Terraform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CloudFormation</w:t>
      </w:r>
      <w:r w:rsidRPr="008D65B3">
        <w:rPr>
          <w:sz w:val="20"/>
        </w:rPr>
        <w:t xml:space="preserve"> | CI/CD: </w:t>
      </w:r>
      <w:r w:rsidRPr="008D65B3">
        <w:rPr>
          <w:rStyle w:val="Strong"/>
          <w:sz w:val="20"/>
        </w:rPr>
        <w:t>GitHub Actions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GitLab CI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Jenkins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Azure DevOps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CircleCI</w:t>
      </w:r>
    </w:p>
    <w:p w:rsidR="006E3876" w:rsidRPr="008D65B3" w:rsidRDefault="008D65B3" w:rsidP="001151FD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8D65B3">
        <w:rPr>
          <w:rStyle w:val="Strong"/>
          <w:sz w:val="20"/>
        </w:rPr>
        <w:t>Observability, Quality &amp; Security</w:t>
      </w:r>
      <w:r w:rsidRPr="008D65B3">
        <w:rPr>
          <w:sz w:val="20"/>
        </w:rPr>
        <w:t xml:space="preserve"> — </w:t>
      </w:r>
      <w:r w:rsidRPr="008D65B3">
        <w:rPr>
          <w:rStyle w:val="Strong"/>
          <w:sz w:val="20"/>
        </w:rPr>
        <w:t>OpenTelemetry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Datadog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Prometheus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Grafana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ELK/EFK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CloudWatch</w:t>
      </w:r>
      <w:r w:rsidRPr="008D65B3">
        <w:rPr>
          <w:sz w:val="20"/>
        </w:rPr>
        <w:t xml:space="preserve">, structured logging | Testing: </w:t>
      </w:r>
      <w:r w:rsidRPr="008D65B3">
        <w:rPr>
          <w:rStyle w:val="Strong"/>
          <w:sz w:val="20"/>
        </w:rPr>
        <w:t>Jest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Mocha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Chai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React Testing Library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Cypress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Playwright</w:t>
      </w:r>
      <w:r w:rsidRPr="008D65B3">
        <w:rPr>
          <w:sz w:val="20"/>
        </w:rPr>
        <w:t xml:space="preserve">, API contract tests | Security: </w:t>
      </w:r>
      <w:r w:rsidRPr="008D65B3">
        <w:rPr>
          <w:rStyle w:val="Strong"/>
          <w:sz w:val="20"/>
        </w:rPr>
        <w:t>OAuth2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OpenID Connect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JWT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Okta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Auth0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AWS Cognito</w:t>
      </w:r>
      <w:r w:rsidRPr="008D65B3">
        <w:rPr>
          <w:sz w:val="20"/>
        </w:rPr>
        <w:t xml:space="preserve">, rate limiting, </w:t>
      </w:r>
      <w:r w:rsidRPr="008D65B3">
        <w:rPr>
          <w:rStyle w:val="Strong"/>
          <w:sz w:val="20"/>
        </w:rPr>
        <w:t>RBAC/ABAC</w:t>
      </w:r>
      <w:r w:rsidRPr="008D65B3">
        <w:rPr>
          <w:sz w:val="20"/>
        </w:rPr>
        <w:t xml:space="preserve">, </w:t>
      </w:r>
      <w:r w:rsidRPr="008D65B3">
        <w:rPr>
          <w:rStyle w:val="Strong"/>
          <w:sz w:val="20"/>
        </w:rPr>
        <w:t>audit logging</w:t>
      </w:r>
    </w:p>
    <w:p w:rsidR="007D3308" w:rsidRPr="00DA3053" w:rsidRDefault="007D3308" w:rsidP="00965FD8">
      <w:pPr>
        <w:pBdr>
          <w:bottom w:val="doub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18"/>
          <w:szCs w:val="24"/>
        </w:rPr>
      </w:pPr>
      <w:r w:rsidRPr="00DA3053">
        <w:rPr>
          <w:rFonts w:ascii="Arial Black" w:eastAsia="Times New Roman" w:hAnsi="Arial Black" w:cs="Arial"/>
          <w:b/>
          <w:bCs/>
          <w:sz w:val="24"/>
          <w:szCs w:val="36"/>
        </w:rPr>
        <w:t>PROFESSIONAL EXPERIENCE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Senior 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SumatoSoft</w:t>
      </w:r>
    </w:p>
    <w:p w:rsidR="007D3308" w:rsidRPr="00DA3053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Boston, MA | F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eb 2020 – Oct 2025 (Remote)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Built a multi-tenant </w:t>
      </w:r>
      <w:r w:rsidRPr="008D65B3">
        <w:rPr>
          <w:rStyle w:val="Strong"/>
          <w:sz w:val="20"/>
          <w:szCs w:val="20"/>
        </w:rPr>
        <w:t>React</w:t>
      </w:r>
      <w:r w:rsidRPr="008D65B3">
        <w:rPr>
          <w:sz w:val="20"/>
          <w:szCs w:val="20"/>
        </w:rPr>
        <w:t xml:space="preserve"> platform with reusable UI patterns, role-aware navigation, and performance tuning to keep large workflows responsive under peak usage.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Led backend delivery using </w:t>
      </w:r>
      <w:r w:rsidRPr="008D65B3">
        <w:rPr>
          <w:rStyle w:val="Strong"/>
          <w:sz w:val="20"/>
          <w:szCs w:val="20"/>
        </w:rPr>
        <w:t>PHP</w:t>
      </w:r>
      <w:r w:rsidRPr="008D65B3">
        <w:rPr>
          <w:sz w:val="20"/>
          <w:szCs w:val="20"/>
        </w:rPr>
        <w:t xml:space="preserve"> services (Symfony/Laravel patterns) plus </w:t>
      </w:r>
      <w:r w:rsidRPr="008D65B3">
        <w:rPr>
          <w:rStyle w:val="Strong"/>
          <w:sz w:val="20"/>
          <w:szCs w:val="20"/>
        </w:rPr>
        <w:t>Node.js/TypeScript</w:t>
      </w:r>
      <w:r w:rsidRPr="008D65B3">
        <w:rPr>
          <w:sz w:val="20"/>
          <w:szCs w:val="20"/>
        </w:rPr>
        <w:t xml:space="preserve"> services, enforcing clear domain boundaries and consistent request/response contracts.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Designed </w:t>
      </w:r>
      <w:r w:rsidRPr="008D65B3">
        <w:rPr>
          <w:rStyle w:val="Strong"/>
          <w:sz w:val="20"/>
          <w:szCs w:val="20"/>
        </w:rPr>
        <w:t>REST APIs</w:t>
      </w:r>
      <w:r w:rsidRPr="008D65B3">
        <w:rPr>
          <w:sz w:val="20"/>
          <w:szCs w:val="20"/>
        </w:rPr>
        <w:t xml:space="preserve"> behind </w:t>
      </w:r>
      <w:r w:rsidRPr="008D65B3">
        <w:rPr>
          <w:rStyle w:val="Strong"/>
          <w:sz w:val="20"/>
          <w:szCs w:val="20"/>
        </w:rPr>
        <w:t>API Gateway</w:t>
      </w:r>
      <w:r w:rsidRPr="008D65B3">
        <w:rPr>
          <w:sz w:val="20"/>
          <w:szCs w:val="20"/>
        </w:rPr>
        <w:t xml:space="preserve"> with pagination, filtering, idempotency keys, and standardized error envelopes to protect client integrations during change.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Implemented real-time collaboration features using </w:t>
      </w:r>
      <w:r w:rsidRPr="008D65B3">
        <w:rPr>
          <w:rStyle w:val="Strong"/>
          <w:sz w:val="20"/>
          <w:szCs w:val="20"/>
        </w:rPr>
        <w:t>WebSockets</w:t>
      </w:r>
      <w:r w:rsidRPr="008D65B3">
        <w:rPr>
          <w:sz w:val="20"/>
          <w:szCs w:val="20"/>
        </w:rPr>
        <w:t>, including reconnect resilience, backpressure handling, and server-side fan-out controls.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Delivered data-heavy workflows on </w:t>
      </w:r>
      <w:r w:rsidRPr="008D65B3">
        <w:rPr>
          <w:rStyle w:val="Strong"/>
          <w:sz w:val="20"/>
          <w:szCs w:val="20"/>
        </w:rPr>
        <w:t>PostgreSQL</w:t>
      </w:r>
      <w:r w:rsidRPr="008D65B3">
        <w:rPr>
          <w:sz w:val="20"/>
          <w:szCs w:val="20"/>
        </w:rPr>
        <w:t xml:space="preserve"> (plus </w:t>
      </w:r>
      <w:r w:rsidRPr="008D65B3">
        <w:rPr>
          <w:rStyle w:val="Strong"/>
          <w:sz w:val="20"/>
          <w:szCs w:val="20"/>
        </w:rPr>
        <w:t>MySQL</w:t>
      </w:r>
      <w:r w:rsidRPr="008D65B3">
        <w:rPr>
          <w:sz w:val="20"/>
          <w:szCs w:val="20"/>
        </w:rPr>
        <w:t xml:space="preserve"> and </w:t>
      </w:r>
      <w:r w:rsidRPr="008D65B3">
        <w:rPr>
          <w:rStyle w:val="Strong"/>
          <w:sz w:val="20"/>
          <w:szCs w:val="20"/>
        </w:rPr>
        <w:t>SQL Server</w:t>
      </w:r>
      <w:r w:rsidRPr="008D65B3">
        <w:rPr>
          <w:sz w:val="20"/>
          <w:szCs w:val="20"/>
        </w:rPr>
        <w:t xml:space="preserve"> touchpoints), improving schema design, indexing, and query plans to protect p95 latency.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Introduced caching and throttling with </w:t>
      </w:r>
      <w:r w:rsidRPr="008D65B3">
        <w:rPr>
          <w:rStyle w:val="Strong"/>
          <w:sz w:val="20"/>
          <w:szCs w:val="20"/>
        </w:rPr>
        <w:t>Redis</w:t>
      </w:r>
      <w:r w:rsidRPr="008D65B3">
        <w:rPr>
          <w:sz w:val="20"/>
          <w:szCs w:val="20"/>
        </w:rPr>
        <w:t xml:space="preserve"> and </w:t>
      </w:r>
      <w:r w:rsidRPr="008D65B3">
        <w:rPr>
          <w:rStyle w:val="Strong"/>
          <w:sz w:val="20"/>
          <w:szCs w:val="20"/>
        </w:rPr>
        <w:t>ElastiCache</w:t>
      </w:r>
      <w:r w:rsidRPr="008D65B3">
        <w:rPr>
          <w:sz w:val="20"/>
          <w:szCs w:val="20"/>
        </w:rPr>
        <w:t>, implementing safe invalidation, rate-limit counters, and hot-key mitigation for burst traffic.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Built event-driven processing with </w:t>
      </w:r>
      <w:r w:rsidRPr="008D65B3">
        <w:rPr>
          <w:rStyle w:val="Strong"/>
          <w:sz w:val="20"/>
          <w:szCs w:val="20"/>
        </w:rPr>
        <w:t>Kafka</w:t>
      </w:r>
      <w:r w:rsidRPr="008D65B3">
        <w:rPr>
          <w:sz w:val="20"/>
          <w:szCs w:val="20"/>
        </w:rPr>
        <w:t xml:space="preserve"> and </w:t>
      </w:r>
      <w:r w:rsidRPr="008D65B3">
        <w:rPr>
          <w:rStyle w:val="Strong"/>
          <w:sz w:val="20"/>
          <w:szCs w:val="20"/>
        </w:rPr>
        <w:t>AWS SQS/SNS</w:t>
      </w:r>
      <w:r w:rsidRPr="008D65B3">
        <w:rPr>
          <w:sz w:val="20"/>
          <w:szCs w:val="20"/>
        </w:rPr>
        <w:t>, standardizing retries, DLQs, deduplication, and replay-safe consumers for long-running jobs.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Integrated search experiences using </w:t>
      </w:r>
      <w:r w:rsidRPr="008D65B3">
        <w:rPr>
          <w:rStyle w:val="Strong"/>
          <w:sz w:val="20"/>
          <w:szCs w:val="20"/>
        </w:rPr>
        <w:t>Elasticsearch</w:t>
      </w:r>
      <w:r w:rsidRPr="008D65B3">
        <w:rPr>
          <w:sz w:val="20"/>
          <w:szCs w:val="20"/>
        </w:rPr>
        <w:t xml:space="preserve"> and </w:t>
      </w:r>
      <w:r w:rsidRPr="008D65B3">
        <w:rPr>
          <w:rStyle w:val="Strong"/>
          <w:sz w:val="20"/>
          <w:szCs w:val="20"/>
        </w:rPr>
        <w:t>OpenSearch</w:t>
      </w:r>
      <w:r w:rsidRPr="008D65B3">
        <w:rPr>
          <w:sz w:val="20"/>
          <w:szCs w:val="20"/>
        </w:rPr>
        <w:t>, tuning analyzers, mappings, and query strategies to improve relevance while controlling query cost.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Deployed workloads to </w:t>
      </w:r>
      <w:r w:rsidRPr="008D65B3">
        <w:rPr>
          <w:rStyle w:val="Strong"/>
          <w:sz w:val="20"/>
          <w:szCs w:val="20"/>
        </w:rPr>
        <w:t>EKS</w:t>
      </w:r>
      <w:r w:rsidRPr="008D65B3">
        <w:rPr>
          <w:sz w:val="20"/>
          <w:szCs w:val="20"/>
        </w:rPr>
        <w:t>/</w:t>
      </w:r>
      <w:r w:rsidRPr="008D65B3">
        <w:rPr>
          <w:rStyle w:val="Strong"/>
          <w:sz w:val="20"/>
          <w:szCs w:val="20"/>
        </w:rPr>
        <w:t>ECS</w:t>
      </w:r>
      <w:r w:rsidRPr="008D65B3">
        <w:rPr>
          <w:sz w:val="20"/>
          <w:szCs w:val="20"/>
        </w:rPr>
        <w:t xml:space="preserve"> with </w:t>
      </w:r>
      <w:r w:rsidRPr="008D65B3">
        <w:rPr>
          <w:rStyle w:val="Strong"/>
          <w:sz w:val="20"/>
          <w:szCs w:val="20"/>
        </w:rPr>
        <w:t>Docker</w:t>
      </w:r>
      <w:r w:rsidRPr="008D65B3">
        <w:rPr>
          <w:sz w:val="20"/>
          <w:szCs w:val="20"/>
        </w:rPr>
        <w:t xml:space="preserve">, </w:t>
      </w:r>
      <w:r w:rsidRPr="008D65B3">
        <w:rPr>
          <w:rStyle w:val="Strong"/>
          <w:sz w:val="20"/>
          <w:szCs w:val="20"/>
        </w:rPr>
        <w:t>Helm</w:t>
      </w:r>
      <w:r w:rsidRPr="008D65B3">
        <w:rPr>
          <w:sz w:val="20"/>
          <w:szCs w:val="20"/>
        </w:rPr>
        <w:t xml:space="preserve">, and </w:t>
      </w:r>
      <w:r w:rsidRPr="008D65B3">
        <w:rPr>
          <w:rStyle w:val="Strong"/>
          <w:sz w:val="20"/>
          <w:szCs w:val="20"/>
        </w:rPr>
        <w:t>Argo CD</w:t>
      </w:r>
      <w:r w:rsidRPr="008D65B3">
        <w:rPr>
          <w:sz w:val="20"/>
          <w:szCs w:val="20"/>
        </w:rPr>
        <w:t xml:space="preserve">, using </w:t>
      </w:r>
      <w:r w:rsidRPr="008D65B3">
        <w:rPr>
          <w:rStyle w:val="Strong"/>
          <w:sz w:val="20"/>
          <w:szCs w:val="20"/>
        </w:rPr>
        <w:t>GitOps</w:t>
      </w:r>
      <w:r w:rsidRPr="008D65B3">
        <w:rPr>
          <w:sz w:val="20"/>
          <w:szCs w:val="20"/>
        </w:rPr>
        <w:t xml:space="preserve"> promotions and progressive rollouts to reduce production risk.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Managed infrastructure using </w:t>
      </w:r>
      <w:r w:rsidRPr="008D65B3">
        <w:rPr>
          <w:rStyle w:val="Strong"/>
          <w:sz w:val="20"/>
          <w:szCs w:val="20"/>
        </w:rPr>
        <w:t>Terraform</w:t>
      </w:r>
      <w:r w:rsidRPr="008D65B3">
        <w:rPr>
          <w:sz w:val="20"/>
          <w:szCs w:val="20"/>
        </w:rPr>
        <w:t xml:space="preserve"> and </w:t>
      </w:r>
      <w:r w:rsidRPr="008D65B3">
        <w:rPr>
          <w:rStyle w:val="Strong"/>
          <w:sz w:val="20"/>
          <w:szCs w:val="20"/>
        </w:rPr>
        <w:t>CloudFormation</w:t>
      </w:r>
      <w:r w:rsidRPr="008D65B3">
        <w:rPr>
          <w:sz w:val="20"/>
          <w:szCs w:val="20"/>
        </w:rPr>
        <w:t xml:space="preserve">, enforcing environment separation, least-privilege </w:t>
      </w:r>
      <w:r w:rsidRPr="008D65B3">
        <w:rPr>
          <w:rStyle w:val="Strong"/>
          <w:sz w:val="20"/>
          <w:szCs w:val="20"/>
        </w:rPr>
        <w:t>IAM</w:t>
      </w:r>
      <w:r w:rsidRPr="008D65B3">
        <w:rPr>
          <w:sz w:val="20"/>
          <w:szCs w:val="20"/>
        </w:rPr>
        <w:t>, and reproducible dependencies across services.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t xml:space="preserve">Established end-to-end observability with </w:t>
      </w:r>
      <w:r w:rsidRPr="008D65B3">
        <w:rPr>
          <w:rStyle w:val="Strong"/>
          <w:sz w:val="20"/>
          <w:szCs w:val="20"/>
        </w:rPr>
        <w:t>OpenTelemetry</w:t>
      </w:r>
      <w:r w:rsidRPr="008D65B3">
        <w:rPr>
          <w:sz w:val="20"/>
          <w:szCs w:val="20"/>
        </w:rPr>
        <w:t xml:space="preserve"> and structured logging, exporting telemetry into </w:t>
      </w:r>
      <w:r w:rsidRPr="008D65B3">
        <w:rPr>
          <w:rStyle w:val="Strong"/>
          <w:sz w:val="20"/>
          <w:szCs w:val="20"/>
        </w:rPr>
        <w:t>Datadog</w:t>
      </w:r>
      <w:r w:rsidRPr="008D65B3">
        <w:rPr>
          <w:sz w:val="20"/>
          <w:szCs w:val="20"/>
        </w:rPr>
        <w:t xml:space="preserve">, </w:t>
      </w:r>
      <w:r w:rsidRPr="008D65B3">
        <w:rPr>
          <w:rStyle w:val="Strong"/>
          <w:sz w:val="20"/>
          <w:szCs w:val="20"/>
        </w:rPr>
        <w:t>Prometheus/Grafana</w:t>
      </w:r>
      <w:r w:rsidRPr="008D65B3">
        <w:rPr>
          <w:sz w:val="20"/>
          <w:szCs w:val="20"/>
        </w:rPr>
        <w:t xml:space="preserve">, and </w:t>
      </w:r>
      <w:r w:rsidRPr="008D65B3">
        <w:rPr>
          <w:rStyle w:val="Strong"/>
          <w:sz w:val="20"/>
          <w:szCs w:val="20"/>
        </w:rPr>
        <w:t>CloudWatch</w:t>
      </w:r>
      <w:r w:rsidRPr="008D65B3">
        <w:rPr>
          <w:sz w:val="20"/>
          <w:szCs w:val="20"/>
        </w:rPr>
        <w:t xml:space="preserve"> for faster incident triage.</w:t>
      </w:r>
    </w:p>
    <w:p w:rsidR="008D65B3" w:rsidRPr="008D65B3" w:rsidRDefault="008D65B3" w:rsidP="001151FD">
      <w:pPr>
        <w:pStyle w:val="NormalWeb"/>
        <w:numPr>
          <w:ilvl w:val="0"/>
          <w:numId w:val="5"/>
        </w:numPr>
        <w:jc w:val="both"/>
        <w:rPr>
          <w:sz w:val="20"/>
          <w:szCs w:val="20"/>
        </w:rPr>
      </w:pPr>
      <w:r w:rsidRPr="008D65B3">
        <w:rPr>
          <w:sz w:val="20"/>
          <w:szCs w:val="20"/>
        </w:rPr>
        <w:lastRenderedPageBreak/>
        <w:t xml:space="preserve">Hardened platform security with </w:t>
      </w:r>
      <w:r w:rsidRPr="008D65B3">
        <w:rPr>
          <w:rStyle w:val="Strong"/>
          <w:sz w:val="20"/>
          <w:szCs w:val="20"/>
        </w:rPr>
        <w:t>OAuth2/OIDC</w:t>
      </w:r>
      <w:r w:rsidRPr="008D65B3">
        <w:rPr>
          <w:sz w:val="20"/>
          <w:szCs w:val="20"/>
        </w:rPr>
        <w:t xml:space="preserve">, </w:t>
      </w:r>
      <w:r w:rsidRPr="008D65B3">
        <w:rPr>
          <w:rStyle w:val="Strong"/>
          <w:sz w:val="20"/>
          <w:szCs w:val="20"/>
        </w:rPr>
        <w:t>JWT</w:t>
      </w:r>
      <w:r w:rsidRPr="008D65B3">
        <w:rPr>
          <w:sz w:val="20"/>
          <w:szCs w:val="20"/>
        </w:rPr>
        <w:t xml:space="preserve">, and fine-grained </w:t>
      </w:r>
      <w:r w:rsidRPr="008D65B3">
        <w:rPr>
          <w:rStyle w:val="Strong"/>
          <w:sz w:val="20"/>
          <w:szCs w:val="20"/>
        </w:rPr>
        <w:t>RBAC/ABAC</w:t>
      </w:r>
      <w:r w:rsidRPr="008D65B3">
        <w:rPr>
          <w:sz w:val="20"/>
          <w:szCs w:val="20"/>
        </w:rPr>
        <w:t xml:space="preserve">, adding </w:t>
      </w:r>
      <w:r w:rsidRPr="008D65B3">
        <w:rPr>
          <w:rStyle w:val="Strong"/>
          <w:sz w:val="20"/>
          <w:szCs w:val="20"/>
        </w:rPr>
        <w:t>audit logging</w:t>
      </w:r>
      <w:r w:rsidRPr="008D65B3">
        <w:rPr>
          <w:sz w:val="20"/>
          <w:szCs w:val="20"/>
        </w:rPr>
        <w:t xml:space="preserve"> for privileged actions and sensitive workflows.</w:t>
      </w:r>
    </w:p>
    <w:p w:rsidR="008D65B3" w:rsidRDefault="008D65B3" w:rsidP="001151FD">
      <w:pPr>
        <w:pStyle w:val="NormalWeb"/>
        <w:numPr>
          <w:ilvl w:val="0"/>
          <w:numId w:val="5"/>
        </w:numPr>
        <w:jc w:val="both"/>
      </w:pPr>
      <w:r w:rsidRPr="008D65B3">
        <w:rPr>
          <w:sz w:val="20"/>
          <w:szCs w:val="20"/>
        </w:rPr>
        <w:t xml:space="preserve">Built CI/CD pipelines using </w:t>
      </w:r>
      <w:r w:rsidRPr="008D65B3">
        <w:rPr>
          <w:rStyle w:val="Strong"/>
          <w:sz w:val="20"/>
          <w:szCs w:val="20"/>
        </w:rPr>
        <w:t>GitHub Actions</w:t>
      </w:r>
      <w:r w:rsidRPr="008D65B3">
        <w:rPr>
          <w:sz w:val="20"/>
          <w:szCs w:val="20"/>
        </w:rPr>
        <w:t xml:space="preserve"> and </w:t>
      </w:r>
      <w:r w:rsidRPr="008D65B3">
        <w:rPr>
          <w:rStyle w:val="Strong"/>
          <w:sz w:val="20"/>
          <w:szCs w:val="20"/>
        </w:rPr>
        <w:t>Jenkins</w:t>
      </w:r>
      <w:r w:rsidRPr="008D65B3">
        <w:rPr>
          <w:sz w:val="20"/>
          <w:szCs w:val="20"/>
        </w:rPr>
        <w:t>, gating deployments with automated tests, contract checks, and image promotion policies across environments.</w:t>
      </w:r>
    </w:p>
    <w:p w:rsidR="00965FD8" w:rsidRPr="00DA3053" w:rsidRDefault="00965FD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Engineer</w:t>
      </w:r>
    </w:p>
    <w:p w:rsidR="007D3308" w:rsidRPr="00DA3053" w:rsidRDefault="007D3308" w:rsidP="0045229A">
      <w:pPr>
        <w:spacing w:after="0" w:line="240" w:lineRule="auto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Saritasa</w:t>
      </w:r>
    </w:p>
    <w:p w:rsidR="007D3308" w:rsidRPr="007D3308" w:rsidRDefault="007D3308" w:rsidP="00452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Orange County, CA | Jun 2016 – Jan 2020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Delivered customer-facing </w:t>
      </w:r>
      <w:r w:rsidRPr="00990669">
        <w:rPr>
          <w:rStyle w:val="Strong"/>
          <w:sz w:val="20"/>
        </w:rPr>
        <w:t>React</w:t>
      </w:r>
      <w:r w:rsidRPr="00990669">
        <w:rPr>
          <w:sz w:val="20"/>
        </w:rPr>
        <w:t xml:space="preserve"> SPAs with consistent component patterns, accessible UI behavior, and fast initial loads for workflow-driven products.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Built backend APIs using </w:t>
      </w:r>
      <w:r w:rsidRPr="00990669">
        <w:rPr>
          <w:rStyle w:val="Strong"/>
          <w:sz w:val="20"/>
        </w:rPr>
        <w:t>PHP</w:t>
      </w:r>
      <w:r w:rsidRPr="00990669">
        <w:rPr>
          <w:sz w:val="20"/>
        </w:rPr>
        <w:t xml:space="preserve"> (Laravel/Symfony patterns) and </w:t>
      </w:r>
      <w:r w:rsidRPr="00990669">
        <w:rPr>
          <w:rStyle w:val="Strong"/>
          <w:sz w:val="20"/>
        </w:rPr>
        <w:t>Node.js/TypeScript</w:t>
      </w:r>
      <w:r w:rsidRPr="00990669">
        <w:rPr>
          <w:sz w:val="20"/>
        </w:rPr>
        <w:t>, adding shared validation, standardized errors, and resilient integration wrappers.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Implemented background jobs with </w:t>
      </w:r>
      <w:r w:rsidRPr="00990669">
        <w:rPr>
          <w:rStyle w:val="Strong"/>
          <w:sz w:val="20"/>
        </w:rPr>
        <w:t>RabbitMQ</w:t>
      </w:r>
      <w:r w:rsidRPr="00990669">
        <w:rPr>
          <w:sz w:val="20"/>
        </w:rPr>
        <w:t xml:space="preserve"> workers, enforcing retries, DLQs, and idempotent processing to keep async workflows safe under replays.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Modeled relational data in </w:t>
      </w:r>
      <w:r w:rsidRPr="00990669">
        <w:rPr>
          <w:rStyle w:val="Strong"/>
          <w:sz w:val="20"/>
        </w:rPr>
        <w:t>MySQL</w:t>
      </w:r>
      <w:r w:rsidRPr="00990669">
        <w:rPr>
          <w:sz w:val="20"/>
        </w:rPr>
        <w:t xml:space="preserve"> and </w:t>
      </w:r>
      <w:r w:rsidRPr="00990669">
        <w:rPr>
          <w:rStyle w:val="Strong"/>
          <w:sz w:val="20"/>
        </w:rPr>
        <w:t>PostgreSQL</w:t>
      </w:r>
      <w:r w:rsidRPr="00990669">
        <w:rPr>
          <w:sz w:val="20"/>
        </w:rPr>
        <w:t>, improving migrations, indexing, and reporting queries to stabilize performance as datasets grew.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Reduced database load using </w:t>
      </w:r>
      <w:r w:rsidRPr="00990669">
        <w:rPr>
          <w:rStyle w:val="Strong"/>
          <w:sz w:val="20"/>
        </w:rPr>
        <w:t>Redis</w:t>
      </w:r>
      <w:r w:rsidRPr="00990669">
        <w:rPr>
          <w:sz w:val="20"/>
        </w:rPr>
        <w:t xml:space="preserve"> caching, including cache invalidation patterns and request-level memoization for high-traffic endpoints.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Built search-driven admin tooling with </w:t>
      </w:r>
      <w:r w:rsidRPr="00990669">
        <w:rPr>
          <w:rStyle w:val="Strong"/>
          <w:sz w:val="20"/>
        </w:rPr>
        <w:t>Elasticsearch</w:t>
      </w:r>
      <w:r w:rsidRPr="00990669">
        <w:rPr>
          <w:sz w:val="20"/>
        </w:rPr>
        <w:t>, supporting faceted filters, relevance tuning, and predictable pagination for content discovery.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Containerized services with </w:t>
      </w:r>
      <w:r w:rsidRPr="00990669">
        <w:rPr>
          <w:rStyle w:val="Strong"/>
          <w:sz w:val="20"/>
        </w:rPr>
        <w:t>Docker</w:t>
      </w:r>
      <w:r w:rsidRPr="00990669">
        <w:rPr>
          <w:sz w:val="20"/>
        </w:rPr>
        <w:t xml:space="preserve"> and deployed to </w:t>
      </w:r>
      <w:r w:rsidRPr="00990669">
        <w:rPr>
          <w:rStyle w:val="Strong"/>
          <w:sz w:val="20"/>
        </w:rPr>
        <w:t>Kubernetes</w:t>
      </w:r>
      <w:r w:rsidRPr="00990669">
        <w:rPr>
          <w:sz w:val="20"/>
        </w:rPr>
        <w:t>, standardizing configs, secrets, and environment parity across dev/test/prod.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Automated delivery with </w:t>
      </w:r>
      <w:r w:rsidRPr="00990669">
        <w:rPr>
          <w:rStyle w:val="Strong"/>
          <w:sz w:val="20"/>
        </w:rPr>
        <w:t>GitLab CI</w:t>
      </w:r>
      <w:r w:rsidRPr="00990669">
        <w:rPr>
          <w:sz w:val="20"/>
        </w:rPr>
        <w:t xml:space="preserve"> and </w:t>
      </w:r>
      <w:r w:rsidRPr="00990669">
        <w:rPr>
          <w:rStyle w:val="Strong"/>
          <w:sz w:val="20"/>
        </w:rPr>
        <w:t>GitHub Actions</w:t>
      </w:r>
      <w:r w:rsidRPr="00990669">
        <w:rPr>
          <w:sz w:val="20"/>
        </w:rPr>
        <w:t>, running unit/integration tests and publishing artifacts as part of repeatable release workflows.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Integrated cloud services across </w:t>
      </w:r>
      <w:r w:rsidRPr="00990669">
        <w:rPr>
          <w:rStyle w:val="Strong"/>
          <w:sz w:val="20"/>
        </w:rPr>
        <w:t>AWS</w:t>
      </w:r>
      <w:r w:rsidRPr="00990669">
        <w:rPr>
          <w:sz w:val="20"/>
        </w:rPr>
        <w:t xml:space="preserve"> and </w:t>
      </w:r>
      <w:r w:rsidRPr="00990669">
        <w:rPr>
          <w:rStyle w:val="Strong"/>
          <w:sz w:val="20"/>
        </w:rPr>
        <w:t>Azure</w:t>
      </w:r>
      <w:r w:rsidRPr="00990669">
        <w:rPr>
          <w:sz w:val="20"/>
        </w:rPr>
        <w:t xml:space="preserve"> (including </w:t>
      </w:r>
      <w:r w:rsidRPr="00990669">
        <w:rPr>
          <w:rStyle w:val="Strong"/>
          <w:sz w:val="20"/>
        </w:rPr>
        <w:t>AKS</w:t>
      </w:r>
      <w:r w:rsidRPr="00990669">
        <w:rPr>
          <w:sz w:val="20"/>
        </w:rPr>
        <w:t xml:space="preserve">, </w:t>
      </w:r>
      <w:r w:rsidRPr="00990669">
        <w:rPr>
          <w:rStyle w:val="Strong"/>
          <w:sz w:val="20"/>
        </w:rPr>
        <w:t>App Service</w:t>
      </w:r>
      <w:r w:rsidRPr="00990669">
        <w:rPr>
          <w:sz w:val="20"/>
        </w:rPr>
        <w:t xml:space="preserve">, </w:t>
      </w:r>
      <w:r w:rsidRPr="00990669">
        <w:rPr>
          <w:rStyle w:val="Strong"/>
          <w:sz w:val="20"/>
        </w:rPr>
        <w:t>Azure SQL</w:t>
      </w:r>
      <w:r w:rsidRPr="00990669">
        <w:rPr>
          <w:sz w:val="20"/>
        </w:rPr>
        <w:t xml:space="preserve">, </w:t>
      </w:r>
      <w:r w:rsidRPr="00990669">
        <w:rPr>
          <w:rStyle w:val="Strong"/>
          <w:sz w:val="20"/>
        </w:rPr>
        <w:t>Service Bus</w:t>
      </w:r>
      <w:r w:rsidRPr="00990669">
        <w:rPr>
          <w:sz w:val="20"/>
        </w:rPr>
        <w:t xml:space="preserve">, </w:t>
      </w:r>
      <w:r w:rsidRPr="00990669">
        <w:rPr>
          <w:rStyle w:val="Strong"/>
          <w:sz w:val="20"/>
        </w:rPr>
        <w:t>Key Vault</w:t>
      </w:r>
      <w:r w:rsidRPr="00990669">
        <w:rPr>
          <w:sz w:val="20"/>
        </w:rPr>
        <w:t xml:space="preserve">, and </w:t>
      </w:r>
      <w:r w:rsidRPr="00990669">
        <w:rPr>
          <w:rStyle w:val="Strong"/>
          <w:sz w:val="20"/>
        </w:rPr>
        <w:t>Application Insights</w:t>
      </w:r>
      <w:r w:rsidRPr="00990669">
        <w:rPr>
          <w:sz w:val="20"/>
        </w:rPr>
        <w:t>) with secure connectivity and secrets handling.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Built operational dashboards using </w:t>
      </w:r>
      <w:r w:rsidRPr="00990669">
        <w:rPr>
          <w:rStyle w:val="Strong"/>
          <w:sz w:val="20"/>
        </w:rPr>
        <w:t>Prometheus</w:t>
      </w:r>
      <w:r w:rsidRPr="00990669">
        <w:rPr>
          <w:sz w:val="20"/>
        </w:rPr>
        <w:t xml:space="preserve"> and </w:t>
      </w:r>
      <w:r w:rsidRPr="00990669">
        <w:rPr>
          <w:rStyle w:val="Strong"/>
          <w:sz w:val="20"/>
        </w:rPr>
        <w:t>Grafana</w:t>
      </w:r>
      <w:r w:rsidRPr="00990669">
        <w:rPr>
          <w:sz w:val="20"/>
        </w:rPr>
        <w:t>, tracking latency, error rates, and queue backlogs with actionable alert thresholds.</w:t>
      </w:r>
    </w:p>
    <w:p w:rsidR="00990669" w:rsidRPr="00990669" w:rsidRDefault="00990669" w:rsidP="001151FD">
      <w:pPr>
        <w:pStyle w:val="NormalWeb"/>
        <w:numPr>
          <w:ilvl w:val="0"/>
          <w:numId w:val="6"/>
        </w:numPr>
        <w:jc w:val="both"/>
        <w:rPr>
          <w:sz w:val="20"/>
        </w:rPr>
      </w:pPr>
      <w:r w:rsidRPr="00990669">
        <w:rPr>
          <w:sz w:val="20"/>
        </w:rPr>
        <w:t xml:space="preserve">Enforced authentication and authorization with </w:t>
      </w:r>
      <w:r w:rsidRPr="00990669">
        <w:rPr>
          <w:rStyle w:val="Strong"/>
          <w:sz w:val="20"/>
        </w:rPr>
        <w:t>JWT</w:t>
      </w:r>
      <w:r w:rsidRPr="00990669">
        <w:rPr>
          <w:sz w:val="20"/>
        </w:rPr>
        <w:t xml:space="preserve"> plus enterprise identity flows using </w:t>
      </w:r>
      <w:r w:rsidRPr="00990669">
        <w:rPr>
          <w:rStyle w:val="Strong"/>
          <w:sz w:val="20"/>
        </w:rPr>
        <w:t>Okta</w:t>
      </w:r>
      <w:r w:rsidRPr="00990669">
        <w:rPr>
          <w:sz w:val="20"/>
        </w:rPr>
        <w:t xml:space="preserve">, </w:t>
      </w:r>
      <w:r w:rsidRPr="00990669">
        <w:rPr>
          <w:rStyle w:val="Strong"/>
          <w:sz w:val="20"/>
        </w:rPr>
        <w:t>Auth0</w:t>
      </w:r>
      <w:r w:rsidRPr="00990669">
        <w:rPr>
          <w:sz w:val="20"/>
        </w:rPr>
        <w:t xml:space="preserve">, and </w:t>
      </w:r>
      <w:r w:rsidRPr="00990669">
        <w:rPr>
          <w:rStyle w:val="Strong"/>
          <w:sz w:val="20"/>
        </w:rPr>
        <w:t>AWS Cognito</w:t>
      </w:r>
      <w:r w:rsidRPr="00990669">
        <w:rPr>
          <w:sz w:val="20"/>
        </w:rPr>
        <w:t xml:space="preserve"> patterns, adding rate limiting and </w:t>
      </w:r>
      <w:r w:rsidRPr="00990669">
        <w:rPr>
          <w:rStyle w:val="Strong"/>
          <w:sz w:val="20"/>
        </w:rPr>
        <w:t>auditability</w:t>
      </w:r>
      <w:r w:rsidRPr="00990669">
        <w:rPr>
          <w:sz w:val="20"/>
        </w:rPr>
        <w:t xml:space="preserve"> for sensitive operations.</w:t>
      </w:r>
    </w:p>
    <w:p w:rsidR="00965FD8" w:rsidRPr="00DA3053" w:rsidRDefault="006E3876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>
        <w:rPr>
          <w:rFonts w:ascii="Britannic Bold" w:eastAsia="Times New Roman" w:hAnsi="Britannic Bold" w:cs="Arial"/>
          <w:bCs/>
          <w:sz w:val="24"/>
          <w:szCs w:val="27"/>
        </w:rPr>
        <w:t>Software</w:t>
      </w:r>
      <w:r w:rsidR="00965FD8" w:rsidRPr="00DA3053">
        <w:rPr>
          <w:rFonts w:ascii="Britannic Bold" w:eastAsia="Times New Roman" w:hAnsi="Britannic Bold" w:cs="Arial"/>
          <w:bCs/>
          <w:sz w:val="24"/>
          <w:szCs w:val="27"/>
        </w:rPr>
        <w:t xml:space="preserve"> Developer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NIX United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Tampa, FL | Jan 2011 – May 2016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Remote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 xml:space="preserve">Built early web modules and internal tools using server-rendered </w:t>
      </w:r>
      <w:r w:rsidRPr="00E71E81">
        <w:rPr>
          <w:rStyle w:val="Strong"/>
          <w:sz w:val="20"/>
        </w:rPr>
        <w:t>PHP</w:t>
      </w:r>
      <w:r w:rsidRPr="00E71E81">
        <w:rPr>
          <w:sz w:val="20"/>
        </w:rPr>
        <w:t xml:space="preserve"> patterns and API-driven integration, improving maintainability through reusable services.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>Developed backend utilities using server-side JavaScript and job-style workflows, focusing on reliable processing and clear ownership boundaries.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 xml:space="preserve">Implemented transactional and reporting workflows with </w:t>
      </w:r>
      <w:r w:rsidRPr="00E71E81">
        <w:rPr>
          <w:rStyle w:val="Strong"/>
          <w:sz w:val="20"/>
        </w:rPr>
        <w:t>SQL Server</w:t>
      </w:r>
      <w:r w:rsidRPr="00E71E81">
        <w:rPr>
          <w:sz w:val="20"/>
        </w:rPr>
        <w:t xml:space="preserve"> and </w:t>
      </w:r>
      <w:r w:rsidRPr="00E71E81">
        <w:rPr>
          <w:rStyle w:val="Strong"/>
          <w:sz w:val="20"/>
        </w:rPr>
        <w:t>MySQL</w:t>
      </w:r>
      <w:r w:rsidRPr="00E71E81">
        <w:rPr>
          <w:sz w:val="20"/>
        </w:rPr>
        <w:t>, tuning queries and indexes to keep dashboards stable under load.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 xml:space="preserve">Added data utilities using </w:t>
      </w:r>
      <w:r w:rsidRPr="00E71E81">
        <w:rPr>
          <w:rStyle w:val="Strong"/>
          <w:sz w:val="20"/>
        </w:rPr>
        <w:t>Python</w:t>
      </w:r>
      <w:r w:rsidRPr="00E71E81">
        <w:rPr>
          <w:sz w:val="20"/>
        </w:rPr>
        <w:t xml:space="preserve"> for imports, validation, and scheduled operational tasks, reducing manual data correction work.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 xml:space="preserve">Introduced caching approaches using </w:t>
      </w:r>
      <w:r w:rsidRPr="00E71E81">
        <w:rPr>
          <w:rStyle w:val="Strong"/>
          <w:sz w:val="20"/>
        </w:rPr>
        <w:t>Redis</w:t>
      </w:r>
      <w:r w:rsidRPr="00E71E81">
        <w:rPr>
          <w:sz w:val="20"/>
        </w:rPr>
        <w:t>-style patterns to reduce repeated computations and protect relational stores from burst traffic.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>Implemented async processing concepts with queue-based workers, improving responsiveness for long-running tasks and batch operations.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>Delivered secure access patterns using input validation, least privilege, and early role-based authorization aligned to compliance needs.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 xml:space="preserve">Supported deployment workflows with </w:t>
      </w:r>
      <w:r w:rsidRPr="00E71E81">
        <w:rPr>
          <w:rStyle w:val="Strong"/>
          <w:sz w:val="20"/>
        </w:rPr>
        <w:t>Docker</w:t>
      </w:r>
      <w:r w:rsidRPr="00E71E81">
        <w:rPr>
          <w:sz w:val="20"/>
        </w:rPr>
        <w:t>, improving environment consistency and reducing “works on my machine” failures across teams.</w:t>
      </w:r>
    </w:p>
    <w:p w:rsidR="00990669" w:rsidRPr="00E71E81" w:rsidRDefault="00990669" w:rsidP="001151FD">
      <w:pPr>
        <w:pStyle w:val="NormalWeb"/>
        <w:numPr>
          <w:ilvl w:val="0"/>
          <w:numId w:val="7"/>
        </w:numPr>
        <w:jc w:val="both"/>
        <w:rPr>
          <w:sz w:val="20"/>
        </w:rPr>
      </w:pPr>
      <w:r w:rsidRPr="00E71E81">
        <w:rPr>
          <w:sz w:val="20"/>
        </w:rPr>
        <w:t>Partnered with QA and product stakeholders to translate requirements into testable deliverables, reducing regressions through disciplined release hygiene.</w:t>
      </w:r>
    </w:p>
    <w:p w:rsidR="00965FD8" w:rsidRPr="00DA3053" w:rsidRDefault="00965FD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Software Developer Intern</w:t>
      </w:r>
    </w:p>
    <w:p w:rsidR="007D3308" w:rsidRPr="00DA3053" w:rsidRDefault="007D3308" w:rsidP="00DA3053">
      <w:pPr>
        <w:spacing w:after="0" w:line="240" w:lineRule="auto"/>
        <w:jc w:val="both"/>
        <w:outlineLvl w:val="2"/>
        <w:rPr>
          <w:rFonts w:ascii="Britannic Bold" w:eastAsia="Times New Roman" w:hAnsi="Britannic Bold" w:cs="Arial"/>
          <w:bCs/>
          <w:sz w:val="24"/>
          <w:szCs w:val="27"/>
        </w:rPr>
      </w:pPr>
      <w:r w:rsidRPr="00DA3053">
        <w:rPr>
          <w:rFonts w:ascii="Britannic Bold" w:eastAsia="Times New Roman" w:hAnsi="Britannic Bold" w:cs="Arial"/>
          <w:bCs/>
          <w:sz w:val="24"/>
          <w:szCs w:val="27"/>
        </w:rPr>
        <w:t>Exquisite Software</w:t>
      </w:r>
    </w:p>
    <w:p w:rsidR="007D3308" w:rsidRPr="00DA3053" w:rsidRDefault="007D3308" w:rsidP="00DA3053">
      <w:pPr>
        <w:spacing w:after="0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DA3053">
        <w:rPr>
          <w:rFonts w:ascii="Times New Roman" w:eastAsia="Times New Roman" w:hAnsi="Times New Roman" w:cs="Times New Roman"/>
          <w:i/>
          <w:iCs/>
          <w:szCs w:val="24"/>
        </w:rPr>
        <w:t>Scottsdale, AZ | Oct 2010 – Dec 2010 (</w:t>
      </w:r>
      <w:r w:rsidR="00D7341C" w:rsidRPr="00DA3053">
        <w:rPr>
          <w:rFonts w:ascii="Times New Roman" w:eastAsia="Times New Roman" w:hAnsi="Times New Roman" w:cs="Times New Roman"/>
          <w:i/>
          <w:iCs/>
          <w:szCs w:val="24"/>
        </w:rPr>
        <w:t>On-Site</w:t>
      </w:r>
      <w:r w:rsidRPr="00DA3053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Built small product enhancements using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JavaScript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and server-rendered web patterns, focusing on clean, reviewable changes.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lastRenderedPageBreak/>
        <w:t xml:space="preserve">Assisted with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REST-style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endpoint integration and request/response handling, improving consistency across UI-to-backend interactions.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Implemented UI fixes and lightweight interactive components, improving usability while keeping pages responsive and maintainable.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Wrote data import and validation scripts to clean and normalize datasets before storing them in relational systems.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Supported SQL-backed reporting tasks using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SQL Server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and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MySQL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patterns, ensuring correct joins, filters, and stable query performance.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Helped maintain build and deployment checklists, improving repeatability across local and shared test environments.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Added basic logging and error handling patterns, making failures easier to detect and diagnose during QA testing.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>Contributed to manual testing and bug reproduction, documenting steps clearly so fixes could be verified and shipped safely.</w:t>
      </w:r>
    </w:p>
    <w:p w:rsidR="0069665C" w:rsidRPr="00990669" w:rsidRDefault="0069665C" w:rsidP="001151F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Collaborated with senior engineers through code reviews, applying feedback to improve </w:t>
      </w:r>
      <w:r w:rsidRPr="00990669">
        <w:rPr>
          <w:rFonts w:ascii="Times New Roman" w:eastAsia="Times New Roman" w:hAnsi="Times New Roman" w:cs="Times New Roman"/>
          <w:b/>
          <w:bCs/>
          <w:sz w:val="20"/>
          <w:szCs w:val="24"/>
        </w:rPr>
        <w:t>code quality</w:t>
      </w:r>
      <w:r w:rsidRPr="00990669">
        <w:rPr>
          <w:rFonts w:ascii="Times New Roman" w:eastAsia="Times New Roman" w:hAnsi="Times New Roman" w:cs="Times New Roman"/>
          <w:sz w:val="20"/>
          <w:szCs w:val="24"/>
        </w:rPr>
        <w:t xml:space="preserve"> and delivery confidence.</w:t>
      </w:r>
    </w:p>
    <w:p w:rsidR="007D3308" w:rsidRPr="009F4A35" w:rsidRDefault="007D3308" w:rsidP="00D7341C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 w:rsidRPr="009F4A35">
        <w:rPr>
          <w:rFonts w:ascii="Arial Black" w:eastAsia="Times New Roman" w:hAnsi="Arial Black" w:cs="Arial"/>
          <w:b/>
          <w:bCs/>
          <w:sz w:val="24"/>
          <w:szCs w:val="36"/>
        </w:rPr>
        <w:t>EDUCATION</w:t>
      </w:r>
    </w:p>
    <w:p w:rsidR="00DA3053" w:rsidRPr="009F4A35" w:rsidRDefault="007D3308" w:rsidP="00DA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eastAsia="Times New Roman" w:hAnsi="Times New Roman" w:cs="Times New Roman"/>
          <w:b/>
          <w:bCs/>
          <w:szCs w:val="24"/>
        </w:rPr>
        <w:t>Bachelor</w:t>
      </w:r>
      <w:r w:rsidR="00965FD8" w:rsidRPr="009F4A35">
        <w:rPr>
          <w:rFonts w:ascii="Times New Roman" w:eastAsia="Times New Roman" w:hAnsi="Times New Roman" w:cs="Times New Roman"/>
          <w:b/>
          <w:bCs/>
          <w:szCs w:val="24"/>
        </w:rPr>
        <w:t xml:space="preserve">’s  Degree </w:t>
      </w:r>
      <w:r w:rsidRPr="009F4A35">
        <w:rPr>
          <w:rFonts w:ascii="Times New Roman" w:eastAsia="Times New Roman" w:hAnsi="Times New Roman" w:cs="Times New Roman"/>
          <w:b/>
          <w:bCs/>
          <w:szCs w:val="24"/>
        </w:rPr>
        <w:t>of Science in Computer Science</w:t>
      </w:r>
      <w:r w:rsidRPr="009F4A35">
        <w:rPr>
          <w:rFonts w:ascii="Times New Roman" w:eastAsia="Times New Roman" w:hAnsi="Times New Roman" w:cs="Times New Roman"/>
          <w:szCs w:val="24"/>
        </w:rPr>
        <w:br/>
        <w:t>California State Universit</w:t>
      </w:r>
      <w:r w:rsidR="00D7341C" w:rsidRPr="009F4A35">
        <w:rPr>
          <w:rFonts w:ascii="Times New Roman" w:eastAsia="Times New Roman" w:hAnsi="Times New Roman" w:cs="Times New Roman"/>
          <w:szCs w:val="24"/>
        </w:rPr>
        <w:t>y – Dominguez Hills</w:t>
      </w:r>
      <w:r w:rsidR="00DA3053" w:rsidRPr="009F4A35">
        <w:rPr>
          <w:rFonts w:ascii="Times New Roman" w:eastAsia="Times New Roman" w:hAnsi="Times New Roman" w:cs="Times New Roman"/>
          <w:szCs w:val="24"/>
        </w:rPr>
        <w:t xml:space="preserve"> (2006 – 2010)</w:t>
      </w:r>
    </w:p>
    <w:p w:rsidR="00DA3053" w:rsidRPr="009F4A35" w:rsidRDefault="00DA3053" w:rsidP="001151F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  <w:r w:rsidRPr="009F4A35">
        <w:rPr>
          <w:rFonts w:ascii="Times New Roman" w:hAnsi="Times New Roman" w:cs="Times New Roman"/>
          <w:sz w:val="20"/>
        </w:rPr>
        <w:t xml:space="preserve">Completed a CS curriculum with strong foundations in </w:t>
      </w:r>
      <w:r w:rsidRPr="009F4A35">
        <w:rPr>
          <w:rStyle w:val="Strong"/>
          <w:rFonts w:ascii="Times New Roman" w:hAnsi="Times New Roman" w:cs="Times New Roman"/>
          <w:sz w:val="20"/>
        </w:rPr>
        <w:t>algorithms</w:t>
      </w:r>
      <w:r w:rsidRPr="009F4A35">
        <w:rPr>
          <w:rFonts w:ascii="Times New Roman" w:hAnsi="Times New Roman" w:cs="Times New Roman"/>
          <w:sz w:val="20"/>
        </w:rPr>
        <w:t xml:space="preserve">, </w:t>
      </w:r>
      <w:r w:rsidRPr="009F4A35">
        <w:rPr>
          <w:rStyle w:val="Strong"/>
          <w:rFonts w:ascii="Times New Roman" w:hAnsi="Times New Roman" w:cs="Times New Roman"/>
          <w:sz w:val="20"/>
        </w:rPr>
        <w:t>databases</w:t>
      </w:r>
      <w:r w:rsidRPr="009F4A35">
        <w:rPr>
          <w:rFonts w:ascii="Times New Roman" w:hAnsi="Times New Roman" w:cs="Times New Roman"/>
          <w:sz w:val="20"/>
        </w:rPr>
        <w:t xml:space="preserve">, and </w:t>
      </w:r>
      <w:r w:rsidRPr="009F4A35">
        <w:rPr>
          <w:rStyle w:val="Strong"/>
          <w:rFonts w:ascii="Times New Roman" w:hAnsi="Times New Roman" w:cs="Times New Roman"/>
          <w:sz w:val="20"/>
        </w:rPr>
        <w:t>software engineering</w:t>
      </w:r>
      <w:r w:rsidRPr="009F4A35">
        <w:rPr>
          <w:rFonts w:ascii="Times New Roman" w:hAnsi="Times New Roman" w:cs="Times New Roman"/>
          <w:sz w:val="20"/>
        </w:rPr>
        <w:t>, and applied the coursework through practical projects emphasizing real-world system building.</w:t>
      </w:r>
    </w:p>
    <w:p w:rsidR="009F4A35" w:rsidRPr="009F4A35" w:rsidRDefault="009F4A35" w:rsidP="009F4A35">
      <w:pPr>
        <w:pBdr>
          <w:bottom w:val="double" w:sz="4" w:space="1" w:color="auto"/>
        </w:pBd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36"/>
        </w:rPr>
      </w:pPr>
      <w:r>
        <w:rPr>
          <w:rFonts w:ascii="Arial Black" w:eastAsia="Times New Roman" w:hAnsi="Arial Black" w:cs="Arial"/>
          <w:b/>
          <w:bCs/>
          <w:sz w:val="24"/>
          <w:szCs w:val="36"/>
        </w:rPr>
        <w:t>PROJECTS</w:t>
      </w:r>
    </w:p>
    <w:p w:rsidR="00990669" w:rsidRPr="00990669" w:rsidRDefault="00990669" w:rsidP="00990669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rStyle w:val="Strong"/>
          <w:b/>
          <w:bCs/>
          <w:sz w:val="20"/>
          <w:szCs w:val="20"/>
        </w:rPr>
        <w:t>React + PHP Operations Console (Multi-Tenant)</w:t>
      </w:r>
    </w:p>
    <w:p w:rsidR="00990669" w:rsidRPr="00990669" w:rsidRDefault="00990669" w:rsidP="001151F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sz w:val="20"/>
          <w:szCs w:val="20"/>
        </w:rPr>
        <w:t xml:space="preserve">Built a multi-tenant </w:t>
      </w:r>
      <w:r w:rsidRPr="00990669">
        <w:rPr>
          <w:rStyle w:val="Strong"/>
          <w:sz w:val="20"/>
          <w:szCs w:val="20"/>
        </w:rPr>
        <w:t>React</w:t>
      </w:r>
      <w:r w:rsidRPr="00990669">
        <w:rPr>
          <w:sz w:val="20"/>
          <w:szCs w:val="20"/>
        </w:rPr>
        <w:t xml:space="preserve"> admin console with </w:t>
      </w:r>
      <w:r w:rsidRPr="00990669">
        <w:rPr>
          <w:rStyle w:val="Strong"/>
          <w:sz w:val="20"/>
          <w:szCs w:val="20"/>
        </w:rPr>
        <w:t>RBAC</w:t>
      </w:r>
      <w:r w:rsidRPr="00990669">
        <w:rPr>
          <w:sz w:val="20"/>
          <w:szCs w:val="20"/>
        </w:rPr>
        <w:t>-aware navigation, reusable UI components, and performance tuning for large tables and filter-heavy workflows.</w:t>
      </w:r>
    </w:p>
    <w:p w:rsidR="00990669" w:rsidRPr="00990669" w:rsidRDefault="00990669" w:rsidP="001151F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sz w:val="20"/>
          <w:szCs w:val="20"/>
        </w:rPr>
        <w:t xml:space="preserve">Implemented a </w:t>
      </w:r>
      <w:r w:rsidRPr="00990669">
        <w:rPr>
          <w:rStyle w:val="Strong"/>
          <w:sz w:val="20"/>
          <w:szCs w:val="20"/>
        </w:rPr>
        <w:t>PHP</w:t>
      </w:r>
      <w:r w:rsidRPr="00990669">
        <w:rPr>
          <w:sz w:val="20"/>
          <w:szCs w:val="20"/>
        </w:rPr>
        <w:t xml:space="preserve"> API layer (Symfony/Laravel patterns) with strict request validation, consistent error contracts, and token-based access using </w:t>
      </w:r>
      <w:r w:rsidRPr="00990669">
        <w:rPr>
          <w:rStyle w:val="Strong"/>
          <w:sz w:val="20"/>
          <w:szCs w:val="20"/>
        </w:rPr>
        <w:t>OAuth2/OIDC</w:t>
      </w:r>
      <w:r w:rsidRPr="00990669">
        <w:rPr>
          <w:sz w:val="20"/>
          <w:szCs w:val="20"/>
        </w:rPr>
        <w:t xml:space="preserve"> and </w:t>
      </w:r>
      <w:r w:rsidRPr="00990669">
        <w:rPr>
          <w:rStyle w:val="Strong"/>
          <w:sz w:val="20"/>
          <w:szCs w:val="20"/>
        </w:rPr>
        <w:t>JWT</w:t>
      </w:r>
      <w:r w:rsidRPr="00990669">
        <w:rPr>
          <w:sz w:val="20"/>
          <w:szCs w:val="20"/>
        </w:rPr>
        <w:t>.</w:t>
      </w:r>
    </w:p>
    <w:p w:rsidR="00990669" w:rsidRPr="00990669" w:rsidRDefault="00990669" w:rsidP="001151F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sz w:val="20"/>
          <w:szCs w:val="20"/>
        </w:rPr>
        <w:t xml:space="preserve">Backed core workflows with </w:t>
      </w:r>
      <w:r w:rsidRPr="00990669">
        <w:rPr>
          <w:rStyle w:val="Strong"/>
          <w:sz w:val="20"/>
          <w:szCs w:val="20"/>
        </w:rPr>
        <w:t>PostgreSQL</w:t>
      </w:r>
      <w:r w:rsidRPr="00990669">
        <w:rPr>
          <w:sz w:val="20"/>
          <w:szCs w:val="20"/>
        </w:rPr>
        <w:t xml:space="preserve"> and </w:t>
      </w:r>
      <w:r w:rsidRPr="00990669">
        <w:rPr>
          <w:rStyle w:val="Strong"/>
          <w:sz w:val="20"/>
          <w:szCs w:val="20"/>
        </w:rPr>
        <w:t>Redis</w:t>
      </w:r>
      <w:r w:rsidRPr="00990669">
        <w:rPr>
          <w:sz w:val="20"/>
          <w:szCs w:val="20"/>
        </w:rPr>
        <w:t>, adding indexing strategies, caching, and safe invalidation to protect p95 latency under load.</w:t>
      </w:r>
    </w:p>
    <w:p w:rsidR="00990669" w:rsidRPr="00990669" w:rsidRDefault="00990669" w:rsidP="001151FD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sz w:val="20"/>
          <w:szCs w:val="20"/>
        </w:rPr>
        <w:t xml:space="preserve">Added end-to-end observability using </w:t>
      </w:r>
      <w:r w:rsidRPr="00990669">
        <w:rPr>
          <w:rStyle w:val="Strong"/>
          <w:sz w:val="20"/>
          <w:szCs w:val="20"/>
        </w:rPr>
        <w:t>OpenTelemetry</w:t>
      </w:r>
      <w:r w:rsidRPr="00990669">
        <w:rPr>
          <w:sz w:val="20"/>
          <w:szCs w:val="20"/>
        </w:rPr>
        <w:t xml:space="preserve"> with actionable dashboards in </w:t>
      </w:r>
      <w:r w:rsidRPr="00990669">
        <w:rPr>
          <w:rStyle w:val="Strong"/>
          <w:sz w:val="20"/>
          <w:szCs w:val="20"/>
        </w:rPr>
        <w:t>Grafana/Datadog</w:t>
      </w:r>
      <w:r w:rsidRPr="00990669">
        <w:rPr>
          <w:sz w:val="20"/>
          <w:szCs w:val="20"/>
        </w:rPr>
        <w:t xml:space="preserve">, enabling rapid debugging across UI-to-API flows. </w:t>
      </w:r>
    </w:p>
    <w:p w:rsidR="00CF6591" w:rsidRPr="00990669" w:rsidRDefault="00CF6591" w:rsidP="00990669">
      <w:pPr>
        <w:pStyle w:val="Heading3"/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rStyle w:val="Strong"/>
          <w:b/>
          <w:bCs/>
          <w:sz w:val="20"/>
          <w:szCs w:val="20"/>
        </w:rPr>
        <w:t>Event-Driven Processing &amp; Search Platform</w:t>
      </w:r>
    </w:p>
    <w:p w:rsidR="00CF6591" w:rsidRPr="00990669" w:rsidRDefault="00CF6591" w:rsidP="001151F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sz w:val="20"/>
          <w:szCs w:val="20"/>
        </w:rPr>
        <w:t xml:space="preserve">Built async workers using </w:t>
      </w:r>
      <w:r w:rsidRPr="00990669">
        <w:rPr>
          <w:rStyle w:val="Strong"/>
          <w:sz w:val="20"/>
          <w:szCs w:val="20"/>
        </w:rPr>
        <w:t>Kafka</w:t>
      </w:r>
      <w:r w:rsidRPr="00990669">
        <w:rPr>
          <w:sz w:val="20"/>
          <w:szCs w:val="20"/>
        </w:rPr>
        <w:t xml:space="preserve"> and </w:t>
      </w:r>
      <w:r w:rsidRPr="00990669">
        <w:rPr>
          <w:rStyle w:val="Strong"/>
          <w:sz w:val="20"/>
          <w:szCs w:val="20"/>
        </w:rPr>
        <w:t>AWS SQS/SNS</w:t>
      </w:r>
      <w:r w:rsidRPr="00990669">
        <w:rPr>
          <w:sz w:val="20"/>
          <w:szCs w:val="20"/>
        </w:rPr>
        <w:t xml:space="preserve"> for durable processing, with DLQs, retries, and idempotent consumers for safe replays.</w:t>
      </w:r>
    </w:p>
    <w:p w:rsidR="00CF6591" w:rsidRPr="00990669" w:rsidRDefault="00CF6591" w:rsidP="001151F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990669">
        <w:rPr>
          <w:sz w:val="20"/>
          <w:szCs w:val="20"/>
        </w:rPr>
        <w:t xml:space="preserve">Implemented search indexing and retrieval with </w:t>
      </w:r>
      <w:r w:rsidRPr="00990669">
        <w:rPr>
          <w:rStyle w:val="Strong"/>
          <w:sz w:val="20"/>
          <w:szCs w:val="20"/>
        </w:rPr>
        <w:t>Elasticsearch/OpenSearch</w:t>
      </w:r>
      <w:r w:rsidRPr="00990669">
        <w:rPr>
          <w:sz w:val="20"/>
          <w:szCs w:val="20"/>
        </w:rPr>
        <w:t>, supporting faceted filtering, relevance tuning, and operational visibility.</w:t>
      </w:r>
    </w:p>
    <w:p w:rsidR="00E23173" w:rsidRPr="00990669" w:rsidRDefault="00CF6591" w:rsidP="001151FD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sz w:val="20"/>
        </w:rPr>
      </w:pPr>
      <w:r w:rsidRPr="00990669">
        <w:rPr>
          <w:sz w:val="20"/>
          <w:szCs w:val="20"/>
        </w:rPr>
        <w:t xml:space="preserve">Deployed on </w:t>
      </w:r>
      <w:r w:rsidRPr="00990669">
        <w:rPr>
          <w:rStyle w:val="Strong"/>
          <w:sz w:val="20"/>
          <w:szCs w:val="20"/>
        </w:rPr>
        <w:t>EKS</w:t>
      </w:r>
      <w:r w:rsidRPr="00990669">
        <w:rPr>
          <w:sz w:val="20"/>
          <w:szCs w:val="20"/>
        </w:rPr>
        <w:t xml:space="preserve"> using </w:t>
      </w:r>
      <w:r w:rsidRPr="00990669">
        <w:rPr>
          <w:rStyle w:val="Strong"/>
          <w:sz w:val="20"/>
          <w:szCs w:val="20"/>
        </w:rPr>
        <w:t>Docker</w:t>
      </w:r>
      <w:r w:rsidRPr="00990669">
        <w:rPr>
          <w:sz w:val="20"/>
          <w:szCs w:val="20"/>
        </w:rPr>
        <w:t xml:space="preserve">, </w:t>
      </w:r>
      <w:r w:rsidRPr="00990669">
        <w:rPr>
          <w:rStyle w:val="Strong"/>
          <w:sz w:val="20"/>
          <w:szCs w:val="20"/>
        </w:rPr>
        <w:t>Helm</w:t>
      </w:r>
      <w:r w:rsidRPr="00CF6591">
        <w:rPr>
          <w:sz w:val="20"/>
        </w:rPr>
        <w:t xml:space="preserve">, and </w:t>
      </w:r>
      <w:r w:rsidRPr="00CF6591">
        <w:rPr>
          <w:rStyle w:val="Strong"/>
          <w:sz w:val="20"/>
        </w:rPr>
        <w:t>Argo CD</w:t>
      </w:r>
      <w:r w:rsidRPr="00CF6591">
        <w:rPr>
          <w:sz w:val="20"/>
        </w:rPr>
        <w:t xml:space="preserve">, with infrastructure managed via </w:t>
      </w:r>
      <w:r w:rsidRPr="00CF6591">
        <w:rPr>
          <w:rStyle w:val="Strong"/>
          <w:sz w:val="20"/>
        </w:rPr>
        <w:t>Terraform</w:t>
      </w:r>
      <w:r w:rsidRPr="00CF6591">
        <w:rPr>
          <w:sz w:val="20"/>
        </w:rPr>
        <w:t xml:space="preserve"> for consistent environments.</w:t>
      </w:r>
    </w:p>
    <w:sectPr w:rsidR="00E23173" w:rsidRPr="00990669" w:rsidSect="0045229A">
      <w:type w:val="continuous"/>
      <w:pgSz w:w="12240" w:h="15840"/>
      <w:pgMar w:top="720" w:right="720" w:bottom="720" w:left="72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5FA"/>
    <w:multiLevelType w:val="multilevel"/>
    <w:tmpl w:val="CDFE3E3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240575F"/>
    <w:multiLevelType w:val="hybridMultilevel"/>
    <w:tmpl w:val="27CC46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75545A4"/>
    <w:multiLevelType w:val="hybridMultilevel"/>
    <w:tmpl w:val="AE58D85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D3B23B7"/>
    <w:multiLevelType w:val="multilevel"/>
    <w:tmpl w:val="A7669460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62B21912"/>
    <w:multiLevelType w:val="hybridMultilevel"/>
    <w:tmpl w:val="0FB630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5311F6D"/>
    <w:multiLevelType w:val="hybridMultilevel"/>
    <w:tmpl w:val="7F28A2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65747F3"/>
    <w:multiLevelType w:val="hybridMultilevel"/>
    <w:tmpl w:val="E3D26C1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ABA149A"/>
    <w:multiLevelType w:val="hybridMultilevel"/>
    <w:tmpl w:val="3B98A7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08"/>
    <w:rsid w:val="0006357B"/>
    <w:rsid w:val="0007162C"/>
    <w:rsid w:val="001151FD"/>
    <w:rsid w:val="00425E91"/>
    <w:rsid w:val="0045229A"/>
    <w:rsid w:val="0055682D"/>
    <w:rsid w:val="0069665C"/>
    <w:rsid w:val="006E3876"/>
    <w:rsid w:val="007D3308"/>
    <w:rsid w:val="00883F46"/>
    <w:rsid w:val="008B207B"/>
    <w:rsid w:val="008D65B3"/>
    <w:rsid w:val="00965FD8"/>
    <w:rsid w:val="00990669"/>
    <w:rsid w:val="009F4A35"/>
    <w:rsid w:val="00AE6E70"/>
    <w:rsid w:val="00CF6591"/>
    <w:rsid w:val="00D7341C"/>
    <w:rsid w:val="00DA3053"/>
    <w:rsid w:val="00E23173"/>
    <w:rsid w:val="00E7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3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3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3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30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3308"/>
    <w:rPr>
      <w:b/>
      <w:bCs/>
    </w:rPr>
  </w:style>
  <w:style w:type="character" w:styleId="Emphasis">
    <w:name w:val="Emphasis"/>
    <w:basedOn w:val="DefaultParagraphFont"/>
    <w:uiPriority w:val="20"/>
    <w:qFormat/>
    <w:rsid w:val="007D3308"/>
    <w:rPr>
      <w:i/>
      <w:iCs/>
    </w:rPr>
  </w:style>
  <w:style w:type="character" w:customStyle="1" w:styleId="relative">
    <w:name w:val="relative"/>
    <w:basedOn w:val="DefaultParagraphFont"/>
    <w:rsid w:val="007D3308"/>
  </w:style>
  <w:style w:type="paragraph" w:customStyle="1" w:styleId="not-prose">
    <w:name w:val="not-prose"/>
    <w:basedOn w:val="Normal"/>
    <w:rsid w:val="007D3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734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">
    <w:name w:val="Light List"/>
    <w:basedOn w:val="TableNormal"/>
    <w:uiPriority w:val="61"/>
    <w:rsid w:val="00D7341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ListParagraph">
    <w:name w:val="List Paragraph"/>
    <w:basedOn w:val="Normal"/>
    <w:uiPriority w:val="34"/>
    <w:qFormat/>
    <w:rsid w:val="00965F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22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3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0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64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7368ED-71AA-42F4-A5FE-736DE3B80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14</cp:revision>
  <cp:lastPrinted>2025-12-04T18:04:00Z</cp:lastPrinted>
  <dcterms:created xsi:type="dcterms:W3CDTF">2025-12-04T17:01:00Z</dcterms:created>
  <dcterms:modified xsi:type="dcterms:W3CDTF">2026-02-23T15:27:00Z</dcterms:modified>
</cp:coreProperties>
</file>