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1852B7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Los Angeles, California, USA | luis.v.dev@outlook.com | https://www.linkedin.com/in/luis-veliz-8681513a4/ | +1 (305) 7070624</w:t>
            </w:r>
            <w:bookmarkStart w:id="0" w:name="_GoBack"/>
            <w:bookmarkEnd w:id="0"/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216A9D" w:rsidRDefault="00216A9D" w:rsidP="006E3876">
      <w:pPr>
        <w:pStyle w:val="NormalWeb"/>
        <w:jc w:val="both"/>
        <w:rPr>
          <w:sz w:val="16"/>
        </w:rPr>
      </w:pPr>
      <w:r w:rsidRPr="00216A9D">
        <w:rPr>
          <w:sz w:val="20"/>
        </w:rPr>
        <w:t xml:space="preserve">Senior Full-Stack Engineer with </w:t>
      </w:r>
      <w:r w:rsidRPr="00216A9D">
        <w:rPr>
          <w:rStyle w:val="Strong"/>
          <w:sz w:val="20"/>
        </w:rPr>
        <w:t>10+ years</w:t>
      </w:r>
      <w:r w:rsidRPr="00216A9D">
        <w:rPr>
          <w:sz w:val="20"/>
        </w:rPr>
        <w:t xml:space="preserve"> building </w:t>
      </w:r>
      <w:r w:rsidRPr="00216A9D">
        <w:rPr>
          <w:rStyle w:val="Strong"/>
          <w:sz w:val="20"/>
        </w:rPr>
        <w:t>React</w:t>
      </w:r>
      <w:r w:rsidRPr="00216A9D">
        <w:rPr>
          <w:sz w:val="20"/>
        </w:rPr>
        <w:t xml:space="preserve"> web platforms and </w:t>
      </w:r>
      <w:r w:rsidRPr="00216A9D">
        <w:rPr>
          <w:rStyle w:val="Strong"/>
          <w:sz w:val="20"/>
        </w:rPr>
        <w:t>Python</w:t>
      </w:r>
      <w:r w:rsidRPr="00216A9D">
        <w:rPr>
          <w:sz w:val="20"/>
        </w:rPr>
        <w:t xml:space="preserve"> / Node </w:t>
      </w:r>
      <w:proofErr w:type="spellStart"/>
      <w:r w:rsidRPr="00216A9D">
        <w:rPr>
          <w:sz w:val="20"/>
        </w:rPr>
        <w:t>backends</w:t>
      </w:r>
      <w:proofErr w:type="spellEnd"/>
      <w:r w:rsidRPr="00216A9D">
        <w:rPr>
          <w:sz w:val="20"/>
        </w:rPr>
        <w:t xml:space="preserve"> for high-traffic, customer-facing products. </w:t>
      </w:r>
      <w:proofErr w:type="gramStart"/>
      <w:r w:rsidRPr="00216A9D">
        <w:rPr>
          <w:sz w:val="20"/>
        </w:rPr>
        <w:t xml:space="preserve">Strong in </w:t>
      </w:r>
      <w:r w:rsidRPr="00216A9D">
        <w:rPr>
          <w:rStyle w:val="Strong"/>
          <w:sz w:val="20"/>
        </w:rPr>
        <w:t>API-first</w:t>
      </w:r>
      <w:r w:rsidRPr="00216A9D">
        <w:rPr>
          <w:sz w:val="20"/>
        </w:rPr>
        <w:t xml:space="preserve"> design, </w:t>
      </w:r>
      <w:r w:rsidRPr="00216A9D">
        <w:rPr>
          <w:rStyle w:val="Strong"/>
          <w:sz w:val="20"/>
        </w:rPr>
        <w:t>event-driven</w:t>
      </w:r>
      <w:r w:rsidRPr="00216A9D">
        <w:rPr>
          <w:sz w:val="20"/>
        </w:rPr>
        <w:t xml:space="preserve"> systems, and </w:t>
      </w:r>
      <w:r w:rsidRPr="00216A9D">
        <w:rPr>
          <w:rStyle w:val="Strong"/>
          <w:sz w:val="20"/>
        </w:rPr>
        <w:t>cloud-native</w:t>
      </w:r>
      <w:r w:rsidRPr="00216A9D">
        <w:rPr>
          <w:sz w:val="20"/>
        </w:rPr>
        <w:t xml:space="preserve"> delivery across </w:t>
      </w:r>
      <w:r w:rsidRPr="00216A9D">
        <w:rPr>
          <w:rStyle w:val="Strong"/>
          <w:sz w:val="20"/>
        </w:rPr>
        <w:t>AWS (primary)</w:t>
      </w:r>
      <w:r w:rsidRPr="00216A9D">
        <w:rPr>
          <w:sz w:val="20"/>
        </w:rPr>
        <w:t xml:space="preserve"> with hands-on experience in </w:t>
      </w:r>
      <w:r w:rsidRPr="00216A9D">
        <w:rPr>
          <w:rStyle w:val="Strong"/>
          <w:sz w:val="20"/>
        </w:rPr>
        <w:t>Azure</w:t>
      </w:r>
      <w:r w:rsidRPr="00216A9D">
        <w:rPr>
          <w:sz w:val="20"/>
        </w:rPr>
        <w:t xml:space="preserve"> and </w:t>
      </w:r>
      <w:r w:rsidRPr="00216A9D">
        <w:rPr>
          <w:rStyle w:val="Strong"/>
          <w:sz w:val="20"/>
        </w:rPr>
        <w:t>GCP</w:t>
      </w:r>
      <w:r w:rsidRPr="00216A9D">
        <w:rPr>
          <w:sz w:val="20"/>
        </w:rPr>
        <w:t>.</w:t>
      </w:r>
      <w:proofErr w:type="gramEnd"/>
      <w:r w:rsidRPr="00216A9D">
        <w:rPr>
          <w:sz w:val="20"/>
        </w:rPr>
        <w:t xml:space="preserve"> Known for shipping </w:t>
      </w:r>
      <w:r w:rsidRPr="00216A9D">
        <w:rPr>
          <w:rStyle w:val="Strong"/>
          <w:sz w:val="20"/>
        </w:rPr>
        <w:t>secure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observable</w:t>
      </w:r>
      <w:r w:rsidRPr="00216A9D">
        <w:rPr>
          <w:sz w:val="20"/>
        </w:rPr>
        <w:t xml:space="preserve">, and </w:t>
      </w:r>
      <w:r w:rsidRPr="00216A9D">
        <w:rPr>
          <w:rStyle w:val="Strong"/>
          <w:sz w:val="20"/>
        </w:rPr>
        <w:t>scalable</w:t>
      </w:r>
      <w:r w:rsidRPr="00216A9D">
        <w:rPr>
          <w:sz w:val="20"/>
        </w:rPr>
        <w:t xml:space="preserve"> systems using </w:t>
      </w:r>
      <w:r w:rsidRPr="00216A9D">
        <w:rPr>
          <w:rStyle w:val="Strong"/>
          <w:sz w:val="20"/>
        </w:rPr>
        <w:t>React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TypeScript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Python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PostgreSQL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Redis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Kafka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Kubernetes</w:t>
      </w:r>
      <w:proofErr w:type="spellEnd"/>
      <w:r w:rsidRPr="00216A9D">
        <w:rPr>
          <w:sz w:val="20"/>
        </w:rPr>
        <w:t xml:space="preserve">, and modern </w:t>
      </w:r>
      <w:r w:rsidRPr="00216A9D">
        <w:rPr>
          <w:rStyle w:val="Strong"/>
          <w:sz w:val="20"/>
        </w:rPr>
        <w:t>CI/CD</w:t>
      </w:r>
      <w:r w:rsidRPr="00216A9D">
        <w:rPr>
          <w:sz w:val="20"/>
        </w:rPr>
        <w:t xml:space="preserve"> practices.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216A9D" w:rsidRPr="00216A9D" w:rsidRDefault="00216A9D" w:rsidP="00D8155A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216A9D">
        <w:rPr>
          <w:rStyle w:val="Strong"/>
          <w:sz w:val="20"/>
        </w:rPr>
        <w:t>Frontend</w:t>
      </w:r>
      <w:r w:rsidRPr="00216A9D">
        <w:rPr>
          <w:sz w:val="20"/>
        </w:rPr>
        <w:t xml:space="preserve"> — </w:t>
      </w:r>
      <w:r w:rsidRPr="00216A9D">
        <w:rPr>
          <w:rStyle w:val="Strong"/>
          <w:sz w:val="20"/>
        </w:rPr>
        <w:t>React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TypeScript</w:t>
      </w:r>
      <w:proofErr w:type="spellEnd"/>
      <w:r w:rsidRPr="00216A9D">
        <w:rPr>
          <w:sz w:val="20"/>
        </w:rPr>
        <w:t xml:space="preserve">, component architecture, design systems, state patterns, performance profiling, accessibility, </w:t>
      </w:r>
      <w:r w:rsidRPr="00216A9D">
        <w:rPr>
          <w:rStyle w:val="Strong"/>
          <w:sz w:val="20"/>
        </w:rPr>
        <w:t>Cypress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Playwright</w:t>
      </w:r>
    </w:p>
    <w:p w:rsidR="00216A9D" w:rsidRPr="00216A9D" w:rsidRDefault="00216A9D" w:rsidP="00D8155A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216A9D">
        <w:rPr>
          <w:rStyle w:val="Strong"/>
          <w:sz w:val="20"/>
        </w:rPr>
        <w:t>Backend &amp; APIs</w:t>
      </w:r>
      <w:r w:rsidRPr="00216A9D">
        <w:rPr>
          <w:sz w:val="20"/>
        </w:rPr>
        <w:t xml:space="preserve"> — </w:t>
      </w:r>
      <w:r w:rsidRPr="00216A9D">
        <w:rPr>
          <w:rStyle w:val="Strong"/>
          <w:sz w:val="20"/>
        </w:rPr>
        <w:t>Python</w:t>
      </w:r>
      <w:r w:rsidRPr="00216A9D">
        <w:rPr>
          <w:sz w:val="20"/>
        </w:rPr>
        <w:t xml:space="preserve">, Node.js, </w:t>
      </w:r>
      <w:proofErr w:type="spellStart"/>
      <w:r w:rsidRPr="00216A9D">
        <w:rPr>
          <w:sz w:val="20"/>
        </w:rPr>
        <w:t>TypeScript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REST API</w:t>
      </w:r>
      <w:r w:rsidRPr="00216A9D">
        <w:rPr>
          <w:sz w:val="20"/>
        </w:rPr>
        <w:t xml:space="preserve"> design, background processing, </w:t>
      </w:r>
      <w:proofErr w:type="spellStart"/>
      <w:r w:rsidRPr="00216A9D">
        <w:rPr>
          <w:sz w:val="20"/>
        </w:rPr>
        <w:t>gRPC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sz w:val="20"/>
        </w:rPr>
        <w:t>WebSockets</w:t>
      </w:r>
      <w:proofErr w:type="spellEnd"/>
      <w:r w:rsidRPr="00216A9D">
        <w:rPr>
          <w:sz w:val="20"/>
        </w:rPr>
        <w:t>, service decomposition, caching strategies, structured error models</w:t>
      </w:r>
    </w:p>
    <w:p w:rsidR="00216A9D" w:rsidRPr="00216A9D" w:rsidRDefault="00216A9D" w:rsidP="00D8155A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216A9D">
        <w:rPr>
          <w:rStyle w:val="Strong"/>
          <w:sz w:val="20"/>
        </w:rPr>
        <w:t>Data, Messaging &amp; Search</w:t>
      </w:r>
      <w:r w:rsidRPr="00216A9D">
        <w:rPr>
          <w:sz w:val="20"/>
        </w:rPr>
        <w:t xml:space="preserve"> — Relational: </w:t>
      </w:r>
      <w:proofErr w:type="spellStart"/>
      <w:r w:rsidRPr="00216A9D">
        <w:rPr>
          <w:rStyle w:val="Strong"/>
          <w:sz w:val="20"/>
        </w:rPr>
        <w:t>PostgreSQL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MySQL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SQL Server</w:t>
      </w:r>
      <w:r w:rsidRPr="00216A9D">
        <w:rPr>
          <w:sz w:val="20"/>
        </w:rPr>
        <w:t xml:space="preserve"> | </w:t>
      </w:r>
      <w:proofErr w:type="spellStart"/>
      <w:r w:rsidRPr="00216A9D">
        <w:rPr>
          <w:sz w:val="20"/>
        </w:rPr>
        <w:t>NoSQL</w:t>
      </w:r>
      <w:proofErr w:type="spellEnd"/>
      <w:r w:rsidRPr="00216A9D">
        <w:rPr>
          <w:sz w:val="20"/>
        </w:rPr>
        <w:t xml:space="preserve">: </w:t>
      </w:r>
      <w:proofErr w:type="spellStart"/>
      <w:r w:rsidRPr="00216A9D">
        <w:rPr>
          <w:rStyle w:val="Strong"/>
          <w:sz w:val="20"/>
        </w:rPr>
        <w:t>Redis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MongoDB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DynamoDB</w:t>
      </w:r>
      <w:proofErr w:type="spellEnd"/>
      <w:r w:rsidRPr="00216A9D">
        <w:rPr>
          <w:sz w:val="20"/>
        </w:rPr>
        <w:t xml:space="preserve"> | Queues/streams: </w:t>
      </w:r>
      <w:r w:rsidRPr="00216A9D">
        <w:rPr>
          <w:rStyle w:val="Strong"/>
          <w:sz w:val="20"/>
        </w:rPr>
        <w:t>AWS SQS/SNS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Kafka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RabbitMQ</w:t>
      </w:r>
      <w:proofErr w:type="spellEnd"/>
      <w:r w:rsidRPr="00216A9D">
        <w:rPr>
          <w:sz w:val="20"/>
        </w:rPr>
        <w:t xml:space="preserve"> | Search: </w:t>
      </w:r>
      <w:proofErr w:type="spellStart"/>
      <w:r w:rsidRPr="00216A9D">
        <w:rPr>
          <w:rStyle w:val="Strong"/>
          <w:sz w:val="20"/>
        </w:rPr>
        <w:t>Elasticsearch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OpenSearch</w:t>
      </w:r>
      <w:r w:rsidRPr="00216A9D">
        <w:rPr>
          <w:sz w:val="20"/>
        </w:rPr>
        <w:t xml:space="preserve"> | Analytics: </w:t>
      </w:r>
      <w:r w:rsidRPr="00216A9D">
        <w:rPr>
          <w:rStyle w:val="Strong"/>
          <w:sz w:val="20"/>
        </w:rPr>
        <w:t>Redshift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BigQuery</w:t>
      </w:r>
      <w:proofErr w:type="spellEnd"/>
    </w:p>
    <w:p w:rsidR="00216A9D" w:rsidRPr="00216A9D" w:rsidRDefault="00216A9D" w:rsidP="00D8155A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216A9D">
        <w:rPr>
          <w:rStyle w:val="Strong"/>
          <w:sz w:val="20"/>
        </w:rPr>
        <w:t xml:space="preserve">Cloud &amp; </w:t>
      </w:r>
      <w:proofErr w:type="spellStart"/>
      <w:r w:rsidRPr="00216A9D">
        <w:rPr>
          <w:rStyle w:val="Strong"/>
          <w:sz w:val="20"/>
        </w:rPr>
        <w:t>DevOps</w:t>
      </w:r>
      <w:proofErr w:type="spellEnd"/>
      <w:r w:rsidRPr="00216A9D">
        <w:rPr>
          <w:sz w:val="20"/>
        </w:rPr>
        <w:t xml:space="preserve"> — </w:t>
      </w:r>
      <w:r w:rsidRPr="00216A9D">
        <w:rPr>
          <w:rStyle w:val="Strong"/>
          <w:sz w:val="20"/>
        </w:rPr>
        <w:t>AWS (primary)</w:t>
      </w:r>
      <w:r w:rsidRPr="00216A9D">
        <w:rPr>
          <w:sz w:val="20"/>
        </w:rPr>
        <w:t xml:space="preserve">: </w:t>
      </w:r>
      <w:r w:rsidRPr="00216A9D">
        <w:rPr>
          <w:rStyle w:val="Strong"/>
          <w:sz w:val="20"/>
        </w:rPr>
        <w:t>EKS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ECS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EC2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Lambda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API Gateway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S3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CloudFront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RDS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DynamoDB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ElastiCache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EventBridge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Step Functions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IAM</w:t>
      </w:r>
      <w:r w:rsidRPr="00216A9D">
        <w:rPr>
          <w:sz w:val="20"/>
        </w:rPr>
        <w:t xml:space="preserve"> | </w:t>
      </w:r>
      <w:r w:rsidRPr="00216A9D">
        <w:rPr>
          <w:rStyle w:val="Strong"/>
          <w:sz w:val="20"/>
        </w:rPr>
        <w:t>Azure</w:t>
      </w:r>
      <w:r w:rsidRPr="00216A9D">
        <w:rPr>
          <w:sz w:val="20"/>
        </w:rPr>
        <w:t xml:space="preserve">: </w:t>
      </w:r>
      <w:r w:rsidRPr="00216A9D">
        <w:rPr>
          <w:rStyle w:val="Strong"/>
          <w:sz w:val="20"/>
        </w:rPr>
        <w:t>AKS</w:t>
      </w:r>
      <w:r w:rsidRPr="00216A9D">
        <w:rPr>
          <w:sz w:val="20"/>
        </w:rPr>
        <w:t xml:space="preserve">, App Service, Azure SQL, Service Bus, Key Vault, Application Insights | </w:t>
      </w:r>
      <w:r w:rsidRPr="00216A9D">
        <w:rPr>
          <w:rStyle w:val="Strong"/>
          <w:sz w:val="20"/>
        </w:rPr>
        <w:t>GCP</w:t>
      </w:r>
      <w:r w:rsidRPr="00216A9D">
        <w:rPr>
          <w:sz w:val="20"/>
        </w:rPr>
        <w:t xml:space="preserve">: </w:t>
      </w:r>
      <w:r w:rsidRPr="00216A9D">
        <w:rPr>
          <w:rStyle w:val="Strong"/>
          <w:sz w:val="20"/>
        </w:rPr>
        <w:t>GKE</w:t>
      </w:r>
      <w:r w:rsidRPr="00216A9D">
        <w:rPr>
          <w:sz w:val="20"/>
        </w:rPr>
        <w:t xml:space="preserve">, Cloud Run, Pub/Sub, Cloud Storage, </w:t>
      </w:r>
      <w:proofErr w:type="spellStart"/>
      <w:r w:rsidRPr="00216A9D">
        <w:rPr>
          <w:rStyle w:val="Strong"/>
          <w:sz w:val="20"/>
        </w:rPr>
        <w:t>BigQuery</w:t>
      </w:r>
      <w:proofErr w:type="spellEnd"/>
      <w:r w:rsidRPr="00216A9D">
        <w:rPr>
          <w:sz w:val="20"/>
        </w:rPr>
        <w:t xml:space="preserve"> | </w:t>
      </w:r>
      <w:proofErr w:type="spellStart"/>
      <w:r w:rsidRPr="00216A9D">
        <w:rPr>
          <w:rStyle w:val="Strong"/>
          <w:sz w:val="20"/>
        </w:rPr>
        <w:t>Docker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Kubernetes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Helm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Argo CD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GitOps</w:t>
      </w:r>
      <w:proofErr w:type="spellEnd"/>
      <w:r w:rsidRPr="00216A9D">
        <w:rPr>
          <w:sz w:val="20"/>
        </w:rPr>
        <w:t xml:space="preserve"> | </w:t>
      </w:r>
      <w:proofErr w:type="spellStart"/>
      <w:r w:rsidRPr="00216A9D">
        <w:rPr>
          <w:rStyle w:val="Strong"/>
          <w:sz w:val="20"/>
        </w:rPr>
        <w:t>Terraform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CloudFormation</w:t>
      </w:r>
      <w:proofErr w:type="spellEnd"/>
      <w:r w:rsidRPr="00216A9D">
        <w:rPr>
          <w:sz w:val="20"/>
        </w:rPr>
        <w:t xml:space="preserve"> | CI/CD: </w:t>
      </w:r>
      <w:proofErr w:type="spellStart"/>
      <w:r w:rsidRPr="00216A9D">
        <w:rPr>
          <w:rStyle w:val="Strong"/>
          <w:sz w:val="20"/>
        </w:rPr>
        <w:t>GitHub</w:t>
      </w:r>
      <w:proofErr w:type="spellEnd"/>
      <w:r w:rsidRPr="00216A9D">
        <w:rPr>
          <w:rStyle w:val="Strong"/>
          <w:sz w:val="20"/>
        </w:rPr>
        <w:t xml:space="preserve"> Actions</w:t>
      </w:r>
      <w:r w:rsidRPr="00216A9D">
        <w:rPr>
          <w:sz w:val="20"/>
        </w:rPr>
        <w:t xml:space="preserve">, </w:t>
      </w:r>
      <w:proofErr w:type="spellStart"/>
      <w:r w:rsidRPr="00216A9D">
        <w:rPr>
          <w:sz w:val="20"/>
        </w:rPr>
        <w:t>GitLab</w:t>
      </w:r>
      <w:proofErr w:type="spellEnd"/>
      <w:r w:rsidRPr="00216A9D">
        <w:rPr>
          <w:sz w:val="20"/>
        </w:rPr>
        <w:t xml:space="preserve"> CI, Jenkins, Azure </w:t>
      </w:r>
      <w:proofErr w:type="spellStart"/>
      <w:r w:rsidRPr="00216A9D">
        <w:rPr>
          <w:sz w:val="20"/>
        </w:rPr>
        <w:t>DevOps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sz w:val="20"/>
        </w:rPr>
        <w:t>CircleCI</w:t>
      </w:r>
      <w:proofErr w:type="spellEnd"/>
    </w:p>
    <w:p w:rsidR="00216A9D" w:rsidRPr="00216A9D" w:rsidRDefault="00216A9D" w:rsidP="00D8155A">
      <w:pPr>
        <w:pStyle w:val="NormalWeb"/>
        <w:numPr>
          <w:ilvl w:val="0"/>
          <w:numId w:val="3"/>
        </w:numPr>
        <w:jc w:val="both"/>
      </w:pPr>
      <w:proofErr w:type="spellStart"/>
      <w:r w:rsidRPr="00216A9D">
        <w:rPr>
          <w:rStyle w:val="Strong"/>
          <w:sz w:val="20"/>
        </w:rPr>
        <w:t>Observability</w:t>
      </w:r>
      <w:proofErr w:type="spellEnd"/>
      <w:r w:rsidRPr="00216A9D">
        <w:rPr>
          <w:rStyle w:val="Strong"/>
          <w:sz w:val="20"/>
        </w:rPr>
        <w:t>, Quality &amp; Security</w:t>
      </w:r>
      <w:r w:rsidRPr="00216A9D">
        <w:rPr>
          <w:sz w:val="20"/>
        </w:rPr>
        <w:t xml:space="preserve"> — </w:t>
      </w:r>
      <w:proofErr w:type="spellStart"/>
      <w:r w:rsidRPr="00216A9D">
        <w:rPr>
          <w:rStyle w:val="Strong"/>
          <w:sz w:val="20"/>
        </w:rPr>
        <w:t>OpenTelemetry</w:t>
      </w:r>
      <w:proofErr w:type="spellEnd"/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Datadog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Prometheus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Grafana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ELK/EFK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CloudWatch</w:t>
      </w:r>
      <w:proofErr w:type="spellEnd"/>
      <w:r w:rsidRPr="00216A9D">
        <w:rPr>
          <w:sz w:val="20"/>
        </w:rPr>
        <w:t xml:space="preserve">, structured logging | Testing: </w:t>
      </w:r>
      <w:r w:rsidRPr="00216A9D">
        <w:rPr>
          <w:rStyle w:val="Strong"/>
          <w:sz w:val="20"/>
        </w:rPr>
        <w:t>Jest</w:t>
      </w:r>
      <w:r w:rsidRPr="00216A9D">
        <w:rPr>
          <w:sz w:val="20"/>
        </w:rPr>
        <w:t xml:space="preserve">, Mocha, Chai, React Testing Library, </w:t>
      </w:r>
      <w:r w:rsidRPr="00216A9D">
        <w:rPr>
          <w:rStyle w:val="Strong"/>
          <w:sz w:val="20"/>
        </w:rPr>
        <w:t>Cypress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Playwright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API contract tests</w:t>
      </w:r>
      <w:r w:rsidRPr="00216A9D">
        <w:rPr>
          <w:sz w:val="20"/>
        </w:rPr>
        <w:t xml:space="preserve"> | Security: </w:t>
      </w:r>
      <w:r w:rsidRPr="00216A9D">
        <w:rPr>
          <w:rStyle w:val="Strong"/>
          <w:sz w:val="20"/>
        </w:rPr>
        <w:t>OAuth2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OpenID</w:t>
      </w:r>
      <w:proofErr w:type="spellEnd"/>
      <w:r w:rsidRPr="00216A9D">
        <w:rPr>
          <w:rStyle w:val="Strong"/>
          <w:sz w:val="20"/>
        </w:rPr>
        <w:t xml:space="preserve"> Connect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JWT</w:t>
      </w:r>
      <w:r w:rsidRPr="00216A9D">
        <w:rPr>
          <w:sz w:val="20"/>
        </w:rPr>
        <w:t xml:space="preserve">, </w:t>
      </w:r>
      <w:proofErr w:type="spellStart"/>
      <w:r w:rsidRPr="00216A9D">
        <w:rPr>
          <w:rStyle w:val="Strong"/>
          <w:sz w:val="20"/>
        </w:rPr>
        <w:t>Okta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Auth0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 xml:space="preserve">AWS </w:t>
      </w:r>
      <w:proofErr w:type="spellStart"/>
      <w:r w:rsidRPr="00216A9D">
        <w:rPr>
          <w:rStyle w:val="Strong"/>
          <w:sz w:val="20"/>
        </w:rPr>
        <w:t>Cognito</w:t>
      </w:r>
      <w:proofErr w:type="spellEnd"/>
      <w:r w:rsidRPr="00216A9D">
        <w:rPr>
          <w:sz w:val="20"/>
        </w:rPr>
        <w:t xml:space="preserve">, rate limiting, </w:t>
      </w:r>
      <w:r w:rsidRPr="00216A9D">
        <w:rPr>
          <w:rStyle w:val="Strong"/>
          <w:sz w:val="20"/>
        </w:rPr>
        <w:t>RBAC/ABAC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Built a multi-tenant </w:t>
      </w:r>
      <w:r w:rsidRPr="00216A9D">
        <w:rPr>
          <w:rStyle w:val="Strong"/>
          <w:sz w:val="20"/>
        </w:rPr>
        <w:t>React</w:t>
      </w:r>
      <w:r w:rsidRPr="00216A9D">
        <w:rPr>
          <w:sz w:val="20"/>
        </w:rPr>
        <w:t xml:space="preserve"> platform with reusable UI patterns, predictable navigation flows, and performance tuning to reduce costly re-renders in high-traffic workflows.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Led backend delivery across </w:t>
      </w:r>
      <w:r w:rsidRPr="00216A9D">
        <w:rPr>
          <w:rStyle w:val="Strong"/>
          <w:sz w:val="20"/>
        </w:rPr>
        <w:t>Python</w:t>
      </w:r>
      <w:r w:rsidRPr="00216A9D">
        <w:rPr>
          <w:sz w:val="20"/>
        </w:rPr>
        <w:t xml:space="preserve"> services and Node APIs, defining clean domain boundaries, consistent error contracts, and supportable failure modes for production operations.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Designed and maintained </w:t>
      </w:r>
      <w:r w:rsidRPr="00216A9D">
        <w:rPr>
          <w:rStyle w:val="Strong"/>
          <w:sz w:val="20"/>
        </w:rPr>
        <w:t>REST APIs</w:t>
      </w:r>
      <w:r w:rsidRPr="00216A9D">
        <w:rPr>
          <w:sz w:val="20"/>
        </w:rPr>
        <w:t xml:space="preserve"> behind </w:t>
      </w:r>
      <w:r w:rsidRPr="00216A9D">
        <w:rPr>
          <w:rStyle w:val="Strong"/>
          <w:sz w:val="20"/>
        </w:rPr>
        <w:t>API Gateway</w:t>
      </w:r>
      <w:r w:rsidRPr="00216A9D">
        <w:rPr>
          <w:sz w:val="20"/>
        </w:rPr>
        <w:t xml:space="preserve">, implementing pagination, filtering, </w:t>
      </w:r>
      <w:proofErr w:type="spellStart"/>
      <w:r w:rsidRPr="00216A9D">
        <w:rPr>
          <w:sz w:val="20"/>
        </w:rPr>
        <w:t>idempotency</w:t>
      </w:r>
      <w:proofErr w:type="spellEnd"/>
      <w:r w:rsidRPr="00216A9D">
        <w:rPr>
          <w:sz w:val="20"/>
        </w:rPr>
        <w:t xml:space="preserve"> keys, and consistent response envelopes for external integrations.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Implemented real-time collaboration using </w:t>
      </w:r>
      <w:proofErr w:type="spellStart"/>
      <w:r w:rsidRPr="00216A9D">
        <w:rPr>
          <w:rStyle w:val="Strong"/>
          <w:sz w:val="20"/>
        </w:rPr>
        <w:t>WebSockets</w:t>
      </w:r>
      <w:proofErr w:type="spellEnd"/>
      <w:r w:rsidRPr="00216A9D">
        <w:rPr>
          <w:sz w:val="20"/>
        </w:rPr>
        <w:t>, adding reconnect resilience, backpressure handling, and safe server-side fan-out controls.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Delivered data-heavy features backed by </w:t>
      </w:r>
      <w:proofErr w:type="spellStart"/>
      <w:r w:rsidRPr="00216A9D">
        <w:rPr>
          <w:rStyle w:val="Strong"/>
          <w:sz w:val="20"/>
        </w:rPr>
        <w:t>PostgreSQL</w:t>
      </w:r>
      <w:proofErr w:type="spellEnd"/>
      <w:r w:rsidRPr="00216A9D">
        <w:rPr>
          <w:sz w:val="20"/>
        </w:rPr>
        <w:t xml:space="preserve"> on </w:t>
      </w:r>
      <w:r w:rsidRPr="00216A9D">
        <w:rPr>
          <w:rStyle w:val="Strong"/>
          <w:sz w:val="20"/>
        </w:rPr>
        <w:t>RDS</w:t>
      </w:r>
      <w:r w:rsidRPr="00216A9D">
        <w:rPr>
          <w:sz w:val="20"/>
        </w:rPr>
        <w:t>, improving schema design, indexes, and query plans to protect p95 latency during peak usage.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Modeled cross-service persistence using </w:t>
      </w:r>
      <w:r w:rsidRPr="00216A9D">
        <w:rPr>
          <w:rStyle w:val="Strong"/>
          <w:sz w:val="20"/>
        </w:rPr>
        <w:t>MySQL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SQL Server</w:t>
      </w:r>
      <w:r w:rsidRPr="00216A9D">
        <w:rPr>
          <w:sz w:val="20"/>
        </w:rPr>
        <w:t xml:space="preserve">, and </w:t>
      </w:r>
      <w:proofErr w:type="spellStart"/>
      <w:r w:rsidRPr="00216A9D">
        <w:rPr>
          <w:rStyle w:val="Strong"/>
          <w:sz w:val="20"/>
        </w:rPr>
        <w:t>MongoDB</w:t>
      </w:r>
      <w:proofErr w:type="spellEnd"/>
      <w:r w:rsidRPr="00216A9D">
        <w:rPr>
          <w:sz w:val="20"/>
        </w:rPr>
        <w:t xml:space="preserve"> for partner-facing modules, standardizing migrations and query patterns for reliability.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Introduced caching and throttling with </w:t>
      </w:r>
      <w:proofErr w:type="spellStart"/>
      <w:r w:rsidRPr="00216A9D">
        <w:rPr>
          <w:rStyle w:val="Strong"/>
          <w:sz w:val="20"/>
        </w:rPr>
        <w:t>Redis</w:t>
      </w:r>
      <w:proofErr w:type="spellEnd"/>
      <w:r w:rsidRPr="00216A9D">
        <w:rPr>
          <w:sz w:val="20"/>
        </w:rPr>
        <w:t xml:space="preserve"> and </w:t>
      </w:r>
      <w:proofErr w:type="spellStart"/>
      <w:r w:rsidRPr="00216A9D">
        <w:rPr>
          <w:rStyle w:val="Strong"/>
          <w:sz w:val="20"/>
        </w:rPr>
        <w:t>ElastiCache</w:t>
      </w:r>
      <w:proofErr w:type="spellEnd"/>
      <w:r w:rsidRPr="00216A9D">
        <w:rPr>
          <w:sz w:val="20"/>
        </w:rPr>
        <w:t>, implementing invalidation strategies and rate-limit counters aligned to abuse prevention.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Built event-driven processing with </w:t>
      </w:r>
      <w:r w:rsidRPr="00216A9D">
        <w:rPr>
          <w:rStyle w:val="Strong"/>
          <w:sz w:val="20"/>
        </w:rPr>
        <w:t>Kafka</w:t>
      </w:r>
      <w:r w:rsidRPr="00216A9D">
        <w:rPr>
          <w:sz w:val="20"/>
        </w:rPr>
        <w:t xml:space="preserve"> and </w:t>
      </w:r>
      <w:r w:rsidRPr="00216A9D">
        <w:rPr>
          <w:rStyle w:val="Strong"/>
          <w:sz w:val="20"/>
        </w:rPr>
        <w:t>AWS SQS/SNS</w:t>
      </w:r>
      <w:r w:rsidRPr="00216A9D">
        <w:rPr>
          <w:sz w:val="20"/>
        </w:rPr>
        <w:t xml:space="preserve">, standardizing </w:t>
      </w:r>
      <w:r w:rsidRPr="00216A9D">
        <w:rPr>
          <w:rStyle w:val="Strong"/>
          <w:sz w:val="20"/>
        </w:rPr>
        <w:t>DLQ</w:t>
      </w:r>
      <w:r w:rsidRPr="00216A9D">
        <w:rPr>
          <w:sz w:val="20"/>
        </w:rPr>
        <w:t xml:space="preserve"> behavior, message </w:t>
      </w:r>
      <w:proofErr w:type="spellStart"/>
      <w:r w:rsidRPr="00216A9D">
        <w:rPr>
          <w:sz w:val="20"/>
        </w:rPr>
        <w:t>deduplication</w:t>
      </w:r>
      <w:proofErr w:type="spellEnd"/>
      <w:r w:rsidRPr="00216A9D">
        <w:rPr>
          <w:sz w:val="20"/>
        </w:rPr>
        <w:t>, and replay-safe consumers for long-running workflows.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Implemented search experiences with </w:t>
      </w:r>
      <w:proofErr w:type="spellStart"/>
      <w:r w:rsidRPr="00216A9D">
        <w:rPr>
          <w:rStyle w:val="Strong"/>
          <w:sz w:val="20"/>
        </w:rPr>
        <w:t>Elasticsearch</w:t>
      </w:r>
      <w:proofErr w:type="spellEnd"/>
      <w:r w:rsidRPr="00216A9D">
        <w:rPr>
          <w:sz w:val="20"/>
        </w:rPr>
        <w:t xml:space="preserve"> and </w:t>
      </w:r>
      <w:r w:rsidRPr="00216A9D">
        <w:rPr>
          <w:rStyle w:val="Strong"/>
          <w:sz w:val="20"/>
        </w:rPr>
        <w:t>OpenSearch</w:t>
      </w:r>
      <w:r w:rsidRPr="00216A9D">
        <w:rPr>
          <w:sz w:val="20"/>
        </w:rPr>
        <w:t>, tuning analyzers, mappings, and query strategies to improve relevance while keeping query cost stable.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Integrated analytics exports into </w:t>
      </w:r>
      <w:r w:rsidRPr="00216A9D">
        <w:rPr>
          <w:rStyle w:val="Strong"/>
          <w:sz w:val="20"/>
        </w:rPr>
        <w:t>Redshift</w:t>
      </w:r>
      <w:r w:rsidRPr="00216A9D">
        <w:rPr>
          <w:sz w:val="20"/>
        </w:rPr>
        <w:t xml:space="preserve"> and </w:t>
      </w:r>
      <w:proofErr w:type="spellStart"/>
      <w:r w:rsidRPr="00216A9D">
        <w:rPr>
          <w:rStyle w:val="Strong"/>
          <w:sz w:val="20"/>
        </w:rPr>
        <w:t>BigQuery</w:t>
      </w:r>
      <w:proofErr w:type="spellEnd"/>
      <w:r w:rsidRPr="00216A9D">
        <w:rPr>
          <w:sz w:val="20"/>
        </w:rPr>
        <w:t>, shaping event schemas and building reliable pipelines for downstream reporting and product insights.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Deployed services on </w:t>
      </w:r>
      <w:r w:rsidRPr="00216A9D">
        <w:rPr>
          <w:rStyle w:val="Strong"/>
          <w:sz w:val="20"/>
        </w:rPr>
        <w:t>EKS</w:t>
      </w:r>
      <w:r w:rsidRPr="00216A9D">
        <w:rPr>
          <w:sz w:val="20"/>
        </w:rPr>
        <w:t xml:space="preserve"> using </w:t>
      </w:r>
      <w:proofErr w:type="spellStart"/>
      <w:r w:rsidRPr="00216A9D">
        <w:rPr>
          <w:rStyle w:val="Strong"/>
          <w:sz w:val="20"/>
        </w:rPr>
        <w:t>Docker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Helm</w:t>
      </w:r>
      <w:r w:rsidRPr="00216A9D">
        <w:rPr>
          <w:sz w:val="20"/>
        </w:rPr>
        <w:t xml:space="preserve">, and </w:t>
      </w:r>
      <w:r w:rsidRPr="00216A9D">
        <w:rPr>
          <w:rStyle w:val="Strong"/>
          <w:sz w:val="20"/>
        </w:rPr>
        <w:t>Argo CD</w:t>
      </w:r>
      <w:r w:rsidRPr="00216A9D">
        <w:rPr>
          <w:sz w:val="20"/>
        </w:rPr>
        <w:t xml:space="preserve">, adopting </w:t>
      </w:r>
      <w:proofErr w:type="spellStart"/>
      <w:r w:rsidRPr="00216A9D">
        <w:rPr>
          <w:rStyle w:val="Strong"/>
          <w:sz w:val="20"/>
        </w:rPr>
        <w:t>GitOps</w:t>
      </w:r>
      <w:proofErr w:type="spellEnd"/>
      <w:r w:rsidRPr="00216A9D">
        <w:rPr>
          <w:sz w:val="20"/>
        </w:rPr>
        <w:t xml:space="preserve"> promotions and progressive rollouts to reduce production risk.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lastRenderedPageBreak/>
        <w:t xml:space="preserve">Managed infrastructure with </w:t>
      </w:r>
      <w:proofErr w:type="spellStart"/>
      <w:r w:rsidRPr="00216A9D">
        <w:rPr>
          <w:rStyle w:val="Strong"/>
          <w:sz w:val="20"/>
        </w:rPr>
        <w:t>Terraform</w:t>
      </w:r>
      <w:proofErr w:type="spellEnd"/>
      <w:r w:rsidRPr="00216A9D">
        <w:rPr>
          <w:sz w:val="20"/>
        </w:rPr>
        <w:t xml:space="preserve"> and </w:t>
      </w:r>
      <w:proofErr w:type="spellStart"/>
      <w:r w:rsidRPr="00216A9D">
        <w:rPr>
          <w:rStyle w:val="Strong"/>
          <w:sz w:val="20"/>
        </w:rPr>
        <w:t>CloudFormation</w:t>
      </w:r>
      <w:proofErr w:type="spellEnd"/>
      <w:r w:rsidRPr="00216A9D">
        <w:rPr>
          <w:sz w:val="20"/>
        </w:rPr>
        <w:t xml:space="preserve">, enforcing environment separation, </w:t>
      </w:r>
      <w:r w:rsidRPr="00216A9D">
        <w:rPr>
          <w:rStyle w:val="Strong"/>
          <w:sz w:val="20"/>
        </w:rPr>
        <w:t>IAM</w:t>
      </w:r>
      <w:r w:rsidRPr="00216A9D">
        <w:rPr>
          <w:sz w:val="20"/>
        </w:rPr>
        <w:t xml:space="preserve"> least privilege, and reproducible service dependencies.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Established end-to-end </w:t>
      </w:r>
      <w:proofErr w:type="spellStart"/>
      <w:r w:rsidRPr="00216A9D">
        <w:rPr>
          <w:sz w:val="20"/>
        </w:rPr>
        <w:t>observability</w:t>
      </w:r>
      <w:proofErr w:type="spellEnd"/>
      <w:r w:rsidRPr="00216A9D">
        <w:rPr>
          <w:sz w:val="20"/>
        </w:rPr>
        <w:t xml:space="preserve"> with </w:t>
      </w:r>
      <w:proofErr w:type="spellStart"/>
      <w:r w:rsidRPr="00216A9D">
        <w:rPr>
          <w:rStyle w:val="Strong"/>
          <w:sz w:val="20"/>
        </w:rPr>
        <w:t>OpenTelemetry</w:t>
      </w:r>
      <w:proofErr w:type="spellEnd"/>
      <w:r w:rsidRPr="00216A9D">
        <w:rPr>
          <w:sz w:val="20"/>
        </w:rPr>
        <w:t xml:space="preserve">, publishing metrics/traces to </w:t>
      </w:r>
      <w:proofErr w:type="spellStart"/>
      <w:r w:rsidRPr="00216A9D">
        <w:rPr>
          <w:rStyle w:val="Strong"/>
          <w:sz w:val="20"/>
        </w:rPr>
        <w:t>Datadog</w:t>
      </w:r>
      <w:proofErr w:type="spellEnd"/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Prometheus</w:t>
      </w:r>
      <w:r w:rsidRPr="00216A9D">
        <w:rPr>
          <w:sz w:val="20"/>
        </w:rPr>
        <w:t xml:space="preserve">, and </w:t>
      </w:r>
      <w:proofErr w:type="spellStart"/>
      <w:r w:rsidRPr="00216A9D">
        <w:rPr>
          <w:rStyle w:val="Strong"/>
          <w:sz w:val="20"/>
        </w:rPr>
        <w:t>Grafana</w:t>
      </w:r>
      <w:proofErr w:type="spellEnd"/>
      <w:r w:rsidRPr="00216A9D">
        <w:rPr>
          <w:sz w:val="20"/>
        </w:rPr>
        <w:t xml:space="preserve">, plus centralized logs in </w:t>
      </w:r>
      <w:r w:rsidRPr="00216A9D">
        <w:rPr>
          <w:rStyle w:val="Strong"/>
          <w:sz w:val="20"/>
        </w:rPr>
        <w:t>ELK/EFK</w:t>
      </w:r>
      <w:r w:rsidRPr="00216A9D">
        <w:rPr>
          <w:sz w:val="20"/>
        </w:rPr>
        <w:t xml:space="preserve"> and alerts in </w:t>
      </w:r>
      <w:proofErr w:type="spellStart"/>
      <w:r w:rsidRPr="00216A9D">
        <w:rPr>
          <w:rStyle w:val="Strong"/>
          <w:sz w:val="20"/>
        </w:rPr>
        <w:t>CloudWatch</w:t>
      </w:r>
      <w:proofErr w:type="spellEnd"/>
      <w:r w:rsidRPr="00216A9D">
        <w:rPr>
          <w:sz w:val="20"/>
        </w:rPr>
        <w:t>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Hardened security using </w:t>
      </w:r>
      <w:r w:rsidRPr="00216A9D">
        <w:rPr>
          <w:rStyle w:val="Strong"/>
          <w:sz w:val="20"/>
        </w:rPr>
        <w:t>OAuth2/OIDC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JWT</w:t>
      </w:r>
      <w:r w:rsidRPr="00216A9D">
        <w:rPr>
          <w:sz w:val="20"/>
        </w:rPr>
        <w:t xml:space="preserve">, and fine-grained </w:t>
      </w:r>
      <w:r w:rsidRPr="00216A9D">
        <w:rPr>
          <w:rStyle w:val="Strong"/>
          <w:sz w:val="20"/>
        </w:rPr>
        <w:t>RBAC/ABAC</w:t>
      </w:r>
      <w:r w:rsidRPr="00216A9D">
        <w:rPr>
          <w:sz w:val="20"/>
        </w:rPr>
        <w:t xml:space="preserve">, adding </w:t>
      </w:r>
      <w:r w:rsidRPr="00216A9D">
        <w:rPr>
          <w:rStyle w:val="Strong"/>
          <w:sz w:val="20"/>
        </w:rPr>
        <w:t>audit logging</w:t>
      </w:r>
      <w:r w:rsidRPr="00216A9D">
        <w:rPr>
          <w:sz w:val="20"/>
        </w:rPr>
        <w:t xml:space="preserve"> for privileged actions and service-to-service access controls.</w:t>
      </w:r>
    </w:p>
    <w:p w:rsidR="00216A9D" w:rsidRPr="00216A9D" w:rsidRDefault="00216A9D" w:rsidP="00D8155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216A9D">
        <w:rPr>
          <w:sz w:val="20"/>
        </w:rPr>
        <w:t xml:space="preserve">Built CI/CD pipelines with </w:t>
      </w:r>
      <w:proofErr w:type="spellStart"/>
      <w:r w:rsidRPr="00216A9D">
        <w:rPr>
          <w:rStyle w:val="Strong"/>
          <w:sz w:val="20"/>
        </w:rPr>
        <w:t>GitHub</w:t>
      </w:r>
      <w:proofErr w:type="spellEnd"/>
      <w:r w:rsidRPr="00216A9D">
        <w:rPr>
          <w:rStyle w:val="Strong"/>
          <w:sz w:val="20"/>
        </w:rPr>
        <w:t xml:space="preserve"> Actions</w:t>
      </w:r>
      <w:r w:rsidRPr="00216A9D">
        <w:rPr>
          <w:sz w:val="20"/>
        </w:rPr>
        <w:t xml:space="preserve"> and Jenkins-style workflows to run tests, build images, publish artifacts, and gate deployments with quality checks and release policies.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Delivered customer-facing </w:t>
      </w:r>
      <w:r w:rsidRPr="00216A9D">
        <w:rPr>
          <w:rStyle w:val="Strong"/>
          <w:sz w:val="20"/>
        </w:rPr>
        <w:t>React</w:t>
      </w:r>
      <w:r w:rsidRPr="00216A9D">
        <w:rPr>
          <w:sz w:val="20"/>
        </w:rPr>
        <w:t xml:space="preserve"> SPAs focused on UX consistency, component reuse, accessibility improvements, and fast initial loads for workflow-heavy applications.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Built backend capabilities in </w:t>
      </w:r>
      <w:r w:rsidRPr="00216A9D">
        <w:rPr>
          <w:rStyle w:val="Strong"/>
          <w:sz w:val="20"/>
        </w:rPr>
        <w:t>Python</w:t>
      </w:r>
      <w:r w:rsidRPr="00216A9D">
        <w:rPr>
          <w:sz w:val="20"/>
        </w:rPr>
        <w:t xml:space="preserve"> for automation and data validation, pairing them with Node API layers to keep integrations reliable and maintainable.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>Implemented API request validation and standardized error responses, improving supportability with consistent correlation IDs and structured logging fields.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Built </w:t>
      </w:r>
      <w:proofErr w:type="spellStart"/>
      <w:r w:rsidRPr="00216A9D">
        <w:rPr>
          <w:sz w:val="20"/>
        </w:rPr>
        <w:t>async</w:t>
      </w:r>
      <w:proofErr w:type="spellEnd"/>
      <w:r w:rsidRPr="00216A9D">
        <w:rPr>
          <w:sz w:val="20"/>
        </w:rPr>
        <w:t xml:space="preserve"> workflows using </w:t>
      </w:r>
      <w:proofErr w:type="spellStart"/>
      <w:r w:rsidRPr="00216A9D">
        <w:rPr>
          <w:rStyle w:val="Strong"/>
          <w:sz w:val="20"/>
        </w:rPr>
        <w:t>RabbitMQ</w:t>
      </w:r>
      <w:proofErr w:type="spellEnd"/>
      <w:r w:rsidRPr="00216A9D">
        <w:rPr>
          <w:sz w:val="20"/>
        </w:rPr>
        <w:t xml:space="preserve"> workers, enforcing retries, </w:t>
      </w:r>
      <w:r w:rsidRPr="00216A9D">
        <w:rPr>
          <w:rStyle w:val="Strong"/>
          <w:sz w:val="20"/>
        </w:rPr>
        <w:t>DLQs</w:t>
      </w:r>
      <w:r w:rsidRPr="00216A9D">
        <w:rPr>
          <w:sz w:val="20"/>
        </w:rPr>
        <w:t>, and idempotent processing for invoice, notification, and export pipelines.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Designed relational models in </w:t>
      </w:r>
      <w:proofErr w:type="spellStart"/>
      <w:r w:rsidRPr="00216A9D">
        <w:rPr>
          <w:rStyle w:val="Strong"/>
          <w:sz w:val="20"/>
        </w:rPr>
        <w:t>PostgreSQL</w:t>
      </w:r>
      <w:proofErr w:type="spellEnd"/>
      <w:r w:rsidRPr="00216A9D">
        <w:rPr>
          <w:sz w:val="20"/>
        </w:rPr>
        <w:t xml:space="preserve"> and </w:t>
      </w:r>
      <w:r w:rsidRPr="00216A9D">
        <w:rPr>
          <w:rStyle w:val="Strong"/>
          <w:sz w:val="20"/>
        </w:rPr>
        <w:t>MySQL</w:t>
      </w:r>
      <w:r w:rsidRPr="00216A9D">
        <w:rPr>
          <w:sz w:val="20"/>
        </w:rPr>
        <w:t>, improving migration discipline and adding indexes to stabilize reporting-heavy screens.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Added caching strategies using </w:t>
      </w:r>
      <w:proofErr w:type="spellStart"/>
      <w:proofErr w:type="gramStart"/>
      <w:r w:rsidRPr="00216A9D">
        <w:rPr>
          <w:rStyle w:val="Strong"/>
          <w:sz w:val="20"/>
        </w:rPr>
        <w:t>Redis</w:t>
      </w:r>
      <w:proofErr w:type="spellEnd"/>
      <w:proofErr w:type="gramEnd"/>
      <w:r w:rsidRPr="00216A9D">
        <w:rPr>
          <w:sz w:val="20"/>
        </w:rPr>
        <w:t>, reducing database load and smoothing performance during burst traffic and seasonal spikes.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Implemented search-driven screens with </w:t>
      </w:r>
      <w:proofErr w:type="spellStart"/>
      <w:r w:rsidRPr="00216A9D">
        <w:rPr>
          <w:rStyle w:val="Strong"/>
          <w:sz w:val="20"/>
        </w:rPr>
        <w:t>Elasticsearch</w:t>
      </w:r>
      <w:proofErr w:type="spellEnd"/>
      <w:r w:rsidRPr="00216A9D">
        <w:rPr>
          <w:sz w:val="20"/>
        </w:rPr>
        <w:t>, supporting faceted filtering, relevance tuning, and stable indexing for admin tooling.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Deployed containerized services using </w:t>
      </w:r>
      <w:proofErr w:type="spellStart"/>
      <w:r w:rsidRPr="00216A9D">
        <w:rPr>
          <w:rStyle w:val="Strong"/>
          <w:sz w:val="20"/>
        </w:rPr>
        <w:t>Docker</w:t>
      </w:r>
      <w:proofErr w:type="spellEnd"/>
      <w:r w:rsidRPr="00216A9D">
        <w:rPr>
          <w:sz w:val="20"/>
        </w:rPr>
        <w:t xml:space="preserve"> and </w:t>
      </w:r>
      <w:proofErr w:type="spellStart"/>
      <w:r w:rsidRPr="00216A9D">
        <w:rPr>
          <w:rStyle w:val="Strong"/>
          <w:sz w:val="20"/>
        </w:rPr>
        <w:t>Kubernetes</w:t>
      </w:r>
      <w:proofErr w:type="spellEnd"/>
      <w:r w:rsidRPr="00216A9D">
        <w:rPr>
          <w:sz w:val="20"/>
        </w:rPr>
        <w:t>, enabling consistent environments from development through production releases.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Automated delivery with </w:t>
      </w:r>
      <w:proofErr w:type="spellStart"/>
      <w:r w:rsidRPr="00216A9D">
        <w:rPr>
          <w:rStyle w:val="Strong"/>
          <w:sz w:val="20"/>
        </w:rPr>
        <w:t>GitHub</w:t>
      </w:r>
      <w:proofErr w:type="spellEnd"/>
      <w:r w:rsidRPr="00216A9D">
        <w:rPr>
          <w:rStyle w:val="Strong"/>
          <w:sz w:val="20"/>
        </w:rPr>
        <w:t xml:space="preserve"> Actions</w:t>
      </w:r>
      <w:r w:rsidRPr="00216A9D">
        <w:rPr>
          <w:sz w:val="20"/>
        </w:rPr>
        <w:t xml:space="preserve"> and </w:t>
      </w:r>
      <w:proofErr w:type="spellStart"/>
      <w:r w:rsidRPr="00216A9D">
        <w:rPr>
          <w:sz w:val="20"/>
        </w:rPr>
        <w:t>GitLab</w:t>
      </w:r>
      <w:proofErr w:type="spellEnd"/>
      <w:r w:rsidRPr="00216A9D">
        <w:rPr>
          <w:sz w:val="20"/>
        </w:rPr>
        <w:t xml:space="preserve"> CI patterns, gating merges on unit tests and smoke journeys for key user flows.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Integrated AWS and Azure services where needed (including </w:t>
      </w:r>
      <w:r w:rsidRPr="00216A9D">
        <w:rPr>
          <w:rStyle w:val="Strong"/>
          <w:sz w:val="20"/>
        </w:rPr>
        <w:t>AKS</w:t>
      </w:r>
      <w:r w:rsidRPr="00216A9D">
        <w:rPr>
          <w:sz w:val="20"/>
        </w:rPr>
        <w:t xml:space="preserve"> / App Service / Azure SQL patterns), ensuring secrets handling, secure connectivity, and repeatable deployments.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Added operational dashboards using </w:t>
      </w:r>
      <w:r w:rsidRPr="00216A9D">
        <w:rPr>
          <w:rStyle w:val="Strong"/>
          <w:sz w:val="20"/>
        </w:rPr>
        <w:t>Prometheus</w:t>
      </w:r>
      <w:r w:rsidRPr="00216A9D">
        <w:rPr>
          <w:sz w:val="20"/>
        </w:rPr>
        <w:t xml:space="preserve"> and </w:t>
      </w:r>
      <w:proofErr w:type="spellStart"/>
      <w:r w:rsidRPr="00216A9D">
        <w:rPr>
          <w:rStyle w:val="Strong"/>
          <w:sz w:val="20"/>
        </w:rPr>
        <w:t>Grafana</w:t>
      </w:r>
      <w:proofErr w:type="spellEnd"/>
      <w:r w:rsidRPr="00216A9D">
        <w:rPr>
          <w:sz w:val="20"/>
        </w:rPr>
        <w:t>, tracking latency, throughput, error rates, and queue backlogs with actionable alerts.</w:t>
      </w:r>
    </w:p>
    <w:p w:rsidR="00216A9D" w:rsidRPr="00216A9D" w:rsidRDefault="00216A9D" w:rsidP="00D8155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216A9D">
        <w:rPr>
          <w:sz w:val="20"/>
        </w:rPr>
        <w:t xml:space="preserve">Enforced </w:t>
      </w:r>
      <w:proofErr w:type="spellStart"/>
      <w:r w:rsidRPr="00216A9D">
        <w:rPr>
          <w:sz w:val="20"/>
        </w:rPr>
        <w:t>auth</w:t>
      </w:r>
      <w:proofErr w:type="spellEnd"/>
      <w:r w:rsidRPr="00216A9D">
        <w:rPr>
          <w:sz w:val="20"/>
        </w:rPr>
        <w:t xml:space="preserve"> and enterprise identity patterns using </w:t>
      </w:r>
      <w:r w:rsidRPr="00216A9D">
        <w:rPr>
          <w:rStyle w:val="Strong"/>
          <w:sz w:val="20"/>
        </w:rPr>
        <w:t>OAuth2/OIDC</w:t>
      </w:r>
      <w:r w:rsidRPr="00216A9D">
        <w:rPr>
          <w:sz w:val="20"/>
        </w:rPr>
        <w:t xml:space="preserve">, </w:t>
      </w:r>
      <w:r w:rsidRPr="00216A9D">
        <w:rPr>
          <w:rStyle w:val="Strong"/>
          <w:sz w:val="20"/>
        </w:rPr>
        <w:t>JWT</w:t>
      </w:r>
      <w:r w:rsidRPr="00216A9D">
        <w:rPr>
          <w:sz w:val="20"/>
        </w:rPr>
        <w:t xml:space="preserve">, and </w:t>
      </w:r>
      <w:proofErr w:type="spellStart"/>
      <w:r w:rsidRPr="00216A9D">
        <w:rPr>
          <w:rStyle w:val="Strong"/>
          <w:sz w:val="20"/>
        </w:rPr>
        <w:t>Okta</w:t>
      </w:r>
      <w:proofErr w:type="spellEnd"/>
      <w:r w:rsidRPr="00216A9D">
        <w:rPr>
          <w:rStyle w:val="Strong"/>
          <w:sz w:val="20"/>
        </w:rPr>
        <w:t>/Auth0/</w:t>
      </w:r>
      <w:proofErr w:type="spellStart"/>
      <w:r w:rsidRPr="00216A9D">
        <w:rPr>
          <w:rStyle w:val="Strong"/>
          <w:sz w:val="20"/>
        </w:rPr>
        <w:t>Cognito</w:t>
      </w:r>
      <w:proofErr w:type="spellEnd"/>
      <w:r w:rsidRPr="00216A9D">
        <w:rPr>
          <w:sz w:val="20"/>
        </w:rPr>
        <w:t>-style integrations, including rate limiting and access audits.</w:t>
      </w:r>
    </w:p>
    <w:p w:rsidR="00216A9D" w:rsidRDefault="00216A9D" w:rsidP="00D8155A">
      <w:pPr>
        <w:pStyle w:val="NormalWeb"/>
        <w:numPr>
          <w:ilvl w:val="0"/>
          <w:numId w:val="5"/>
        </w:numPr>
        <w:jc w:val="both"/>
      </w:pPr>
      <w:r w:rsidRPr="00216A9D">
        <w:rPr>
          <w:sz w:val="20"/>
        </w:rPr>
        <w:t xml:space="preserve">Supported data movement into </w:t>
      </w:r>
      <w:proofErr w:type="spellStart"/>
      <w:r w:rsidRPr="00216A9D">
        <w:rPr>
          <w:rStyle w:val="Strong"/>
          <w:sz w:val="20"/>
        </w:rPr>
        <w:t>DynamoDB</w:t>
      </w:r>
      <w:proofErr w:type="spellEnd"/>
      <w:r w:rsidRPr="00216A9D">
        <w:rPr>
          <w:sz w:val="20"/>
        </w:rPr>
        <w:t xml:space="preserve"> for high-throughput access paths and into </w:t>
      </w:r>
      <w:proofErr w:type="spellStart"/>
      <w:r w:rsidRPr="00216A9D">
        <w:rPr>
          <w:rStyle w:val="Strong"/>
          <w:sz w:val="20"/>
        </w:rPr>
        <w:t>BigQuery</w:t>
      </w:r>
      <w:proofErr w:type="spellEnd"/>
      <w:r w:rsidRPr="00216A9D">
        <w:rPr>
          <w:sz w:val="20"/>
        </w:rPr>
        <w:t xml:space="preserve"> for analytics consumers, keeping schemas consistent and observable.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>Built early web product modules that evolved into component-based UI patterns, improving maintainability, reuse, and team delivery speed.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>Developed backend services and integration utilities, focusing on reliability, clear boundaries, and predictable request/response handling.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 xml:space="preserve">Created </w:t>
      </w:r>
      <w:r w:rsidRPr="00D8155A">
        <w:rPr>
          <w:rStyle w:val="Strong"/>
          <w:sz w:val="20"/>
        </w:rPr>
        <w:t>Python</w:t>
      </w:r>
      <w:r w:rsidRPr="00D8155A">
        <w:rPr>
          <w:sz w:val="20"/>
        </w:rPr>
        <w:t xml:space="preserve"> scripts for imports, validations, scheduled jobs, and operational tooling that reduced manual effort and improved data correctness.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 xml:space="preserve">Implemented relational reporting and transactional workflows using </w:t>
      </w:r>
      <w:r w:rsidRPr="00D8155A">
        <w:rPr>
          <w:rStyle w:val="Strong"/>
          <w:sz w:val="20"/>
        </w:rPr>
        <w:t>SQL Server</w:t>
      </w:r>
      <w:r w:rsidRPr="00D8155A">
        <w:rPr>
          <w:sz w:val="20"/>
        </w:rPr>
        <w:t xml:space="preserve"> and </w:t>
      </w:r>
      <w:r w:rsidRPr="00D8155A">
        <w:rPr>
          <w:rStyle w:val="Strong"/>
          <w:sz w:val="20"/>
        </w:rPr>
        <w:t>MySQL</w:t>
      </w:r>
      <w:r w:rsidRPr="00D8155A">
        <w:rPr>
          <w:sz w:val="20"/>
        </w:rPr>
        <w:t>, optimizing joins, indexes, and query plans for stable performance.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 xml:space="preserve">Introduced caching patterns using </w:t>
      </w:r>
      <w:proofErr w:type="spellStart"/>
      <w:r w:rsidRPr="00D8155A">
        <w:rPr>
          <w:rStyle w:val="Strong"/>
          <w:sz w:val="20"/>
        </w:rPr>
        <w:t>Redis</w:t>
      </w:r>
      <w:proofErr w:type="spellEnd"/>
      <w:r w:rsidRPr="00D8155A">
        <w:rPr>
          <w:sz w:val="20"/>
        </w:rPr>
        <w:t>-style approaches to reduce repeated computations and protect databases during high-load windows.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>Implemented asynchronous processing using queue-based workers and early messaging patterns, improving responsiveness for long-running batch tasks.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 xml:space="preserve">Added search indexing patterns aligned with </w:t>
      </w:r>
      <w:proofErr w:type="spellStart"/>
      <w:r w:rsidRPr="00D8155A">
        <w:rPr>
          <w:rStyle w:val="Strong"/>
          <w:sz w:val="20"/>
        </w:rPr>
        <w:t>Elasticsearch</w:t>
      </w:r>
      <w:proofErr w:type="spellEnd"/>
      <w:r w:rsidRPr="00D8155A">
        <w:rPr>
          <w:sz w:val="20"/>
        </w:rPr>
        <w:t xml:space="preserve"> concepts, improving discoverability and reducing support time for investigations.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 xml:space="preserve">Supported deployments with </w:t>
      </w:r>
      <w:proofErr w:type="spellStart"/>
      <w:r w:rsidRPr="00D8155A">
        <w:rPr>
          <w:rStyle w:val="Strong"/>
          <w:sz w:val="20"/>
        </w:rPr>
        <w:t>Docker</w:t>
      </w:r>
      <w:proofErr w:type="spellEnd"/>
      <w:r w:rsidRPr="00D8155A">
        <w:rPr>
          <w:sz w:val="20"/>
        </w:rPr>
        <w:t>-based environment standardization, reducing “works on my machine” failures and speeding up onboarding.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lastRenderedPageBreak/>
        <w:t>Added practical monitoring and structured logging, improving incident triage and enabling faster rollbacks when needed.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>Collaborated with QA and product to translate requirements into testable deliverables, reducing regressions and improving release confidence.</w:t>
      </w:r>
    </w:p>
    <w:p w:rsidR="00216A9D" w:rsidRPr="00D8155A" w:rsidRDefault="00216A9D" w:rsidP="00D8155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D8155A">
        <w:rPr>
          <w:sz w:val="20"/>
        </w:rPr>
        <w:t>Contributed to security foundations with input validation, least-privilege access patterns, and early role-based authorization rules.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Built small product enhancements using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server-rendered web patterns, focusing on clean, reviewable changes.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Assisted with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REST-style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endpoint integration and request/response handling, improving consistency across UI-to-backend interactions.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Added basic logging and error handling patterns, making failures easier to detect and diagnose during QA testing.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69665C" w:rsidRPr="0069665C" w:rsidRDefault="0069665C" w:rsidP="00D815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Collaborated with senior engineers through code reviews, applying feedback to improve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code quality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D815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D8155A" w:rsidRPr="00D8155A" w:rsidRDefault="00D8155A" w:rsidP="00D8155A">
      <w:pPr>
        <w:pStyle w:val="Heading3"/>
        <w:jc w:val="both"/>
        <w:rPr>
          <w:sz w:val="20"/>
          <w:szCs w:val="20"/>
        </w:rPr>
      </w:pPr>
      <w:r w:rsidRPr="00D8155A">
        <w:rPr>
          <w:rStyle w:val="Strong"/>
          <w:b/>
          <w:bCs/>
          <w:sz w:val="20"/>
          <w:szCs w:val="20"/>
        </w:rPr>
        <w:t>React + Python Multi-Tenant Operations Console</w:t>
      </w:r>
    </w:p>
    <w:p w:rsidR="00D8155A" w:rsidRPr="00D8155A" w:rsidRDefault="00D8155A" w:rsidP="00D8155A">
      <w:pPr>
        <w:pStyle w:val="NormalWeb"/>
        <w:numPr>
          <w:ilvl w:val="0"/>
          <w:numId w:val="8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Built a multi-tenant </w:t>
      </w:r>
      <w:r w:rsidRPr="00D8155A">
        <w:rPr>
          <w:rStyle w:val="Strong"/>
          <w:sz w:val="20"/>
          <w:szCs w:val="20"/>
        </w:rPr>
        <w:t>React</w:t>
      </w:r>
      <w:r w:rsidRPr="00D8155A">
        <w:rPr>
          <w:sz w:val="20"/>
          <w:szCs w:val="20"/>
        </w:rPr>
        <w:t xml:space="preserve"> admin console with role-aware navigation, reusable UI components, and performance tuning for large tables and filter-heavy workflows.</w:t>
      </w:r>
    </w:p>
    <w:p w:rsidR="00D8155A" w:rsidRPr="00D8155A" w:rsidRDefault="00D8155A" w:rsidP="00D8155A">
      <w:pPr>
        <w:pStyle w:val="NormalWeb"/>
        <w:numPr>
          <w:ilvl w:val="0"/>
          <w:numId w:val="8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Implemented backend services in </w:t>
      </w:r>
      <w:r w:rsidRPr="00D8155A">
        <w:rPr>
          <w:rStyle w:val="Strong"/>
          <w:sz w:val="20"/>
          <w:szCs w:val="20"/>
        </w:rPr>
        <w:t>Python</w:t>
      </w:r>
      <w:r w:rsidRPr="00D8155A">
        <w:rPr>
          <w:sz w:val="20"/>
          <w:szCs w:val="20"/>
        </w:rPr>
        <w:t xml:space="preserve"> with strict request validation, consistent error contracts, and secure token-based access using </w:t>
      </w:r>
      <w:r w:rsidRPr="00D8155A">
        <w:rPr>
          <w:rStyle w:val="Strong"/>
          <w:sz w:val="20"/>
          <w:szCs w:val="20"/>
        </w:rPr>
        <w:t>OAuth2/OIDC</w:t>
      </w:r>
      <w:r w:rsidRPr="00D8155A">
        <w:rPr>
          <w:sz w:val="20"/>
          <w:szCs w:val="20"/>
        </w:rPr>
        <w:t xml:space="preserve"> and </w:t>
      </w:r>
      <w:r w:rsidRPr="00D8155A">
        <w:rPr>
          <w:rStyle w:val="Strong"/>
          <w:sz w:val="20"/>
          <w:szCs w:val="20"/>
        </w:rPr>
        <w:t>JWT</w:t>
      </w:r>
      <w:r w:rsidRPr="00D8155A">
        <w:rPr>
          <w:sz w:val="20"/>
          <w:szCs w:val="20"/>
        </w:rPr>
        <w:t>.</w:t>
      </w:r>
    </w:p>
    <w:p w:rsidR="00D8155A" w:rsidRPr="00D8155A" w:rsidRDefault="00D8155A" w:rsidP="00D8155A">
      <w:pPr>
        <w:pStyle w:val="NormalWeb"/>
        <w:numPr>
          <w:ilvl w:val="0"/>
          <w:numId w:val="8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Backed critical workflows with </w:t>
      </w:r>
      <w:proofErr w:type="spellStart"/>
      <w:r w:rsidRPr="00D8155A">
        <w:rPr>
          <w:rStyle w:val="Strong"/>
          <w:sz w:val="20"/>
          <w:szCs w:val="20"/>
        </w:rPr>
        <w:t>PostgreSQL</w:t>
      </w:r>
      <w:proofErr w:type="spellEnd"/>
      <w:r w:rsidRPr="00D8155A">
        <w:rPr>
          <w:sz w:val="20"/>
          <w:szCs w:val="20"/>
        </w:rPr>
        <w:t xml:space="preserve"> and </w:t>
      </w:r>
      <w:proofErr w:type="spellStart"/>
      <w:r w:rsidRPr="00D8155A">
        <w:rPr>
          <w:rStyle w:val="Strong"/>
          <w:sz w:val="20"/>
          <w:szCs w:val="20"/>
        </w:rPr>
        <w:t>Redis</w:t>
      </w:r>
      <w:proofErr w:type="spellEnd"/>
      <w:r w:rsidRPr="00D8155A">
        <w:rPr>
          <w:sz w:val="20"/>
          <w:szCs w:val="20"/>
        </w:rPr>
        <w:t>, applying indexing strategies, caching, and safe invalidation to protect p95 latency under load.</w:t>
      </w:r>
    </w:p>
    <w:p w:rsidR="00D8155A" w:rsidRPr="00D8155A" w:rsidRDefault="00D8155A" w:rsidP="00D8155A">
      <w:pPr>
        <w:pStyle w:val="NormalWeb"/>
        <w:numPr>
          <w:ilvl w:val="0"/>
          <w:numId w:val="8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Added </w:t>
      </w:r>
      <w:proofErr w:type="spellStart"/>
      <w:r w:rsidRPr="00D8155A">
        <w:rPr>
          <w:rStyle w:val="Strong"/>
          <w:sz w:val="20"/>
          <w:szCs w:val="20"/>
        </w:rPr>
        <w:t>OpenTelemetry</w:t>
      </w:r>
      <w:proofErr w:type="spellEnd"/>
      <w:r w:rsidRPr="00D8155A">
        <w:rPr>
          <w:sz w:val="20"/>
          <w:szCs w:val="20"/>
        </w:rPr>
        <w:t xml:space="preserve"> tracing across frontend-to-backend flows, publishing metrics to </w:t>
      </w:r>
      <w:r w:rsidRPr="00D8155A">
        <w:rPr>
          <w:rStyle w:val="Strong"/>
          <w:sz w:val="20"/>
          <w:szCs w:val="20"/>
        </w:rPr>
        <w:t>Prometheus/</w:t>
      </w:r>
      <w:proofErr w:type="spellStart"/>
      <w:r w:rsidRPr="00D8155A">
        <w:rPr>
          <w:rStyle w:val="Strong"/>
          <w:sz w:val="20"/>
          <w:szCs w:val="20"/>
        </w:rPr>
        <w:t>Grafana</w:t>
      </w:r>
      <w:proofErr w:type="spellEnd"/>
      <w:r w:rsidRPr="00D8155A">
        <w:rPr>
          <w:sz w:val="20"/>
          <w:szCs w:val="20"/>
        </w:rPr>
        <w:t xml:space="preserve"> and alerts to improve incident response.</w:t>
      </w:r>
    </w:p>
    <w:p w:rsidR="00D8155A" w:rsidRPr="00D8155A" w:rsidRDefault="00D8155A" w:rsidP="00D8155A">
      <w:pPr>
        <w:pStyle w:val="Heading3"/>
        <w:jc w:val="both"/>
        <w:rPr>
          <w:sz w:val="20"/>
          <w:szCs w:val="20"/>
        </w:rPr>
      </w:pPr>
      <w:r w:rsidRPr="00D8155A">
        <w:rPr>
          <w:rStyle w:val="Strong"/>
          <w:b/>
          <w:bCs/>
          <w:sz w:val="20"/>
          <w:szCs w:val="20"/>
        </w:rPr>
        <w:t>Event-Driven Processing &amp; Search Platform</w:t>
      </w:r>
    </w:p>
    <w:p w:rsidR="00D8155A" w:rsidRPr="00D8155A" w:rsidRDefault="00D8155A" w:rsidP="00D8155A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Built </w:t>
      </w:r>
      <w:proofErr w:type="spellStart"/>
      <w:r w:rsidRPr="00D8155A">
        <w:rPr>
          <w:sz w:val="20"/>
          <w:szCs w:val="20"/>
        </w:rPr>
        <w:t>async</w:t>
      </w:r>
      <w:proofErr w:type="spellEnd"/>
      <w:r w:rsidRPr="00D8155A">
        <w:rPr>
          <w:sz w:val="20"/>
          <w:szCs w:val="20"/>
        </w:rPr>
        <w:t xml:space="preserve"> workers using </w:t>
      </w:r>
      <w:r w:rsidRPr="00D8155A">
        <w:rPr>
          <w:rStyle w:val="Strong"/>
          <w:sz w:val="20"/>
          <w:szCs w:val="20"/>
        </w:rPr>
        <w:t>Kafka</w:t>
      </w:r>
      <w:r w:rsidRPr="00D8155A">
        <w:rPr>
          <w:sz w:val="20"/>
          <w:szCs w:val="20"/>
        </w:rPr>
        <w:t xml:space="preserve"> and </w:t>
      </w:r>
      <w:r w:rsidRPr="00D8155A">
        <w:rPr>
          <w:rStyle w:val="Strong"/>
          <w:sz w:val="20"/>
          <w:szCs w:val="20"/>
        </w:rPr>
        <w:t>AWS SQS/SNS</w:t>
      </w:r>
      <w:r w:rsidRPr="00D8155A">
        <w:rPr>
          <w:sz w:val="20"/>
          <w:szCs w:val="20"/>
        </w:rPr>
        <w:t xml:space="preserve"> for durable processing, with retries, </w:t>
      </w:r>
      <w:r w:rsidRPr="00D8155A">
        <w:rPr>
          <w:rStyle w:val="Strong"/>
          <w:sz w:val="20"/>
          <w:szCs w:val="20"/>
        </w:rPr>
        <w:t>DLQs</w:t>
      </w:r>
      <w:r w:rsidRPr="00D8155A">
        <w:rPr>
          <w:sz w:val="20"/>
          <w:szCs w:val="20"/>
        </w:rPr>
        <w:t>, and idempotent consumers for safe replays.</w:t>
      </w:r>
    </w:p>
    <w:p w:rsidR="00D8155A" w:rsidRPr="00D8155A" w:rsidRDefault="00D8155A" w:rsidP="00D8155A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Implemented indexing and retrieval with </w:t>
      </w:r>
      <w:proofErr w:type="spellStart"/>
      <w:r w:rsidRPr="00D8155A">
        <w:rPr>
          <w:rStyle w:val="Strong"/>
          <w:sz w:val="20"/>
          <w:szCs w:val="20"/>
        </w:rPr>
        <w:t>Elasticsearch</w:t>
      </w:r>
      <w:proofErr w:type="spellEnd"/>
      <w:r w:rsidRPr="00D8155A">
        <w:rPr>
          <w:rStyle w:val="Strong"/>
          <w:sz w:val="20"/>
          <w:szCs w:val="20"/>
        </w:rPr>
        <w:t>/OpenSearch</w:t>
      </w:r>
      <w:r w:rsidRPr="00D8155A">
        <w:rPr>
          <w:sz w:val="20"/>
          <w:szCs w:val="20"/>
        </w:rPr>
        <w:t>, supporting faceted filtering, relevance tuning, and operational visibility into indexing health.</w:t>
      </w:r>
    </w:p>
    <w:p w:rsidR="00E23173" w:rsidRPr="00D8155A" w:rsidRDefault="00D8155A" w:rsidP="00D8155A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D8155A">
        <w:rPr>
          <w:sz w:val="20"/>
          <w:szCs w:val="20"/>
        </w:rPr>
        <w:t xml:space="preserve">Deployed on </w:t>
      </w:r>
      <w:r w:rsidRPr="00D8155A">
        <w:rPr>
          <w:rStyle w:val="Strong"/>
          <w:sz w:val="20"/>
          <w:szCs w:val="20"/>
        </w:rPr>
        <w:t>EKS</w:t>
      </w:r>
      <w:r w:rsidRPr="00D8155A">
        <w:rPr>
          <w:sz w:val="20"/>
          <w:szCs w:val="20"/>
        </w:rPr>
        <w:t xml:space="preserve"> using </w:t>
      </w:r>
      <w:proofErr w:type="spellStart"/>
      <w:r w:rsidRPr="00D8155A">
        <w:rPr>
          <w:rStyle w:val="Strong"/>
          <w:sz w:val="20"/>
          <w:szCs w:val="20"/>
        </w:rPr>
        <w:t>Docker</w:t>
      </w:r>
      <w:proofErr w:type="spellEnd"/>
      <w:r w:rsidRPr="00D8155A">
        <w:rPr>
          <w:sz w:val="20"/>
          <w:szCs w:val="20"/>
        </w:rPr>
        <w:t xml:space="preserve">, </w:t>
      </w:r>
      <w:r w:rsidRPr="00D8155A">
        <w:rPr>
          <w:rStyle w:val="Strong"/>
          <w:sz w:val="20"/>
          <w:szCs w:val="20"/>
        </w:rPr>
        <w:t>Helm</w:t>
      </w:r>
      <w:r w:rsidRPr="00D8155A">
        <w:rPr>
          <w:sz w:val="20"/>
          <w:szCs w:val="20"/>
        </w:rPr>
        <w:t xml:space="preserve">, and </w:t>
      </w:r>
      <w:r w:rsidRPr="00D8155A">
        <w:rPr>
          <w:rStyle w:val="Strong"/>
          <w:sz w:val="20"/>
          <w:szCs w:val="20"/>
        </w:rPr>
        <w:t>Argo CD</w:t>
      </w:r>
      <w:r w:rsidRPr="00D8155A">
        <w:rPr>
          <w:sz w:val="20"/>
          <w:szCs w:val="20"/>
        </w:rPr>
        <w:t xml:space="preserve">, managing infrastructure with </w:t>
      </w:r>
      <w:proofErr w:type="spellStart"/>
      <w:r w:rsidRPr="00D8155A">
        <w:rPr>
          <w:rStyle w:val="Strong"/>
          <w:sz w:val="20"/>
          <w:szCs w:val="20"/>
        </w:rPr>
        <w:t>Terraform</w:t>
      </w:r>
      <w:proofErr w:type="spellEnd"/>
      <w:r w:rsidRPr="00D8155A">
        <w:rPr>
          <w:rStyle w:val="Strong"/>
          <w:sz w:val="20"/>
          <w:szCs w:val="20"/>
        </w:rPr>
        <w:t>/</w:t>
      </w:r>
      <w:proofErr w:type="spellStart"/>
      <w:r w:rsidRPr="00D8155A">
        <w:rPr>
          <w:rStyle w:val="Strong"/>
          <w:sz w:val="20"/>
          <w:szCs w:val="20"/>
        </w:rPr>
        <w:t>CloudFormation</w:t>
      </w:r>
      <w:proofErr w:type="spellEnd"/>
      <w:r w:rsidRPr="00D8155A">
        <w:rPr>
          <w:sz w:val="20"/>
          <w:szCs w:val="20"/>
        </w:rPr>
        <w:t xml:space="preserve"> and enforcing </w:t>
      </w:r>
      <w:r w:rsidRPr="00D8155A">
        <w:rPr>
          <w:rStyle w:val="Strong"/>
          <w:sz w:val="20"/>
          <w:szCs w:val="20"/>
        </w:rPr>
        <w:t>IAM</w:t>
      </w:r>
      <w:r w:rsidRPr="00D8155A">
        <w:rPr>
          <w:sz w:val="20"/>
          <w:szCs w:val="20"/>
        </w:rPr>
        <w:t xml:space="preserve"> least privilege.</w:t>
      </w:r>
    </w:p>
    <w:sectPr w:rsidR="00E23173" w:rsidRPr="00D8155A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924A3"/>
    <w:multiLevelType w:val="hybridMultilevel"/>
    <w:tmpl w:val="5F00D99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004370"/>
    <w:multiLevelType w:val="multilevel"/>
    <w:tmpl w:val="C5A285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B72B7F"/>
    <w:multiLevelType w:val="multilevel"/>
    <w:tmpl w:val="DBC4AB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960FD5"/>
    <w:multiLevelType w:val="hybridMultilevel"/>
    <w:tmpl w:val="28E8D8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0E0239E"/>
    <w:multiLevelType w:val="hybridMultilevel"/>
    <w:tmpl w:val="2714866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A1123EA"/>
    <w:multiLevelType w:val="hybridMultilevel"/>
    <w:tmpl w:val="F4C017D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852B7"/>
    <w:rsid w:val="00216A9D"/>
    <w:rsid w:val="003124C0"/>
    <w:rsid w:val="0045229A"/>
    <w:rsid w:val="0069665C"/>
    <w:rsid w:val="006E3876"/>
    <w:rsid w:val="007D3308"/>
    <w:rsid w:val="00883F46"/>
    <w:rsid w:val="008B207B"/>
    <w:rsid w:val="00965FD8"/>
    <w:rsid w:val="009F4A35"/>
    <w:rsid w:val="00AE6E70"/>
    <w:rsid w:val="00CF6591"/>
    <w:rsid w:val="00D7341C"/>
    <w:rsid w:val="00D8155A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A5AA6-0313-45AB-A8FC-DE758391D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2026-02-23T15:27:00Z</dcterms:modified>
</cp:coreProperties>
</file>