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5096C" w:rsidRDefault="00B5096C" w:rsidP="00B5096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B5096C" w:rsidRDefault="00B5096C" w:rsidP="00B5096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B5096C" w:rsidRDefault="00B5096C" w:rsidP="00B5096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392F19" w:rsidRPr="008D4C3B" w:rsidRDefault="008D4C3B">
      <w:pPr>
        <w:spacing w:after="120"/>
        <w:jc w:val="both"/>
        <w:rPr>
          <w:rFonts w:ascii="Arial" w:hAnsi="Arial" w:cs="Arial"/>
        </w:rPr>
      </w:pPr>
      <w:r w:rsidRPr="008D4C3B">
        <w:rPr>
          <w:rFonts w:ascii="Arial" w:hAnsi="Arial" w:cs="Arial"/>
        </w:rPr>
        <w:t xml:space="preserve">Senior Software Engineer with </w:t>
      </w:r>
      <w:r w:rsidRPr="008D4C3B">
        <w:rPr>
          <w:rStyle w:val="Strong"/>
          <w:rFonts w:ascii="Arial" w:hAnsi="Arial" w:cs="Arial"/>
        </w:rPr>
        <w:t>9+ years</w:t>
      </w:r>
      <w:r w:rsidRPr="008D4C3B">
        <w:rPr>
          <w:rFonts w:ascii="Arial" w:hAnsi="Arial" w:cs="Arial"/>
        </w:rPr>
        <w:t xml:space="preserve"> building and owning </w:t>
      </w:r>
      <w:r w:rsidRPr="008D4C3B">
        <w:rPr>
          <w:rStyle w:val="Strong"/>
          <w:rFonts w:ascii="Arial" w:hAnsi="Arial" w:cs="Arial"/>
        </w:rPr>
        <w:t xml:space="preserve">cloud-native </w:t>
      </w:r>
      <w:proofErr w:type="spellStart"/>
      <w:r w:rsidRPr="008D4C3B">
        <w:rPr>
          <w:rStyle w:val="Strong"/>
          <w:rFonts w:ascii="Arial" w:hAnsi="Arial" w:cs="Arial"/>
        </w:rPr>
        <w:t>SaaS</w:t>
      </w:r>
      <w:proofErr w:type="spellEnd"/>
      <w:r w:rsidRPr="008D4C3B">
        <w:rPr>
          <w:rFonts w:ascii="Arial" w:hAnsi="Arial" w:cs="Arial"/>
        </w:rPr>
        <w:t xml:space="preserve"> products with a strong focus on </w:t>
      </w:r>
      <w:r w:rsidRPr="008D4C3B">
        <w:rPr>
          <w:rStyle w:val="Strong"/>
          <w:rFonts w:ascii="Arial" w:hAnsi="Arial" w:cs="Arial"/>
        </w:rPr>
        <w:t>PHP (</w:t>
      </w:r>
      <w:proofErr w:type="spellStart"/>
      <w:r w:rsidRPr="008D4C3B">
        <w:rPr>
          <w:rStyle w:val="Strong"/>
          <w:rFonts w:ascii="Arial" w:hAnsi="Arial" w:cs="Arial"/>
        </w:rPr>
        <w:t>Symfony</w:t>
      </w:r>
      <w:proofErr w:type="spellEnd"/>
      <w:r w:rsidRPr="008D4C3B">
        <w:rPr>
          <w:rStyle w:val="Strong"/>
          <w:rFonts w:ascii="Arial" w:hAnsi="Arial" w:cs="Arial"/>
        </w:rPr>
        <w:t>/</w:t>
      </w:r>
      <w:proofErr w:type="spellStart"/>
      <w:r w:rsidRPr="008D4C3B">
        <w:rPr>
          <w:rStyle w:val="Strong"/>
          <w:rFonts w:ascii="Arial" w:hAnsi="Arial" w:cs="Arial"/>
        </w:rPr>
        <w:t>Laravel</w:t>
      </w:r>
      <w:proofErr w:type="spellEnd"/>
      <w:r w:rsidRPr="008D4C3B">
        <w:rPr>
          <w:rStyle w:val="Strong"/>
          <w:rFonts w:ascii="Arial" w:hAnsi="Arial" w:cs="Arial"/>
        </w:rPr>
        <w:t>)</w:t>
      </w:r>
      <w:r w:rsidRPr="008D4C3B">
        <w:rPr>
          <w:rFonts w:ascii="Arial" w:hAnsi="Arial" w:cs="Arial"/>
        </w:rPr>
        <w:t xml:space="preserve"> </w:t>
      </w:r>
      <w:proofErr w:type="spellStart"/>
      <w:r w:rsidRPr="008D4C3B">
        <w:rPr>
          <w:rFonts w:ascii="Arial" w:hAnsi="Arial" w:cs="Arial"/>
        </w:rPr>
        <w:t>backends</w:t>
      </w:r>
      <w:proofErr w:type="spellEnd"/>
      <w:r w:rsidRPr="008D4C3B">
        <w:rPr>
          <w:rFonts w:ascii="Arial" w:hAnsi="Arial" w:cs="Arial"/>
        </w:rPr>
        <w:t xml:space="preserve"> and </w:t>
      </w:r>
      <w:r w:rsidRPr="008D4C3B">
        <w:rPr>
          <w:rStyle w:val="Strong"/>
          <w:rFonts w:ascii="Arial" w:hAnsi="Arial" w:cs="Arial"/>
        </w:rPr>
        <w:t>Vue.js</w:t>
      </w:r>
      <w:r w:rsidRPr="008D4C3B">
        <w:rPr>
          <w:rFonts w:ascii="Arial" w:hAnsi="Arial" w:cs="Arial"/>
        </w:rPr>
        <w:t xml:space="preserve"> frontends. </w:t>
      </w:r>
      <w:proofErr w:type="gramStart"/>
      <w:r w:rsidRPr="008D4C3B">
        <w:rPr>
          <w:rFonts w:ascii="Arial" w:hAnsi="Arial" w:cs="Arial"/>
        </w:rPr>
        <w:t xml:space="preserve">Proven ability to deliver </w:t>
      </w:r>
      <w:r w:rsidRPr="008D4C3B">
        <w:rPr>
          <w:rStyle w:val="Strong"/>
          <w:rFonts w:ascii="Arial" w:hAnsi="Arial" w:cs="Arial"/>
        </w:rPr>
        <w:t>production-grade APIs</w:t>
      </w:r>
      <w:r w:rsidRPr="008D4C3B">
        <w:rPr>
          <w:rFonts w:ascii="Arial" w:hAnsi="Arial" w:cs="Arial"/>
        </w:rPr>
        <w:t xml:space="preserve">, </w:t>
      </w:r>
      <w:r w:rsidRPr="008D4C3B">
        <w:rPr>
          <w:rStyle w:val="Strong"/>
          <w:rFonts w:ascii="Arial" w:hAnsi="Arial" w:cs="Arial"/>
        </w:rPr>
        <w:t>modular monoliths</w:t>
      </w:r>
      <w:r w:rsidRPr="008D4C3B">
        <w:rPr>
          <w:rFonts w:ascii="Arial" w:hAnsi="Arial" w:cs="Arial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</w:rPr>
        <w:t>microservices</w:t>
      </w:r>
      <w:proofErr w:type="spellEnd"/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data-heavy workflows</w:t>
      </w:r>
      <w:r w:rsidRPr="008D4C3B">
        <w:rPr>
          <w:rFonts w:ascii="Arial" w:hAnsi="Arial" w:cs="Arial"/>
        </w:rPr>
        <w:t xml:space="preserve"> with reliable </w:t>
      </w:r>
      <w:r w:rsidRPr="008D4C3B">
        <w:rPr>
          <w:rStyle w:val="Strong"/>
          <w:rFonts w:ascii="Arial" w:hAnsi="Arial" w:cs="Arial"/>
        </w:rPr>
        <w:t>performance</w:t>
      </w:r>
      <w:r w:rsidRPr="008D4C3B">
        <w:rPr>
          <w:rFonts w:ascii="Arial" w:hAnsi="Arial" w:cs="Arial"/>
        </w:rPr>
        <w:t xml:space="preserve">, </w:t>
      </w:r>
      <w:proofErr w:type="spellStart"/>
      <w:r w:rsidRPr="008D4C3B">
        <w:rPr>
          <w:rStyle w:val="Strong"/>
          <w:rFonts w:ascii="Arial" w:hAnsi="Arial" w:cs="Arial"/>
        </w:rPr>
        <w:t>observability</w:t>
      </w:r>
      <w:proofErr w:type="spellEnd"/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security</w:t>
      </w:r>
      <w:r w:rsidRPr="008D4C3B">
        <w:rPr>
          <w:rFonts w:ascii="Arial" w:hAnsi="Arial" w:cs="Arial"/>
        </w:rPr>
        <w:t>.</w:t>
      </w:r>
      <w:proofErr w:type="gramEnd"/>
      <w:r w:rsidRPr="008D4C3B">
        <w:rPr>
          <w:rFonts w:ascii="Arial" w:hAnsi="Arial" w:cs="Arial"/>
        </w:rPr>
        <w:t xml:space="preserve"> Experienced in </w:t>
      </w:r>
      <w:r w:rsidRPr="008D4C3B">
        <w:rPr>
          <w:rStyle w:val="Strong"/>
          <w:rFonts w:ascii="Arial" w:hAnsi="Arial" w:cs="Arial"/>
        </w:rPr>
        <w:t>multi-tenant architecture</w:t>
      </w:r>
      <w:r w:rsidRPr="008D4C3B">
        <w:rPr>
          <w:rFonts w:ascii="Arial" w:hAnsi="Arial" w:cs="Arial"/>
        </w:rPr>
        <w:t xml:space="preserve">, enterprise </w:t>
      </w:r>
      <w:r w:rsidRPr="008D4C3B">
        <w:rPr>
          <w:rStyle w:val="Strong"/>
          <w:rFonts w:ascii="Arial" w:hAnsi="Arial" w:cs="Arial"/>
        </w:rPr>
        <w:t>integrations</w:t>
      </w:r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event-driven pipelines</w:t>
      </w:r>
      <w:r w:rsidRPr="008D4C3B">
        <w:rPr>
          <w:rFonts w:ascii="Arial" w:hAnsi="Arial" w:cs="Arial"/>
        </w:rPr>
        <w:t xml:space="preserve"> using </w:t>
      </w:r>
      <w:r w:rsidRPr="008D4C3B">
        <w:rPr>
          <w:rStyle w:val="Strong"/>
          <w:rFonts w:ascii="Arial" w:hAnsi="Arial" w:cs="Arial"/>
        </w:rPr>
        <w:t>queues/streams</w:t>
      </w:r>
      <w:r w:rsidRPr="008D4C3B">
        <w:rPr>
          <w:rFonts w:ascii="Arial" w:hAnsi="Arial" w:cs="Arial"/>
        </w:rPr>
        <w:t xml:space="preserve"> and </w:t>
      </w:r>
      <w:r w:rsidRPr="008D4C3B">
        <w:rPr>
          <w:rStyle w:val="Strong"/>
          <w:rFonts w:ascii="Arial" w:hAnsi="Arial" w:cs="Arial"/>
        </w:rPr>
        <w:t>search</w:t>
      </w:r>
      <w:r w:rsidRPr="008D4C3B">
        <w:rPr>
          <w:rFonts w:ascii="Arial" w:hAnsi="Arial" w:cs="Arial"/>
        </w:rPr>
        <w:t xml:space="preserve"> systems to keep platforms resilient under real-world load. Comfortable owning end-to-end delivery from </w:t>
      </w:r>
      <w:r w:rsidRPr="008D4C3B">
        <w:rPr>
          <w:rStyle w:val="Strong"/>
          <w:rFonts w:ascii="Arial" w:hAnsi="Arial" w:cs="Arial"/>
        </w:rPr>
        <w:t>database modeling</w:t>
      </w:r>
      <w:r w:rsidRPr="008D4C3B">
        <w:rPr>
          <w:rFonts w:ascii="Arial" w:hAnsi="Arial" w:cs="Arial"/>
        </w:rPr>
        <w:t xml:space="preserve"> and backend services through UI, automated tests, </w:t>
      </w:r>
      <w:r w:rsidRPr="008D4C3B">
        <w:rPr>
          <w:rStyle w:val="Strong"/>
          <w:rFonts w:ascii="Arial" w:hAnsi="Arial" w:cs="Arial"/>
        </w:rPr>
        <w:t>CI/CD</w:t>
      </w:r>
      <w:r w:rsidRPr="008D4C3B">
        <w:rPr>
          <w:rFonts w:ascii="Arial" w:hAnsi="Arial" w:cs="Arial"/>
        </w:rPr>
        <w:t xml:space="preserve">, and cloud deployments across </w:t>
      </w:r>
      <w:r w:rsidRPr="008D4C3B">
        <w:rPr>
          <w:rStyle w:val="Strong"/>
          <w:rFonts w:ascii="Arial" w:hAnsi="Arial" w:cs="Arial"/>
        </w:rPr>
        <w:t>AWS</w:t>
      </w:r>
      <w:r w:rsidRPr="008D4C3B">
        <w:rPr>
          <w:rFonts w:ascii="Arial" w:hAnsi="Arial" w:cs="Arial"/>
        </w:rPr>
        <w:t xml:space="preserve"> (primary) with exposure to </w:t>
      </w:r>
      <w:r w:rsidRPr="008D4C3B">
        <w:rPr>
          <w:rStyle w:val="Strong"/>
          <w:rFonts w:ascii="Arial" w:hAnsi="Arial" w:cs="Arial"/>
        </w:rPr>
        <w:t>Azure</w:t>
      </w:r>
      <w:r w:rsidRPr="008D4C3B">
        <w:rPr>
          <w:rFonts w:ascii="Arial" w:hAnsi="Arial" w:cs="Arial"/>
        </w:rPr>
        <w:t xml:space="preserve"> and </w:t>
      </w:r>
      <w:r w:rsidRPr="008D4C3B">
        <w:rPr>
          <w:rStyle w:val="Strong"/>
          <w:rFonts w:ascii="Arial" w:hAnsi="Arial" w:cs="Arial"/>
        </w:rPr>
        <w:t>GCP</w:t>
      </w:r>
      <w:r w:rsidRPr="008D4C3B">
        <w:rPr>
          <w:rFonts w:ascii="Arial" w:hAnsi="Arial" w:cs="Arial"/>
        </w:rPr>
        <w:t>.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>Frontend</w:t>
      </w:r>
      <w:r w:rsidRPr="008D4C3B">
        <w:rPr>
          <w:rFonts w:ascii="Arial" w:hAnsi="Arial" w:cs="Arial"/>
          <w:sz w:val="20"/>
        </w:rPr>
        <w:t xml:space="preserve"> — </w:t>
      </w:r>
      <w:r w:rsidRPr="008D4C3B">
        <w:rPr>
          <w:rStyle w:val="Strong"/>
          <w:rFonts w:ascii="Arial" w:hAnsi="Arial" w:cs="Arial"/>
          <w:sz w:val="20"/>
        </w:rPr>
        <w:t>Vue.js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Nuxt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Pinia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Vite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React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Next.js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TypeScript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JavaScript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HTML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CSS</w:t>
      </w:r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>Backend &amp; APIs</w:t>
      </w:r>
      <w:r w:rsidRPr="008D4C3B">
        <w:rPr>
          <w:rFonts w:ascii="Arial" w:hAnsi="Arial" w:cs="Arial"/>
          <w:sz w:val="20"/>
        </w:rPr>
        <w:t xml:space="preserve"> — </w:t>
      </w:r>
      <w:r w:rsidRPr="008D4C3B">
        <w:rPr>
          <w:rStyle w:val="Strong"/>
          <w:rFonts w:ascii="Arial" w:hAnsi="Arial" w:cs="Arial"/>
          <w:sz w:val="20"/>
        </w:rPr>
        <w:t>PHP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Symfony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Laravel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REST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GraphQL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OpenAPI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API Platform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Webhooks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Background Jobs / Workers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Idempotency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&amp; Retries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 xml:space="preserve">Rate Limiting &amp; </w:t>
      </w:r>
      <w:proofErr w:type="spellStart"/>
      <w:r w:rsidRPr="008D4C3B">
        <w:rPr>
          <w:rStyle w:val="Strong"/>
          <w:rFonts w:ascii="Arial" w:hAnsi="Arial" w:cs="Arial"/>
          <w:sz w:val="20"/>
        </w:rPr>
        <w:t>Backoff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Distributed Systems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Microservices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Caching Strategies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Third-Party Integrations</w:t>
      </w:r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>Data, Messaging &amp; Search</w:t>
      </w:r>
      <w:r w:rsidRPr="008D4C3B">
        <w:rPr>
          <w:rFonts w:ascii="Arial" w:hAnsi="Arial" w:cs="Arial"/>
          <w:sz w:val="20"/>
        </w:rPr>
        <w:t xml:space="preserve"> — Relational: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MySQL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SQL Server</w:t>
      </w:r>
      <w:r w:rsidRPr="008D4C3B">
        <w:rPr>
          <w:rFonts w:ascii="Arial" w:hAnsi="Arial" w:cs="Arial"/>
          <w:sz w:val="20"/>
        </w:rPr>
        <w:t xml:space="preserve"> | </w:t>
      </w:r>
      <w:proofErr w:type="spellStart"/>
      <w:r w:rsidRPr="008D4C3B">
        <w:rPr>
          <w:rFonts w:ascii="Arial" w:hAnsi="Arial" w:cs="Arial"/>
          <w:sz w:val="20"/>
        </w:rPr>
        <w:t>NoSQL</w:t>
      </w:r>
      <w:proofErr w:type="spellEnd"/>
      <w:r w:rsidRPr="008D4C3B">
        <w:rPr>
          <w:rFonts w:ascii="Arial" w:hAnsi="Arial" w:cs="Arial"/>
          <w:sz w:val="20"/>
        </w:rPr>
        <w:t xml:space="preserve">: </w:t>
      </w:r>
      <w:proofErr w:type="spellStart"/>
      <w:r w:rsidRPr="008D4C3B">
        <w:rPr>
          <w:rStyle w:val="Strong"/>
          <w:rFonts w:ascii="Arial" w:hAnsi="Arial" w:cs="Arial"/>
          <w:sz w:val="20"/>
        </w:rPr>
        <w:t>Redis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MongoDB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DynamoDB</w:t>
      </w:r>
      <w:proofErr w:type="spellEnd"/>
      <w:r w:rsidRPr="008D4C3B">
        <w:rPr>
          <w:rFonts w:ascii="Arial" w:hAnsi="Arial" w:cs="Arial"/>
          <w:sz w:val="20"/>
        </w:rPr>
        <w:t xml:space="preserve"> | Queues/streams: </w:t>
      </w:r>
      <w:r w:rsidRPr="008D4C3B">
        <w:rPr>
          <w:rStyle w:val="Strong"/>
          <w:rFonts w:ascii="Arial" w:hAnsi="Arial" w:cs="Arial"/>
          <w:sz w:val="20"/>
        </w:rPr>
        <w:t>AWS SQS/SNS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Kafka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RabbitMQ</w:t>
      </w:r>
      <w:proofErr w:type="spellEnd"/>
      <w:r w:rsidRPr="008D4C3B">
        <w:rPr>
          <w:rFonts w:ascii="Arial" w:hAnsi="Arial" w:cs="Arial"/>
          <w:sz w:val="20"/>
        </w:rPr>
        <w:t xml:space="preserve"> | Search: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OpenSearch</w:t>
      </w:r>
      <w:r w:rsidRPr="008D4C3B">
        <w:rPr>
          <w:rFonts w:ascii="Arial" w:hAnsi="Arial" w:cs="Arial"/>
          <w:sz w:val="20"/>
        </w:rPr>
        <w:t xml:space="preserve"> | Analytics: </w:t>
      </w:r>
      <w:r w:rsidRPr="008D4C3B">
        <w:rPr>
          <w:rStyle w:val="Strong"/>
          <w:rFonts w:ascii="Arial" w:hAnsi="Arial" w:cs="Arial"/>
          <w:sz w:val="20"/>
        </w:rPr>
        <w:t>Redshift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</w:p>
    <w:p w:rsidR="008D4C3B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D4C3B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8D4C3B">
        <w:rPr>
          <w:rStyle w:val="Strong"/>
          <w:rFonts w:ascii="Arial" w:hAnsi="Arial" w:cs="Arial"/>
          <w:sz w:val="20"/>
        </w:rPr>
        <w:t>DevOps</w:t>
      </w:r>
      <w:proofErr w:type="spellEnd"/>
      <w:r w:rsidRPr="008D4C3B">
        <w:rPr>
          <w:rFonts w:ascii="Arial" w:hAnsi="Arial" w:cs="Arial"/>
          <w:sz w:val="20"/>
        </w:rPr>
        <w:t xml:space="preserve"> — </w:t>
      </w:r>
      <w:r w:rsidRPr="008D4C3B">
        <w:rPr>
          <w:rStyle w:val="Strong"/>
          <w:rFonts w:ascii="Arial" w:hAnsi="Arial" w:cs="Arial"/>
          <w:sz w:val="20"/>
        </w:rPr>
        <w:t>AWS</w:t>
      </w:r>
      <w:r w:rsidRPr="008D4C3B">
        <w:rPr>
          <w:rFonts w:ascii="Arial" w:hAnsi="Arial" w:cs="Arial"/>
          <w:sz w:val="20"/>
        </w:rPr>
        <w:t xml:space="preserve"> (primary): </w:t>
      </w:r>
      <w:r w:rsidRPr="008D4C3B">
        <w:rPr>
          <w:rStyle w:val="Strong"/>
          <w:rFonts w:ascii="Arial" w:hAnsi="Arial" w:cs="Arial"/>
          <w:sz w:val="20"/>
        </w:rPr>
        <w:t>EKS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ECS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EC2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Lambda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API Gateway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S3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CloudFront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RDS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DynamoDB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ElastiCache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EventBridge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Step Functions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IAM</w:t>
      </w:r>
      <w:r w:rsidRPr="008D4C3B">
        <w:rPr>
          <w:rFonts w:ascii="Arial" w:hAnsi="Arial" w:cs="Arial"/>
          <w:sz w:val="20"/>
        </w:rPr>
        <w:t xml:space="preserve"> | </w:t>
      </w:r>
      <w:r w:rsidRPr="008D4C3B">
        <w:rPr>
          <w:rStyle w:val="Strong"/>
          <w:rFonts w:ascii="Arial" w:hAnsi="Arial" w:cs="Arial"/>
          <w:sz w:val="20"/>
        </w:rPr>
        <w:t>Azure</w:t>
      </w:r>
      <w:r w:rsidRPr="008D4C3B">
        <w:rPr>
          <w:rFonts w:ascii="Arial" w:hAnsi="Arial" w:cs="Arial"/>
          <w:sz w:val="20"/>
        </w:rPr>
        <w:t xml:space="preserve">: </w:t>
      </w:r>
      <w:r w:rsidRPr="008D4C3B">
        <w:rPr>
          <w:rStyle w:val="Strong"/>
          <w:rFonts w:ascii="Arial" w:hAnsi="Arial" w:cs="Arial"/>
          <w:sz w:val="20"/>
        </w:rPr>
        <w:t>AKS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App Service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Azure SQL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Service Bus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Key Vault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Application Insights</w:t>
      </w:r>
      <w:r w:rsidRPr="008D4C3B">
        <w:rPr>
          <w:rFonts w:ascii="Arial" w:hAnsi="Arial" w:cs="Arial"/>
          <w:sz w:val="20"/>
        </w:rPr>
        <w:t xml:space="preserve"> | </w:t>
      </w:r>
      <w:r w:rsidRPr="008D4C3B">
        <w:rPr>
          <w:rStyle w:val="Strong"/>
          <w:rFonts w:ascii="Arial" w:hAnsi="Arial" w:cs="Arial"/>
          <w:sz w:val="20"/>
        </w:rPr>
        <w:t>GCP</w:t>
      </w:r>
      <w:r w:rsidRPr="008D4C3B">
        <w:rPr>
          <w:rFonts w:ascii="Arial" w:hAnsi="Arial" w:cs="Arial"/>
          <w:sz w:val="20"/>
        </w:rPr>
        <w:t xml:space="preserve">: </w:t>
      </w:r>
      <w:r w:rsidRPr="008D4C3B">
        <w:rPr>
          <w:rStyle w:val="Strong"/>
          <w:rFonts w:ascii="Arial" w:hAnsi="Arial" w:cs="Arial"/>
          <w:sz w:val="20"/>
        </w:rPr>
        <w:t>GKE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Cloud Run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Pub/Sub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Cloud Storage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  <w:r w:rsidRPr="008D4C3B">
        <w:rPr>
          <w:rFonts w:ascii="Arial" w:hAnsi="Arial" w:cs="Arial"/>
          <w:sz w:val="20"/>
        </w:rPr>
        <w:t xml:space="preserve"> | </w:t>
      </w:r>
      <w:proofErr w:type="spellStart"/>
      <w:r w:rsidRPr="008D4C3B">
        <w:rPr>
          <w:rStyle w:val="Strong"/>
          <w:rFonts w:ascii="Arial" w:hAnsi="Arial" w:cs="Arial"/>
          <w:sz w:val="20"/>
        </w:rPr>
        <w:t>Docker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Kubernetes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Helm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Argo CD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GitOps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Terraform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CloudFormation</w:t>
      </w:r>
      <w:proofErr w:type="spellEnd"/>
      <w:r w:rsidRPr="008D4C3B">
        <w:rPr>
          <w:rFonts w:ascii="Arial" w:hAnsi="Arial" w:cs="Arial"/>
          <w:sz w:val="20"/>
        </w:rPr>
        <w:t xml:space="preserve"> | CI/CD: </w:t>
      </w:r>
      <w:proofErr w:type="spellStart"/>
      <w:r w:rsidRPr="008D4C3B">
        <w:rPr>
          <w:rStyle w:val="Strong"/>
          <w:rFonts w:ascii="Arial" w:hAnsi="Arial" w:cs="Arial"/>
          <w:sz w:val="20"/>
        </w:rPr>
        <w:t>GitHub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Actions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GitLab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CI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Jenkins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8D4C3B">
        <w:rPr>
          <w:rStyle w:val="Strong"/>
          <w:rFonts w:ascii="Arial" w:hAnsi="Arial" w:cs="Arial"/>
          <w:sz w:val="20"/>
        </w:rPr>
        <w:t>DevOps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CircleCI</w:t>
      </w:r>
      <w:proofErr w:type="spellEnd"/>
    </w:p>
    <w:p w:rsidR="00392F19" w:rsidRPr="008D4C3B" w:rsidRDefault="008D4C3B" w:rsidP="008D4C3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8D4C3B">
        <w:rPr>
          <w:rStyle w:val="Strong"/>
          <w:rFonts w:ascii="Arial" w:hAnsi="Arial" w:cs="Arial"/>
          <w:sz w:val="20"/>
        </w:rPr>
        <w:t>Observability</w:t>
      </w:r>
      <w:proofErr w:type="spellEnd"/>
      <w:r w:rsidRPr="008D4C3B">
        <w:rPr>
          <w:rStyle w:val="Strong"/>
          <w:rFonts w:ascii="Arial" w:hAnsi="Arial" w:cs="Arial"/>
          <w:sz w:val="20"/>
        </w:rPr>
        <w:t>, Quality &amp; Security</w:t>
      </w:r>
      <w:r w:rsidRPr="008D4C3B">
        <w:rPr>
          <w:rFonts w:ascii="Arial" w:hAnsi="Arial" w:cs="Arial"/>
          <w:sz w:val="20"/>
        </w:rPr>
        <w:t xml:space="preserve"> — </w:t>
      </w:r>
      <w:proofErr w:type="spellStart"/>
      <w:r w:rsidRPr="008D4C3B">
        <w:rPr>
          <w:rStyle w:val="Strong"/>
          <w:rFonts w:ascii="Arial" w:hAnsi="Arial" w:cs="Arial"/>
          <w:sz w:val="20"/>
        </w:rPr>
        <w:t>OpenTelemetry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Datadog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Prometheus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Grafana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ELK/EFK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CloudWatch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structured logging</w:t>
      </w:r>
      <w:r w:rsidRPr="008D4C3B">
        <w:rPr>
          <w:rFonts w:ascii="Arial" w:hAnsi="Arial" w:cs="Arial"/>
          <w:sz w:val="20"/>
        </w:rPr>
        <w:t xml:space="preserve"> | Testing: </w:t>
      </w:r>
      <w:r w:rsidRPr="008D4C3B">
        <w:rPr>
          <w:rStyle w:val="Strong"/>
          <w:rFonts w:ascii="Arial" w:hAnsi="Arial" w:cs="Arial"/>
          <w:sz w:val="20"/>
        </w:rPr>
        <w:t>Jest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Mocha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Chai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React Testing Library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Cypress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Playwright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API contract tests (Pact-style)</w:t>
      </w:r>
      <w:r w:rsidRPr="008D4C3B">
        <w:rPr>
          <w:rFonts w:ascii="Arial" w:hAnsi="Arial" w:cs="Arial"/>
          <w:sz w:val="20"/>
        </w:rPr>
        <w:t xml:space="preserve"> | Security: </w:t>
      </w:r>
      <w:r w:rsidRPr="008D4C3B">
        <w:rPr>
          <w:rStyle w:val="Strong"/>
          <w:rFonts w:ascii="Arial" w:hAnsi="Arial" w:cs="Arial"/>
          <w:sz w:val="20"/>
        </w:rPr>
        <w:t>OAuth2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OpenID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Connect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JWT</w:t>
      </w:r>
      <w:r w:rsidRPr="008D4C3B">
        <w:rPr>
          <w:rFonts w:ascii="Arial" w:hAnsi="Arial" w:cs="Arial"/>
          <w:sz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</w:rPr>
        <w:t>Okta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Auth0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8D4C3B">
        <w:rPr>
          <w:rStyle w:val="Strong"/>
          <w:rFonts w:ascii="Arial" w:hAnsi="Arial" w:cs="Arial"/>
          <w:sz w:val="20"/>
        </w:rPr>
        <w:t>Cognito</w:t>
      </w:r>
      <w:proofErr w:type="spellEnd"/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RBAC/ABAC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audit logging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92F19" w:rsidRDefault="008D4C3B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92F19" w:rsidRDefault="008D4C3B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Owned a </w:t>
      </w:r>
      <w:r w:rsidRPr="008D4C3B">
        <w:rPr>
          <w:rStyle w:val="Strong"/>
          <w:rFonts w:ascii="Arial" w:hAnsi="Arial" w:cs="Arial"/>
          <w:sz w:val="20"/>
          <w:szCs w:val="20"/>
        </w:rPr>
        <w:t xml:space="preserve">multi-tenant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SaaS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backend in </w:t>
      </w:r>
      <w:r w:rsidRPr="008D4C3B">
        <w:rPr>
          <w:rStyle w:val="Strong"/>
          <w:rFonts w:ascii="Arial" w:hAnsi="Arial" w:cs="Arial"/>
          <w:sz w:val="20"/>
          <w:szCs w:val="20"/>
        </w:rPr>
        <w:t>PHP</w:t>
      </w:r>
      <w:r w:rsidRPr="008D4C3B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Symfony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Laravel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patterns, delivering </w:t>
      </w:r>
      <w:r w:rsidRPr="008D4C3B">
        <w:rPr>
          <w:rStyle w:val="Strong"/>
          <w:rFonts w:ascii="Arial" w:hAnsi="Arial" w:cs="Arial"/>
          <w:sz w:val="20"/>
          <w:szCs w:val="20"/>
        </w:rPr>
        <w:t>versioned REST APIs</w:t>
      </w:r>
      <w:r w:rsidRPr="008D4C3B">
        <w:rPr>
          <w:rFonts w:ascii="Arial" w:hAnsi="Arial" w:cs="Arial"/>
          <w:sz w:val="20"/>
          <w:szCs w:val="20"/>
        </w:rPr>
        <w:t xml:space="preserve"> with strict validation, stable contracts, and clean domain boundaries.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Built </w:t>
      </w:r>
      <w:r w:rsidRPr="008D4C3B">
        <w:rPr>
          <w:rStyle w:val="Strong"/>
          <w:rFonts w:ascii="Arial" w:hAnsi="Arial" w:cs="Arial"/>
          <w:sz w:val="20"/>
          <w:szCs w:val="20"/>
        </w:rPr>
        <w:t>API Gateway</w:t>
      </w:r>
      <w:r w:rsidRPr="008D4C3B">
        <w:rPr>
          <w:rFonts w:ascii="Arial" w:hAnsi="Arial" w:cs="Arial"/>
          <w:sz w:val="20"/>
          <w:szCs w:val="20"/>
        </w:rPr>
        <w:t xml:space="preserve">-style routing and service facades for consistent </w:t>
      </w:r>
      <w:proofErr w:type="spellStart"/>
      <w:r w:rsidRPr="008D4C3B">
        <w:rPr>
          <w:rFonts w:ascii="Arial" w:hAnsi="Arial" w:cs="Arial"/>
          <w:sz w:val="20"/>
          <w:szCs w:val="20"/>
        </w:rPr>
        <w:t>auth</w:t>
      </w:r>
      <w:proofErr w:type="spellEnd"/>
      <w:r w:rsidRPr="008D4C3B">
        <w:rPr>
          <w:rFonts w:ascii="Arial" w:hAnsi="Arial" w:cs="Arial"/>
          <w:sz w:val="20"/>
          <w:szCs w:val="20"/>
        </w:rPr>
        <w:t>, request shaping, and backward-compatible rollouts across product modules.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Implemented high-throughput processing using </w:t>
      </w:r>
      <w:r w:rsidRPr="008D4C3B">
        <w:rPr>
          <w:rStyle w:val="Strong"/>
          <w:rFonts w:ascii="Arial" w:hAnsi="Arial" w:cs="Arial"/>
          <w:sz w:val="20"/>
          <w:szCs w:val="20"/>
        </w:rPr>
        <w:t>AWS SQS/SNS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Kafka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-backed workers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 xml:space="preserve"> keys</w:t>
      </w:r>
      <w:r w:rsidRPr="008D4C3B">
        <w:rPr>
          <w:rFonts w:ascii="Arial" w:hAnsi="Arial" w:cs="Arial"/>
          <w:sz w:val="20"/>
          <w:szCs w:val="20"/>
        </w:rPr>
        <w:t>, retry policies, and DLQs to safely reprocess failures.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Designed relational schemas in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MySQL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r w:rsidRPr="008D4C3B">
        <w:rPr>
          <w:rStyle w:val="Strong"/>
          <w:rFonts w:ascii="Arial" w:hAnsi="Arial" w:cs="Arial"/>
          <w:sz w:val="20"/>
          <w:szCs w:val="20"/>
        </w:rPr>
        <w:t>SQL Server</w:t>
      </w:r>
      <w:r w:rsidRPr="008D4C3B">
        <w:rPr>
          <w:rFonts w:ascii="Arial" w:hAnsi="Arial" w:cs="Arial"/>
          <w:sz w:val="20"/>
          <w:szCs w:val="20"/>
        </w:rPr>
        <w:t>, applying indexing and query-plan tuning for fast tenant-scoped reads and predictable write paths.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Introduced selective caching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patterns to protect hot endpoints, stabilize p95 latency, and reduce database contention during peak usage.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Delivered operational dashboards in </w:t>
      </w:r>
      <w:r w:rsidRPr="008D4C3B">
        <w:rPr>
          <w:rStyle w:val="Strong"/>
          <w:rFonts w:ascii="Arial" w:hAnsi="Arial" w:cs="Arial"/>
          <w:sz w:val="20"/>
          <w:szCs w:val="20"/>
        </w:rPr>
        <w:t>Vue.js</w:t>
      </w:r>
      <w:r w:rsidRPr="008D4C3B">
        <w:rPr>
          <w:rFonts w:ascii="Arial" w:hAnsi="Arial" w:cs="Arial"/>
          <w:sz w:val="20"/>
          <w:szCs w:val="20"/>
        </w:rPr>
        <w:t xml:space="preserve"> with reusable components, predictable state flows, and validation-first UX for complex admin and customer workflows.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Implemented secure </w:t>
      </w:r>
      <w:r w:rsidRPr="008D4C3B">
        <w:rPr>
          <w:rStyle w:val="Strong"/>
          <w:rFonts w:ascii="Arial" w:hAnsi="Arial" w:cs="Arial"/>
          <w:sz w:val="20"/>
          <w:szCs w:val="20"/>
        </w:rPr>
        <w:t>OAuth2/OIDC</w:t>
      </w:r>
      <w:r w:rsidRPr="008D4C3B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8D4C3B">
        <w:rPr>
          <w:rFonts w:ascii="Arial" w:hAnsi="Arial" w:cs="Arial"/>
          <w:sz w:val="20"/>
          <w:szCs w:val="20"/>
        </w:rPr>
        <w:t>flows</w:t>
      </w:r>
      <w:proofErr w:type="gramEnd"/>
      <w:r w:rsidRPr="008D4C3B">
        <w:rPr>
          <w:rFonts w:ascii="Arial" w:hAnsi="Arial" w:cs="Arial"/>
          <w:sz w:val="20"/>
          <w:szCs w:val="20"/>
        </w:rPr>
        <w:t xml:space="preserve"> using </w:t>
      </w:r>
      <w:r w:rsidRPr="008D4C3B">
        <w:rPr>
          <w:rStyle w:val="Strong"/>
          <w:rFonts w:ascii="Arial" w:hAnsi="Arial" w:cs="Arial"/>
          <w:sz w:val="20"/>
          <w:szCs w:val="20"/>
        </w:rPr>
        <w:t>JWT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RBAC/ABAC</w:t>
      </w:r>
      <w:r w:rsidRPr="008D4C3B">
        <w:rPr>
          <w:rFonts w:ascii="Arial" w:hAnsi="Arial" w:cs="Arial"/>
          <w:sz w:val="20"/>
          <w:szCs w:val="20"/>
        </w:rPr>
        <w:t xml:space="preserve">, and integrations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Auth0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r w:rsidRPr="008D4C3B">
        <w:rPr>
          <w:rStyle w:val="Strong"/>
          <w:rFonts w:ascii="Arial" w:hAnsi="Arial" w:cs="Arial"/>
          <w:sz w:val="20"/>
          <w:szCs w:val="20"/>
        </w:rPr>
        <w:t xml:space="preserve">AWS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for consistent authorization across APIs and worker jobs.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Built search and audit capabilities by indexing domain events into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8D4C3B">
        <w:rPr>
          <w:rFonts w:ascii="Arial" w:hAnsi="Arial" w:cs="Arial"/>
          <w:sz w:val="20"/>
          <w:szCs w:val="20"/>
        </w:rPr>
        <w:t>/</w:t>
      </w:r>
      <w:r w:rsidRPr="008D4C3B">
        <w:rPr>
          <w:rStyle w:val="Strong"/>
          <w:rFonts w:ascii="Arial" w:hAnsi="Arial" w:cs="Arial"/>
          <w:sz w:val="20"/>
          <w:szCs w:val="20"/>
        </w:rPr>
        <w:t>OpenSearch</w:t>
      </w:r>
      <w:r w:rsidRPr="008D4C3B">
        <w:rPr>
          <w:rFonts w:ascii="Arial" w:hAnsi="Arial" w:cs="Arial"/>
          <w:sz w:val="20"/>
          <w:szCs w:val="20"/>
        </w:rPr>
        <w:t>, enabling fast filtering, exports, and traceable user activity.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Orchestrated scheduled workflows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</w:t>
      </w:r>
      <w:r w:rsidRPr="008D4C3B">
        <w:rPr>
          <w:rStyle w:val="Strong"/>
          <w:rFonts w:ascii="Arial" w:hAnsi="Arial" w:cs="Arial"/>
          <w:sz w:val="20"/>
          <w:szCs w:val="20"/>
        </w:rPr>
        <w:t>Step Functions</w:t>
      </w:r>
      <w:r w:rsidRPr="008D4C3B">
        <w:rPr>
          <w:rFonts w:ascii="Arial" w:hAnsi="Arial" w:cs="Arial"/>
          <w:sz w:val="20"/>
          <w:szCs w:val="20"/>
        </w:rPr>
        <w:t xml:space="preserve"> for imports, reconciliations, and report generation, minimizing manual intervention for operations teams.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Shipped cloud features on </w:t>
      </w:r>
      <w:r w:rsidRPr="008D4C3B">
        <w:rPr>
          <w:rStyle w:val="Strong"/>
          <w:rFonts w:ascii="Arial" w:hAnsi="Arial" w:cs="Arial"/>
          <w:sz w:val="20"/>
          <w:szCs w:val="20"/>
        </w:rPr>
        <w:t>AWS</w:t>
      </w:r>
      <w:r w:rsidRPr="008D4C3B">
        <w:rPr>
          <w:rFonts w:ascii="Arial" w:hAnsi="Arial" w:cs="Arial"/>
          <w:sz w:val="20"/>
          <w:szCs w:val="20"/>
        </w:rPr>
        <w:t xml:space="preserve"> using </w:t>
      </w:r>
      <w:r w:rsidRPr="008D4C3B">
        <w:rPr>
          <w:rStyle w:val="Strong"/>
          <w:rFonts w:ascii="Arial" w:hAnsi="Arial" w:cs="Arial"/>
          <w:sz w:val="20"/>
          <w:szCs w:val="20"/>
        </w:rPr>
        <w:t>Lambda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EC2</w:t>
      </w:r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ECS</w:t>
      </w:r>
      <w:r w:rsidRPr="008D4C3B">
        <w:rPr>
          <w:rFonts w:ascii="Arial" w:hAnsi="Arial" w:cs="Arial"/>
          <w:sz w:val="20"/>
          <w:szCs w:val="20"/>
        </w:rPr>
        <w:t xml:space="preserve">, and containerized workloads on </w:t>
      </w:r>
      <w:r w:rsidRPr="008D4C3B">
        <w:rPr>
          <w:rStyle w:val="Strong"/>
          <w:rFonts w:ascii="Arial" w:hAnsi="Arial" w:cs="Arial"/>
          <w:sz w:val="20"/>
          <w:szCs w:val="20"/>
        </w:rPr>
        <w:t>EKS</w:t>
      </w:r>
      <w:r w:rsidRPr="008D4C3B">
        <w:rPr>
          <w:rFonts w:ascii="Arial" w:hAnsi="Arial" w:cs="Arial"/>
          <w:sz w:val="20"/>
          <w:szCs w:val="20"/>
        </w:rPr>
        <w:t xml:space="preserve">, packaging services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deploying via </w:t>
      </w:r>
      <w:r w:rsidRPr="008D4C3B">
        <w:rPr>
          <w:rStyle w:val="Strong"/>
          <w:rFonts w:ascii="Arial" w:hAnsi="Arial" w:cs="Arial"/>
          <w:sz w:val="20"/>
          <w:szCs w:val="20"/>
        </w:rPr>
        <w:t>Helm</w:t>
      </w:r>
      <w:r w:rsidRPr="008D4C3B">
        <w:rPr>
          <w:rFonts w:ascii="Arial" w:hAnsi="Arial" w:cs="Arial"/>
          <w:sz w:val="20"/>
          <w:szCs w:val="20"/>
        </w:rPr>
        <w:t>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Delivered external integrations using signed </w:t>
      </w:r>
      <w:proofErr w:type="spellStart"/>
      <w:r w:rsidRPr="008D4C3B">
        <w:rPr>
          <w:rFonts w:ascii="Arial" w:hAnsi="Arial" w:cs="Arial"/>
          <w:sz w:val="20"/>
          <w:szCs w:val="20"/>
        </w:rPr>
        <w:t>webhooks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replay protection, and reconciliation reports, persisting raw payloads to </w:t>
      </w:r>
      <w:r w:rsidRPr="008D4C3B">
        <w:rPr>
          <w:rStyle w:val="Strong"/>
          <w:rFonts w:ascii="Arial" w:hAnsi="Arial" w:cs="Arial"/>
          <w:sz w:val="20"/>
          <w:szCs w:val="20"/>
        </w:rPr>
        <w:t>S3</w:t>
      </w:r>
      <w:r w:rsidRPr="008D4C3B">
        <w:rPr>
          <w:rFonts w:ascii="Arial" w:hAnsi="Arial" w:cs="Arial"/>
          <w:sz w:val="20"/>
          <w:szCs w:val="20"/>
        </w:rPr>
        <w:t xml:space="preserve"> and metadata to </w:t>
      </w:r>
      <w:r w:rsidRPr="008D4C3B">
        <w:rPr>
          <w:rStyle w:val="Strong"/>
          <w:rFonts w:ascii="Arial" w:hAnsi="Arial" w:cs="Arial"/>
          <w:sz w:val="20"/>
          <w:szCs w:val="20"/>
        </w:rPr>
        <w:t>RDS</w:t>
      </w:r>
      <w:r w:rsidRPr="008D4C3B">
        <w:rPr>
          <w:rFonts w:ascii="Arial" w:hAnsi="Arial" w:cs="Arial"/>
          <w:sz w:val="20"/>
          <w:szCs w:val="20"/>
        </w:rPr>
        <w:t xml:space="preserve"> for auditable traceability.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Implemented end-to-end </w:t>
      </w:r>
      <w:proofErr w:type="spellStart"/>
      <w:r w:rsidRPr="008D4C3B">
        <w:rPr>
          <w:rFonts w:ascii="Arial" w:hAnsi="Arial" w:cs="Arial"/>
          <w:sz w:val="20"/>
          <w:szCs w:val="20"/>
        </w:rPr>
        <w:t>observability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with </w:t>
      </w:r>
      <w:r w:rsidRPr="008D4C3B">
        <w:rPr>
          <w:rStyle w:val="Strong"/>
          <w:rFonts w:ascii="Arial" w:hAnsi="Arial" w:cs="Arial"/>
          <w:sz w:val="20"/>
          <w:szCs w:val="20"/>
        </w:rPr>
        <w:t>structured logging</w:t>
      </w:r>
      <w:r w:rsidRPr="008D4C3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traces, and dashboards in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</w:t>
      </w:r>
      <w:r w:rsidRPr="008D4C3B">
        <w:rPr>
          <w:rStyle w:val="Strong"/>
          <w:rFonts w:ascii="Arial" w:hAnsi="Arial" w:cs="Arial"/>
          <w:sz w:val="20"/>
          <w:szCs w:val="20"/>
        </w:rPr>
        <w:t>Prometheus</w:t>
      </w:r>
      <w:r w:rsidRPr="008D4C3B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to spot worker backlogs and latency regressions early.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lastRenderedPageBreak/>
        <w:t xml:space="preserve">Built CI/CD pipelines using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8D4C3B">
        <w:rPr>
          <w:rFonts w:ascii="Arial" w:hAnsi="Arial" w:cs="Arial"/>
          <w:sz w:val="20"/>
          <w:szCs w:val="20"/>
        </w:rPr>
        <w:t xml:space="preserve">, plus templates compatible with </w:t>
      </w:r>
      <w:r w:rsidRPr="008D4C3B">
        <w:rPr>
          <w:rStyle w:val="Strong"/>
          <w:rFonts w:ascii="Arial" w:hAnsi="Arial" w:cs="Arial"/>
          <w:sz w:val="20"/>
          <w:szCs w:val="20"/>
        </w:rPr>
        <w:t>Jenkins/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8D4C3B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8D4C3B">
        <w:rPr>
          <w:rFonts w:ascii="Arial" w:hAnsi="Arial" w:cs="Arial"/>
          <w:sz w:val="20"/>
          <w:szCs w:val="20"/>
        </w:rPr>
        <w:t>, gating releases with automated tests and smoke checks for safer deployments.</w:t>
      </w:r>
    </w:p>
    <w:p w:rsid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Managed Infrastructure-as-Code with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, enforcing least-privilege </w:t>
      </w:r>
      <w:r w:rsidRPr="008D4C3B">
        <w:rPr>
          <w:rStyle w:val="Strong"/>
          <w:rFonts w:ascii="Arial" w:hAnsi="Arial" w:cs="Arial"/>
          <w:sz w:val="20"/>
          <w:szCs w:val="20"/>
        </w:rPr>
        <w:t>IAM</w:t>
      </w:r>
      <w:r w:rsidRPr="008D4C3B">
        <w:rPr>
          <w:rFonts w:ascii="Arial" w:hAnsi="Arial" w:cs="Arial"/>
          <w:sz w:val="20"/>
          <w:szCs w:val="20"/>
        </w:rPr>
        <w:t xml:space="preserve"> access and repeatable environments across </w:t>
      </w:r>
      <w:proofErr w:type="spellStart"/>
      <w:r w:rsidRPr="008D4C3B">
        <w:rPr>
          <w:rFonts w:ascii="Arial" w:hAnsi="Arial" w:cs="Arial"/>
          <w:sz w:val="20"/>
          <w:szCs w:val="20"/>
        </w:rPr>
        <w:t>dev</w:t>
      </w:r>
      <w:proofErr w:type="spellEnd"/>
      <w:r w:rsidRPr="008D4C3B">
        <w:rPr>
          <w:rFonts w:ascii="Arial" w:hAnsi="Arial" w:cs="Arial"/>
          <w:sz w:val="20"/>
          <w:szCs w:val="20"/>
        </w:rPr>
        <w:t>/stage/prod.</w:t>
      </w:r>
    </w:p>
    <w:p w:rsidR="008D4C3B" w:rsidRPr="008D4C3B" w:rsidRDefault="008D4C3B" w:rsidP="008D4C3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8D4C3B">
        <w:rPr>
          <w:rFonts w:ascii="Arial" w:hAnsi="Arial" w:cs="Arial"/>
          <w:sz w:val="20"/>
          <w:szCs w:val="20"/>
        </w:rPr>
        <w:t xml:space="preserve">Integrated analytics exports into </w:t>
      </w:r>
      <w:r w:rsidRPr="008D4C3B">
        <w:rPr>
          <w:rStyle w:val="Strong"/>
          <w:rFonts w:ascii="Arial" w:hAnsi="Arial" w:cs="Arial"/>
          <w:sz w:val="20"/>
          <w:szCs w:val="20"/>
        </w:rPr>
        <w:t>Redshift</w:t>
      </w:r>
      <w:r w:rsidRPr="008D4C3B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8D4C3B">
        <w:rPr>
          <w:rFonts w:ascii="Arial" w:hAnsi="Arial" w:cs="Arial"/>
          <w:sz w:val="20"/>
          <w:szCs w:val="20"/>
        </w:rPr>
        <w:t xml:space="preserve"> pipelines, aligning event schemas and batch jobs to support product reporting and operational KPIs across tenants.</w:t>
      </w:r>
    </w:p>
    <w:p w:rsidR="00392F19" w:rsidRDefault="008D4C3B">
      <w:pPr>
        <w:pBdr>
          <w:bottom w:val="dashed" w:sz="4" w:space="0" w:color="CFD2CD"/>
        </w:pBdr>
        <w:spacing w:after="120"/>
      </w:pPr>
      <w:r>
        <w:t xml:space="preserve"> 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92F19" w:rsidRDefault="008D4C3B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92F19" w:rsidRDefault="008D4C3B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Delivered full-stack features using </w:t>
      </w:r>
      <w:r w:rsidRPr="008D4C3B">
        <w:rPr>
          <w:rStyle w:val="Strong"/>
          <w:rFonts w:ascii="Arial" w:hAnsi="Arial" w:cs="Arial"/>
          <w:sz w:val="20"/>
        </w:rPr>
        <w:t>PHP</w:t>
      </w:r>
      <w:r w:rsidRPr="008D4C3B">
        <w:rPr>
          <w:rFonts w:ascii="Arial" w:hAnsi="Arial" w:cs="Arial"/>
          <w:sz w:val="20"/>
        </w:rPr>
        <w:t xml:space="preserve"> services and </w:t>
      </w:r>
      <w:r w:rsidRPr="008D4C3B">
        <w:rPr>
          <w:rStyle w:val="Strong"/>
          <w:rFonts w:ascii="Arial" w:hAnsi="Arial" w:cs="Arial"/>
          <w:sz w:val="20"/>
        </w:rPr>
        <w:t>Vue.js</w:t>
      </w:r>
      <w:r w:rsidRPr="008D4C3B">
        <w:rPr>
          <w:rFonts w:ascii="Arial" w:hAnsi="Arial" w:cs="Arial"/>
          <w:sz w:val="20"/>
        </w:rPr>
        <w:t xml:space="preserve"> UIs, owning changes end-to-end from schema updates through API design, UI delivery, and production verification.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Built consistent </w:t>
      </w:r>
      <w:r w:rsidRPr="008D4C3B">
        <w:rPr>
          <w:rStyle w:val="Strong"/>
          <w:rFonts w:ascii="Arial" w:hAnsi="Arial" w:cs="Arial"/>
          <w:sz w:val="20"/>
        </w:rPr>
        <w:t>REST</w:t>
      </w:r>
      <w:r w:rsidRPr="008D4C3B">
        <w:rPr>
          <w:rFonts w:ascii="Arial" w:hAnsi="Arial" w:cs="Arial"/>
          <w:sz w:val="20"/>
        </w:rPr>
        <w:t xml:space="preserve"> endpoints with predictable validation/error semantics and published </w:t>
      </w:r>
      <w:proofErr w:type="spellStart"/>
      <w:r w:rsidRPr="008D4C3B">
        <w:rPr>
          <w:rStyle w:val="Strong"/>
          <w:rFonts w:ascii="Arial" w:hAnsi="Arial" w:cs="Arial"/>
          <w:sz w:val="20"/>
        </w:rPr>
        <w:t>OpenAPI</w:t>
      </w:r>
      <w:proofErr w:type="spellEnd"/>
      <w:r w:rsidRPr="008D4C3B">
        <w:rPr>
          <w:rFonts w:ascii="Arial" w:hAnsi="Arial" w:cs="Arial"/>
          <w:sz w:val="20"/>
        </w:rPr>
        <w:t xml:space="preserve"> specs to reduce client ambiguity and support escalations.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Implemented background jobs for imports/exports and long-running workflows using queue-based patterns with retry/</w:t>
      </w:r>
      <w:proofErr w:type="spellStart"/>
      <w:r w:rsidRPr="008D4C3B">
        <w:rPr>
          <w:rFonts w:ascii="Arial" w:hAnsi="Arial" w:cs="Arial"/>
          <w:sz w:val="20"/>
        </w:rPr>
        <w:t>backoff</w:t>
      </w:r>
      <w:proofErr w:type="spellEnd"/>
      <w:r w:rsidRPr="008D4C3B">
        <w:rPr>
          <w:rFonts w:ascii="Arial" w:hAnsi="Arial" w:cs="Arial"/>
          <w:sz w:val="20"/>
        </w:rPr>
        <w:t>, DLQs, and progress reporting.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Optimized performance via query profiling, pragmatic indexes in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Style w:val="Strong"/>
          <w:rFonts w:ascii="Arial" w:hAnsi="Arial" w:cs="Arial"/>
          <w:sz w:val="20"/>
        </w:rPr>
        <w:t>/MySQL</w:t>
      </w:r>
      <w:r w:rsidRPr="008D4C3B">
        <w:rPr>
          <w:rFonts w:ascii="Arial" w:hAnsi="Arial" w:cs="Arial"/>
          <w:sz w:val="20"/>
        </w:rPr>
        <w:t xml:space="preserve">, and targeted caching with </w:t>
      </w:r>
      <w:proofErr w:type="spellStart"/>
      <w:r w:rsidRPr="008D4C3B">
        <w:rPr>
          <w:rStyle w:val="Strong"/>
          <w:rFonts w:ascii="Arial" w:hAnsi="Arial" w:cs="Arial"/>
          <w:sz w:val="20"/>
        </w:rPr>
        <w:t>Redis</w:t>
      </w:r>
      <w:proofErr w:type="spellEnd"/>
      <w:r w:rsidRPr="008D4C3B">
        <w:rPr>
          <w:rFonts w:ascii="Arial" w:hAnsi="Arial" w:cs="Arial"/>
          <w:sz w:val="20"/>
        </w:rPr>
        <w:t xml:space="preserve"> to stabilize response times under higher concurrency.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Integrated partner APIs and inbound </w:t>
      </w:r>
      <w:proofErr w:type="spellStart"/>
      <w:r w:rsidRPr="008D4C3B">
        <w:rPr>
          <w:rStyle w:val="Strong"/>
          <w:rFonts w:ascii="Arial" w:hAnsi="Arial" w:cs="Arial"/>
          <w:sz w:val="20"/>
        </w:rPr>
        <w:t>webhooks</w:t>
      </w:r>
      <w:proofErr w:type="spellEnd"/>
      <w:r w:rsidRPr="008D4C3B">
        <w:rPr>
          <w:rFonts w:ascii="Arial" w:hAnsi="Arial" w:cs="Arial"/>
          <w:sz w:val="20"/>
        </w:rPr>
        <w:t xml:space="preserve"> with signature verification, payload validation, and reconciliation reports to prevent drift and ensure auditable synchronization.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Added search and filtering workflows backed by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Fonts w:ascii="Arial" w:hAnsi="Arial" w:cs="Arial"/>
          <w:sz w:val="20"/>
        </w:rPr>
        <w:t>, enabling fast faceted queries, exports, and customer support tooling for large datasets.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Strengthened reliability with structured logs and operational metrics, wiring alerts and dashboards via </w:t>
      </w:r>
      <w:proofErr w:type="spellStart"/>
      <w:r w:rsidRPr="008D4C3B">
        <w:rPr>
          <w:rStyle w:val="Strong"/>
          <w:rFonts w:ascii="Arial" w:hAnsi="Arial" w:cs="Arial"/>
          <w:sz w:val="20"/>
        </w:rPr>
        <w:t>CloudWatch</w:t>
      </w:r>
      <w:proofErr w:type="spellEnd"/>
      <w:r w:rsidRPr="008D4C3B">
        <w:rPr>
          <w:rFonts w:ascii="Arial" w:hAnsi="Arial" w:cs="Arial"/>
          <w:sz w:val="20"/>
        </w:rPr>
        <w:t xml:space="preserve">, plus centralized views in </w:t>
      </w:r>
      <w:r w:rsidRPr="008D4C3B">
        <w:rPr>
          <w:rStyle w:val="Strong"/>
          <w:rFonts w:ascii="Arial" w:hAnsi="Arial" w:cs="Arial"/>
          <w:sz w:val="20"/>
        </w:rPr>
        <w:t>ELK/EFK</w:t>
      </w:r>
      <w:r w:rsidRPr="008D4C3B">
        <w:rPr>
          <w:rFonts w:ascii="Arial" w:hAnsi="Arial" w:cs="Arial"/>
          <w:sz w:val="20"/>
        </w:rPr>
        <w:t xml:space="preserve"> where needed.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Contributed to containerization and environment parity using </w:t>
      </w:r>
      <w:proofErr w:type="spellStart"/>
      <w:r w:rsidRPr="008D4C3B">
        <w:rPr>
          <w:rStyle w:val="Strong"/>
          <w:rFonts w:ascii="Arial" w:hAnsi="Arial" w:cs="Arial"/>
          <w:sz w:val="20"/>
        </w:rPr>
        <w:t>Docker</w:t>
      </w:r>
      <w:proofErr w:type="spellEnd"/>
      <w:r w:rsidRPr="008D4C3B">
        <w:rPr>
          <w:rFonts w:ascii="Arial" w:hAnsi="Arial" w:cs="Arial"/>
          <w:sz w:val="20"/>
        </w:rPr>
        <w:t>, standardizing local/</w:t>
      </w:r>
      <w:proofErr w:type="spellStart"/>
      <w:r w:rsidRPr="008D4C3B">
        <w:rPr>
          <w:rFonts w:ascii="Arial" w:hAnsi="Arial" w:cs="Arial"/>
          <w:sz w:val="20"/>
        </w:rPr>
        <w:t>dev</w:t>
      </w:r>
      <w:proofErr w:type="spellEnd"/>
      <w:r w:rsidRPr="008D4C3B">
        <w:rPr>
          <w:rFonts w:ascii="Arial" w:hAnsi="Arial" w:cs="Arial"/>
          <w:sz w:val="20"/>
        </w:rPr>
        <w:t>/stage execution and reducing “works on my machine” regressions.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Deployed cloud-hosted services on </w:t>
      </w:r>
      <w:r w:rsidRPr="008D4C3B">
        <w:rPr>
          <w:rStyle w:val="Strong"/>
          <w:rFonts w:ascii="Arial" w:hAnsi="Arial" w:cs="Arial"/>
          <w:sz w:val="20"/>
        </w:rPr>
        <w:t>AWS</w:t>
      </w:r>
      <w:r w:rsidRPr="008D4C3B">
        <w:rPr>
          <w:rFonts w:ascii="Arial" w:hAnsi="Arial" w:cs="Arial"/>
          <w:sz w:val="20"/>
        </w:rPr>
        <w:t xml:space="preserve"> using </w:t>
      </w:r>
      <w:r w:rsidRPr="008D4C3B">
        <w:rPr>
          <w:rStyle w:val="Strong"/>
          <w:rFonts w:ascii="Arial" w:hAnsi="Arial" w:cs="Arial"/>
          <w:sz w:val="20"/>
        </w:rPr>
        <w:t>S3</w:t>
      </w:r>
      <w:r w:rsidRPr="008D4C3B">
        <w:rPr>
          <w:rFonts w:ascii="Arial" w:hAnsi="Arial" w:cs="Arial"/>
          <w:sz w:val="20"/>
        </w:rPr>
        <w:t xml:space="preserve">, </w:t>
      </w:r>
      <w:r w:rsidRPr="008D4C3B">
        <w:rPr>
          <w:rStyle w:val="Strong"/>
          <w:rFonts w:ascii="Arial" w:hAnsi="Arial" w:cs="Arial"/>
          <w:sz w:val="20"/>
        </w:rPr>
        <w:t>RDS</w:t>
      </w:r>
      <w:r w:rsidRPr="008D4C3B">
        <w:rPr>
          <w:rFonts w:ascii="Arial" w:hAnsi="Arial" w:cs="Arial"/>
          <w:sz w:val="20"/>
        </w:rPr>
        <w:t xml:space="preserve">, and </w:t>
      </w:r>
      <w:r w:rsidRPr="008D4C3B">
        <w:rPr>
          <w:rStyle w:val="Strong"/>
          <w:rFonts w:ascii="Arial" w:hAnsi="Arial" w:cs="Arial"/>
          <w:sz w:val="20"/>
        </w:rPr>
        <w:t>Lambda</w:t>
      </w:r>
      <w:r w:rsidRPr="008D4C3B">
        <w:rPr>
          <w:rFonts w:ascii="Arial" w:hAnsi="Arial" w:cs="Arial"/>
          <w:sz w:val="20"/>
        </w:rPr>
        <w:t xml:space="preserve">-style jobs, with edge delivery patterns compatible with </w:t>
      </w:r>
      <w:proofErr w:type="spellStart"/>
      <w:r w:rsidRPr="008D4C3B">
        <w:rPr>
          <w:rStyle w:val="Strong"/>
          <w:rFonts w:ascii="Arial" w:hAnsi="Arial" w:cs="Arial"/>
          <w:sz w:val="20"/>
        </w:rPr>
        <w:t>CloudFront</w:t>
      </w:r>
      <w:proofErr w:type="spellEnd"/>
      <w:r w:rsidRPr="008D4C3B">
        <w:rPr>
          <w:rFonts w:ascii="Arial" w:hAnsi="Arial" w:cs="Arial"/>
          <w:sz w:val="20"/>
        </w:rPr>
        <w:t xml:space="preserve"> for customer-facing assets.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Implemented security controls including </w:t>
      </w:r>
      <w:r w:rsidRPr="008D4C3B">
        <w:rPr>
          <w:rStyle w:val="Strong"/>
          <w:rFonts w:ascii="Arial" w:hAnsi="Arial" w:cs="Arial"/>
          <w:sz w:val="20"/>
        </w:rPr>
        <w:t>OAuth2/JWT</w:t>
      </w:r>
      <w:r w:rsidRPr="008D4C3B">
        <w:rPr>
          <w:rFonts w:ascii="Arial" w:hAnsi="Arial" w:cs="Arial"/>
          <w:sz w:val="20"/>
        </w:rPr>
        <w:t xml:space="preserve">, request throttling, and </w:t>
      </w:r>
      <w:r w:rsidRPr="008D4C3B">
        <w:rPr>
          <w:rStyle w:val="Strong"/>
          <w:rFonts w:ascii="Arial" w:hAnsi="Arial" w:cs="Arial"/>
          <w:sz w:val="20"/>
        </w:rPr>
        <w:t>rate limiting</w:t>
      </w:r>
      <w:r w:rsidRPr="008D4C3B">
        <w:rPr>
          <w:rFonts w:ascii="Arial" w:hAnsi="Arial" w:cs="Arial"/>
          <w:sz w:val="20"/>
        </w:rPr>
        <w:t xml:space="preserve"> for public integrations while maintaining clean separation of concerns.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Collaborated on infrastructure and delivery workflows using </w:t>
      </w:r>
      <w:proofErr w:type="spellStart"/>
      <w:r w:rsidRPr="008D4C3B">
        <w:rPr>
          <w:rStyle w:val="Strong"/>
          <w:rFonts w:ascii="Arial" w:hAnsi="Arial" w:cs="Arial"/>
          <w:sz w:val="20"/>
        </w:rPr>
        <w:t>GitHub</w:t>
      </w:r>
      <w:proofErr w:type="spellEnd"/>
      <w:r w:rsidRPr="008D4C3B">
        <w:rPr>
          <w:rStyle w:val="Strong"/>
          <w:rFonts w:ascii="Arial" w:hAnsi="Arial" w:cs="Arial"/>
          <w:sz w:val="20"/>
        </w:rPr>
        <w:t xml:space="preserve"> Actions</w:t>
      </w:r>
      <w:r w:rsidRPr="008D4C3B">
        <w:rPr>
          <w:rFonts w:ascii="Arial" w:hAnsi="Arial" w:cs="Arial"/>
          <w:sz w:val="20"/>
        </w:rPr>
        <w:t xml:space="preserve"> and patterns compatible with </w:t>
      </w:r>
      <w:r w:rsidRPr="008D4C3B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8D4C3B">
        <w:rPr>
          <w:rStyle w:val="Strong"/>
          <w:rFonts w:ascii="Arial" w:hAnsi="Arial" w:cs="Arial"/>
          <w:sz w:val="20"/>
        </w:rPr>
        <w:t>DevOps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CircleCI</w:t>
      </w:r>
      <w:proofErr w:type="spellEnd"/>
      <w:r w:rsidRPr="008D4C3B">
        <w:rPr>
          <w:rFonts w:ascii="Arial" w:hAnsi="Arial" w:cs="Arial"/>
          <w:sz w:val="20"/>
        </w:rPr>
        <w:t>, improving release confidence without slowing iteration.</w:t>
      </w:r>
    </w:p>
    <w:p w:rsid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Supported cross-cloud client needs by integrating exports to </w:t>
      </w:r>
      <w:r w:rsidRPr="008D4C3B">
        <w:rPr>
          <w:rStyle w:val="Strong"/>
          <w:rFonts w:ascii="Arial" w:hAnsi="Arial" w:cs="Arial"/>
          <w:sz w:val="20"/>
        </w:rPr>
        <w:t>GCP Cloud Storage</w:t>
      </w:r>
      <w:r w:rsidRPr="008D4C3B">
        <w:rPr>
          <w:rFonts w:ascii="Arial" w:hAnsi="Arial" w:cs="Arial"/>
          <w:sz w:val="20"/>
        </w:rPr>
        <w:t xml:space="preserve"> and consumption flows via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  <w:r w:rsidRPr="008D4C3B">
        <w:rPr>
          <w:rFonts w:ascii="Arial" w:hAnsi="Arial" w:cs="Arial"/>
          <w:sz w:val="20"/>
        </w:rPr>
        <w:t>, keeping provider-specific code behind thin adapters.</w:t>
      </w:r>
    </w:p>
    <w:p w:rsidR="008D4C3B" w:rsidRPr="008D4C3B" w:rsidRDefault="008D4C3B" w:rsidP="008D4C3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Partnered with design/product to translate ambiguous requirements into concrete deliverables, documenting edge cases and acceptance criteria to minimize rework and regressions.</w:t>
      </w:r>
    </w:p>
    <w:p w:rsidR="00392F19" w:rsidRDefault="008D4C3B">
      <w:pPr>
        <w:pBdr>
          <w:bottom w:val="dashed" w:sz="4" w:space="0" w:color="CFD2CD"/>
        </w:pBdr>
        <w:spacing w:after="120"/>
      </w:pPr>
      <w:r>
        <w:t xml:space="preserve"> 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92F19" w:rsidRDefault="008D4C3B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92F19" w:rsidRDefault="008D4C3B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Built and maintained PHP-based web applications and internal services, implementing new endpoints and workflows while preserving legacy behavior for business-critical operations.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Developed dynamic UI behaviors using </w:t>
      </w:r>
      <w:r w:rsidRPr="008D4C3B">
        <w:rPr>
          <w:rStyle w:val="Strong"/>
          <w:rFonts w:ascii="Arial" w:hAnsi="Arial" w:cs="Arial"/>
          <w:sz w:val="20"/>
        </w:rPr>
        <w:t>JavaScript</w:t>
      </w:r>
      <w:r w:rsidRPr="008D4C3B">
        <w:rPr>
          <w:rFonts w:ascii="Arial" w:hAnsi="Arial" w:cs="Arial"/>
          <w:sz w:val="20"/>
        </w:rPr>
        <w:t xml:space="preserve"> and early component patterns, tightening validation feedback and reducing friction in high-frequency operational screens.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Implemented data models and reporting queries in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Style w:val="Strong"/>
          <w:rFonts w:ascii="Arial" w:hAnsi="Arial" w:cs="Arial"/>
          <w:sz w:val="20"/>
        </w:rPr>
        <w:t>/MySQL/SQL Server</w:t>
      </w:r>
      <w:r w:rsidRPr="008D4C3B">
        <w:rPr>
          <w:rFonts w:ascii="Arial" w:hAnsi="Arial" w:cs="Arial"/>
          <w:sz w:val="20"/>
        </w:rPr>
        <w:t>, tuning indexes and query shapes to keep core actions responsive as datasets grew.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Delivered scheduled sync processes and third-party integrations with defensive error handling, reconciliation steps, and clear mapping logic for consistent data quality.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Introduced pragmatic caching and queue-based processing concepts to protect the database during spikes and to move expensive work off request paths.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Added early search capabilities using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Fonts w:ascii="Arial" w:hAnsi="Arial" w:cs="Arial"/>
          <w:sz w:val="20"/>
        </w:rPr>
        <w:t>-style indexing for internal lookup flows, improving time-to-answer for support and operations teams.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Standardized logging and failure visibility using structured patterns and correlation IDs to accelerate debugging across request paths and background jobs.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Supported deployments by improving repeatability and environment consistency, adopting </w:t>
      </w:r>
      <w:proofErr w:type="spellStart"/>
      <w:r w:rsidRPr="008D4C3B">
        <w:rPr>
          <w:rStyle w:val="Strong"/>
          <w:rFonts w:ascii="Arial" w:hAnsi="Arial" w:cs="Arial"/>
          <w:sz w:val="20"/>
        </w:rPr>
        <w:t>Docker</w:t>
      </w:r>
      <w:proofErr w:type="spellEnd"/>
      <w:r w:rsidRPr="008D4C3B">
        <w:rPr>
          <w:rFonts w:ascii="Arial" w:hAnsi="Arial" w:cs="Arial"/>
          <w:sz w:val="20"/>
        </w:rPr>
        <w:t>-based workflows where appropriate and reducing manual steps.</w:t>
      </w:r>
    </w:p>
    <w:p w:rsidR="008D4C3B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Helped establish CI-style gates and review practices, improving code readability, regression resistance, and long-term maintainability while still shipping on schedule.</w:t>
      </w:r>
    </w:p>
    <w:p w:rsid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lastRenderedPageBreak/>
        <w:t>Worked cross-functionally with stakeholders to clarify requirements, communicate trade-offs, and deliver incremental improvements that reduced production risk.</w:t>
      </w:r>
    </w:p>
    <w:p w:rsidR="00392F19" w:rsidRPr="008D4C3B" w:rsidRDefault="008D4C3B" w:rsidP="008D4C3B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>Contributed to security baselines with input validation, least-privilege access patterns, and early role-based authorization concepts aligned to business constraints.</w:t>
      </w:r>
    </w:p>
    <w:p w:rsidR="00392F19" w:rsidRDefault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92F19" w:rsidRDefault="008D4C3B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92F19" w:rsidRDefault="008D4C3B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8D4C3B" w:rsidRPr="008D4C3B" w:rsidRDefault="008D4C3B" w:rsidP="008D4C3B">
      <w:r w:rsidRPr="008D4C3B">
        <w:rPr>
          <w:rFonts w:ascii="Arial" w:eastAsia="Arial" w:hAnsi="Arial" w:cs="Arial"/>
          <w:color w:val="4B5563"/>
          <w:sz w:val="19"/>
          <w:szCs w:val="19"/>
        </w:rPr>
        <w:t>2009 – 2013</w:t>
      </w:r>
      <w:r w:rsidRPr="008D4C3B">
        <w:rPr>
          <w:rFonts w:ascii="Arial" w:eastAsia="Arial" w:hAnsi="Arial" w:cs="Arial"/>
          <w:color w:val="4B5563"/>
          <w:sz w:val="19"/>
          <w:szCs w:val="19"/>
        </w:rPr>
        <w:br/>
      </w:r>
    </w:p>
    <w:p w:rsidR="00392F19" w:rsidRDefault="008D4C3B" w:rsidP="008D4C3B">
      <w:pPr>
        <w:pStyle w:val="ListParagraph"/>
        <w:numPr>
          <w:ilvl w:val="0"/>
          <w:numId w:val="11"/>
        </w:numPr>
        <w:jc w:val="both"/>
      </w:pPr>
      <w:r w:rsidRPr="008D4C3B">
        <w:rPr>
          <w:rFonts w:ascii="Arial" w:hAnsi="Arial" w:cs="Arial"/>
        </w:rPr>
        <w:t xml:space="preserve">Completed a CS curriculum emphasizing </w:t>
      </w:r>
      <w:r w:rsidRPr="008D4C3B">
        <w:rPr>
          <w:rStyle w:val="Strong"/>
          <w:rFonts w:ascii="Arial" w:hAnsi="Arial" w:cs="Arial"/>
        </w:rPr>
        <w:t>software engineering fundamentals</w:t>
      </w:r>
      <w:r w:rsidRPr="008D4C3B">
        <w:rPr>
          <w:rFonts w:ascii="Arial" w:hAnsi="Arial" w:cs="Arial"/>
        </w:rPr>
        <w:t xml:space="preserve">, </w:t>
      </w:r>
      <w:r w:rsidRPr="008D4C3B">
        <w:rPr>
          <w:rStyle w:val="Strong"/>
          <w:rFonts w:ascii="Arial" w:hAnsi="Arial" w:cs="Arial"/>
        </w:rPr>
        <w:t>databases</w:t>
      </w:r>
      <w:r w:rsidRPr="008D4C3B">
        <w:rPr>
          <w:rFonts w:ascii="Arial" w:hAnsi="Arial" w:cs="Arial"/>
        </w:rPr>
        <w:t xml:space="preserve">, and </w:t>
      </w:r>
      <w:r w:rsidRPr="008D4C3B">
        <w:rPr>
          <w:rStyle w:val="Strong"/>
          <w:rFonts w:ascii="Arial" w:hAnsi="Arial" w:cs="Arial"/>
        </w:rPr>
        <w:t>distributed systems</w:t>
      </w:r>
      <w:r w:rsidRPr="008D4C3B">
        <w:rPr>
          <w:rFonts w:ascii="Arial" w:hAnsi="Arial" w:cs="Arial"/>
        </w:rPr>
        <w:t xml:space="preserve"> concepts, applied through team projects and production-style development workflows.</w:t>
      </w:r>
    </w:p>
    <w:p w:rsidR="00392F19" w:rsidRDefault="00392F19">
      <w:pPr>
        <w:spacing w:after="80"/>
      </w:pPr>
    </w:p>
    <w:p w:rsidR="008D4C3B" w:rsidRDefault="008D4C3B" w:rsidP="008D4C3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PROJECRS</w:t>
      </w:r>
    </w:p>
    <w:p w:rsidR="008D4C3B" w:rsidRPr="008D4C3B" w:rsidRDefault="008D4C3B" w:rsidP="008D4C3B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8D4C3B">
        <w:rPr>
          <w:rStyle w:val="Strong"/>
          <w:rFonts w:ascii="Arial" w:hAnsi="Arial" w:cs="Arial"/>
          <w:bCs w:val="0"/>
          <w:color w:val="auto"/>
          <w:sz w:val="20"/>
        </w:rPr>
        <w:t>Multi-Tenant Integration Hub — Event-Driven Data Sync &amp; Reconciliation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Built a </w:t>
      </w:r>
      <w:r w:rsidRPr="008D4C3B">
        <w:rPr>
          <w:rStyle w:val="Strong"/>
          <w:rFonts w:ascii="Arial" w:hAnsi="Arial" w:cs="Arial"/>
          <w:sz w:val="20"/>
        </w:rPr>
        <w:t>multi-tenant</w:t>
      </w:r>
      <w:r w:rsidRPr="008D4C3B">
        <w:rPr>
          <w:rFonts w:ascii="Arial" w:hAnsi="Arial" w:cs="Arial"/>
          <w:sz w:val="20"/>
        </w:rPr>
        <w:t xml:space="preserve"> integration layer that ingests partner events via </w:t>
      </w:r>
      <w:proofErr w:type="spellStart"/>
      <w:r w:rsidRPr="008D4C3B">
        <w:rPr>
          <w:rStyle w:val="Strong"/>
          <w:rFonts w:ascii="Arial" w:hAnsi="Arial" w:cs="Arial"/>
          <w:sz w:val="20"/>
        </w:rPr>
        <w:t>webhooks</w:t>
      </w:r>
      <w:proofErr w:type="spellEnd"/>
      <w:r w:rsidRPr="008D4C3B">
        <w:rPr>
          <w:rFonts w:ascii="Arial" w:hAnsi="Arial" w:cs="Arial"/>
          <w:sz w:val="20"/>
        </w:rPr>
        <w:t xml:space="preserve">, normalizes payloads, and routes work to domain-specific handlers using </w:t>
      </w:r>
      <w:r w:rsidRPr="008D4C3B">
        <w:rPr>
          <w:rStyle w:val="Strong"/>
          <w:rFonts w:ascii="Arial" w:hAnsi="Arial" w:cs="Arial"/>
          <w:sz w:val="20"/>
        </w:rPr>
        <w:t>AWS SQS/SNS</w:t>
      </w:r>
      <w:r w:rsidRPr="008D4C3B">
        <w:rPr>
          <w:rFonts w:ascii="Arial" w:hAnsi="Arial" w:cs="Arial"/>
          <w:sz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</w:rPr>
        <w:t>RabbitMQ</w:t>
      </w:r>
      <w:proofErr w:type="spellEnd"/>
      <w:r w:rsidRPr="008D4C3B">
        <w:rPr>
          <w:rStyle w:val="Strong"/>
          <w:rFonts w:ascii="Arial" w:hAnsi="Arial" w:cs="Arial"/>
          <w:sz w:val="20"/>
        </w:rPr>
        <w:t>/Kafka</w:t>
      </w:r>
      <w:r w:rsidRPr="008D4C3B">
        <w:rPr>
          <w:rFonts w:ascii="Arial" w:hAnsi="Arial" w:cs="Arial"/>
          <w:sz w:val="20"/>
        </w:rPr>
        <w:t xml:space="preserve"> patterns.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Implemented </w:t>
      </w:r>
      <w:proofErr w:type="spellStart"/>
      <w:r w:rsidRPr="008D4C3B">
        <w:rPr>
          <w:rStyle w:val="Strong"/>
          <w:rFonts w:ascii="Arial" w:hAnsi="Arial" w:cs="Arial"/>
          <w:sz w:val="20"/>
        </w:rPr>
        <w:t>idempotency</w:t>
      </w:r>
      <w:proofErr w:type="spellEnd"/>
      <w:r w:rsidRPr="008D4C3B">
        <w:rPr>
          <w:rFonts w:ascii="Arial" w:hAnsi="Arial" w:cs="Arial"/>
          <w:sz w:val="20"/>
        </w:rPr>
        <w:t xml:space="preserve">, deterministic </w:t>
      </w:r>
      <w:proofErr w:type="spellStart"/>
      <w:r w:rsidRPr="008D4C3B">
        <w:rPr>
          <w:rFonts w:ascii="Arial" w:hAnsi="Arial" w:cs="Arial"/>
          <w:sz w:val="20"/>
        </w:rPr>
        <w:t>deduplication</w:t>
      </w:r>
      <w:proofErr w:type="spellEnd"/>
      <w:r w:rsidRPr="008D4C3B">
        <w:rPr>
          <w:rFonts w:ascii="Arial" w:hAnsi="Arial" w:cs="Arial"/>
          <w:sz w:val="20"/>
        </w:rPr>
        <w:t>, and safe replay using DLQs, ensuring upstream retries never created duplicate orders/records across tenants.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Stored raw payloads and large artifacts in </w:t>
      </w:r>
      <w:r w:rsidRPr="008D4C3B">
        <w:rPr>
          <w:rStyle w:val="Strong"/>
          <w:rFonts w:ascii="Arial" w:hAnsi="Arial" w:cs="Arial"/>
          <w:sz w:val="20"/>
        </w:rPr>
        <w:t>S3</w:t>
      </w:r>
      <w:r w:rsidRPr="008D4C3B">
        <w:rPr>
          <w:rFonts w:ascii="Arial" w:hAnsi="Arial" w:cs="Arial"/>
          <w:sz w:val="20"/>
        </w:rPr>
        <w:t xml:space="preserve">, </w:t>
      </w:r>
      <w:proofErr w:type="gramStart"/>
      <w:r w:rsidRPr="008D4C3B">
        <w:rPr>
          <w:rFonts w:ascii="Arial" w:hAnsi="Arial" w:cs="Arial"/>
          <w:sz w:val="20"/>
        </w:rPr>
        <w:t>persisted</w:t>
      </w:r>
      <w:proofErr w:type="gramEnd"/>
      <w:r w:rsidRPr="008D4C3B">
        <w:rPr>
          <w:rFonts w:ascii="Arial" w:hAnsi="Arial" w:cs="Arial"/>
          <w:sz w:val="20"/>
        </w:rPr>
        <w:t xml:space="preserve"> normalized entities in </w:t>
      </w:r>
      <w:proofErr w:type="spellStart"/>
      <w:r w:rsidRPr="008D4C3B">
        <w:rPr>
          <w:rStyle w:val="Strong"/>
          <w:rFonts w:ascii="Arial" w:hAnsi="Arial" w:cs="Arial"/>
          <w:sz w:val="20"/>
        </w:rPr>
        <w:t>PostgreSQL</w:t>
      </w:r>
      <w:proofErr w:type="spellEnd"/>
      <w:r w:rsidRPr="008D4C3B">
        <w:rPr>
          <w:rFonts w:ascii="Arial" w:hAnsi="Arial" w:cs="Arial"/>
          <w:sz w:val="20"/>
        </w:rPr>
        <w:t>, and maintained reconciliation snapshots for audit-ready traceability.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Indexed searchable entities and audit events into </w:t>
      </w:r>
      <w:proofErr w:type="spellStart"/>
      <w:r w:rsidRPr="008D4C3B">
        <w:rPr>
          <w:rStyle w:val="Strong"/>
          <w:rFonts w:ascii="Arial" w:hAnsi="Arial" w:cs="Arial"/>
          <w:sz w:val="20"/>
        </w:rPr>
        <w:t>Elasticsearch</w:t>
      </w:r>
      <w:proofErr w:type="spellEnd"/>
      <w:r w:rsidRPr="008D4C3B">
        <w:rPr>
          <w:rStyle w:val="Strong"/>
          <w:rFonts w:ascii="Arial" w:hAnsi="Arial" w:cs="Arial"/>
          <w:sz w:val="20"/>
        </w:rPr>
        <w:t>/OpenSearch</w:t>
      </w:r>
      <w:r w:rsidRPr="008D4C3B">
        <w:rPr>
          <w:rFonts w:ascii="Arial" w:hAnsi="Arial" w:cs="Arial"/>
          <w:sz w:val="20"/>
        </w:rPr>
        <w:t>, enabling support teams to answer “what happened?” with fast filtering and exportable reports.</w:t>
      </w:r>
    </w:p>
    <w:p w:rsidR="008D4C3B" w:rsidRPr="008D4C3B" w:rsidRDefault="008D4C3B" w:rsidP="008D4C3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Added </w:t>
      </w:r>
      <w:proofErr w:type="spellStart"/>
      <w:r w:rsidRPr="008D4C3B">
        <w:rPr>
          <w:rStyle w:val="Strong"/>
          <w:rFonts w:ascii="Arial" w:hAnsi="Arial" w:cs="Arial"/>
          <w:sz w:val="20"/>
        </w:rPr>
        <w:t>OpenTelemetry</w:t>
      </w:r>
      <w:proofErr w:type="spellEnd"/>
      <w:r w:rsidRPr="008D4C3B">
        <w:rPr>
          <w:rFonts w:ascii="Arial" w:hAnsi="Arial" w:cs="Arial"/>
          <w:sz w:val="20"/>
        </w:rPr>
        <w:t xml:space="preserve"> tracing and structured logs surfaced in </w:t>
      </w:r>
      <w:proofErr w:type="spellStart"/>
      <w:r w:rsidRPr="008D4C3B">
        <w:rPr>
          <w:rStyle w:val="Strong"/>
          <w:rFonts w:ascii="Arial" w:hAnsi="Arial" w:cs="Arial"/>
          <w:sz w:val="20"/>
        </w:rPr>
        <w:t>Datadog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Grafana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CloudWatch</w:t>
      </w:r>
      <w:proofErr w:type="spellEnd"/>
      <w:r w:rsidRPr="008D4C3B">
        <w:rPr>
          <w:rFonts w:ascii="Arial" w:hAnsi="Arial" w:cs="Arial"/>
          <w:sz w:val="20"/>
        </w:rPr>
        <w:t>, reducing mean-time-to-detect for integration failures and worker backlogs.</w:t>
      </w:r>
    </w:p>
    <w:p w:rsidR="008D4C3B" w:rsidRPr="008D4C3B" w:rsidRDefault="008D4C3B" w:rsidP="008D4C3B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8D4C3B">
        <w:rPr>
          <w:rStyle w:val="Strong"/>
          <w:rFonts w:ascii="Arial" w:hAnsi="Arial" w:cs="Arial"/>
          <w:bCs w:val="0"/>
          <w:color w:val="auto"/>
          <w:sz w:val="20"/>
        </w:rPr>
        <w:t>Cloud Analytics Export Pipeline — Operational Metrics to Warehouse Consumers</w:t>
      </w:r>
    </w:p>
    <w:p w:rsidR="008D4C3B" w:rsidRPr="008D4C3B" w:rsidRDefault="008D4C3B" w:rsidP="008D4C3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Designed an export workflow that transforms domain events into analytics-friendly schemas and ships batches into </w:t>
      </w:r>
      <w:r w:rsidRPr="008D4C3B">
        <w:rPr>
          <w:rStyle w:val="Strong"/>
          <w:rFonts w:ascii="Arial" w:hAnsi="Arial" w:cs="Arial"/>
          <w:sz w:val="20"/>
        </w:rPr>
        <w:t>Redshift</w:t>
      </w:r>
      <w:r w:rsidRPr="008D4C3B">
        <w:rPr>
          <w:rFonts w:ascii="Arial" w:hAnsi="Arial" w:cs="Arial"/>
          <w:sz w:val="20"/>
        </w:rPr>
        <w:t xml:space="preserve"> and </w:t>
      </w:r>
      <w:proofErr w:type="spellStart"/>
      <w:r w:rsidRPr="008D4C3B">
        <w:rPr>
          <w:rStyle w:val="Strong"/>
          <w:rFonts w:ascii="Arial" w:hAnsi="Arial" w:cs="Arial"/>
          <w:sz w:val="20"/>
        </w:rPr>
        <w:t>BigQuery</w:t>
      </w:r>
      <w:proofErr w:type="spellEnd"/>
      <w:r w:rsidRPr="008D4C3B">
        <w:rPr>
          <w:rFonts w:ascii="Arial" w:hAnsi="Arial" w:cs="Arial"/>
          <w:sz w:val="20"/>
        </w:rPr>
        <w:t xml:space="preserve"> consumers for reporting.</w:t>
      </w:r>
    </w:p>
    <w:p w:rsidR="008D4C3B" w:rsidRPr="008D4C3B" w:rsidRDefault="008D4C3B" w:rsidP="008D4C3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Orchestrated runs with </w:t>
      </w:r>
      <w:proofErr w:type="spellStart"/>
      <w:r w:rsidRPr="008D4C3B">
        <w:rPr>
          <w:rStyle w:val="Strong"/>
          <w:rFonts w:ascii="Arial" w:hAnsi="Arial" w:cs="Arial"/>
          <w:sz w:val="20"/>
        </w:rPr>
        <w:t>EventBridge</w:t>
      </w:r>
      <w:proofErr w:type="spellEnd"/>
      <w:r w:rsidRPr="008D4C3B">
        <w:rPr>
          <w:rFonts w:ascii="Arial" w:hAnsi="Arial" w:cs="Arial"/>
          <w:sz w:val="20"/>
        </w:rPr>
        <w:t xml:space="preserve"> and </w:t>
      </w:r>
      <w:r w:rsidRPr="008D4C3B">
        <w:rPr>
          <w:rStyle w:val="Strong"/>
          <w:rFonts w:ascii="Arial" w:hAnsi="Arial" w:cs="Arial"/>
          <w:sz w:val="20"/>
        </w:rPr>
        <w:t>Step Functions</w:t>
      </w:r>
      <w:r w:rsidRPr="008D4C3B">
        <w:rPr>
          <w:rFonts w:ascii="Arial" w:hAnsi="Arial" w:cs="Arial"/>
          <w:sz w:val="20"/>
        </w:rPr>
        <w:t xml:space="preserve">, enforcing schema validation, </w:t>
      </w:r>
      <w:proofErr w:type="spellStart"/>
      <w:r w:rsidRPr="008D4C3B">
        <w:rPr>
          <w:rFonts w:ascii="Arial" w:hAnsi="Arial" w:cs="Arial"/>
          <w:sz w:val="20"/>
        </w:rPr>
        <w:t>checkpointing</w:t>
      </w:r>
      <w:proofErr w:type="spellEnd"/>
      <w:r w:rsidRPr="008D4C3B">
        <w:rPr>
          <w:rFonts w:ascii="Arial" w:hAnsi="Arial" w:cs="Arial"/>
          <w:sz w:val="20"/>
        </w:rPr>
        <w:t>, and retry/</w:t>
      </w:r>
      <w:proofErr w:type="spellStart"/>
      <w:r w:rsidRPr="008D4C3B">
        <w:rPr>
          <w:rFonts w:ascii="Arial" w:hAnsi="Arial" w:cs="Arial"/>
          <w:sz w:val="20"/>
        </w:rPr>
        <w:t>backoff</w:t>
      </w:r>
      <w:proofErr w:type="spellEnd"/>
      <w:r w:rsidRPr="008D4C3B">
        <w:rPr>
          <w:rFonts w:ascii="Arial" w:hAnsi="Arial" w:cs="Arial"/>
          <w:sz w:val="20"/>
        </w:rPr>
        <w:t xml:space="preserve"> to keep pipelines stable under partial outages.</w:t>
      </w:r>
    </w:p>
    <w:p w:rsidR="008D4C3B" w:rsidRPr="008D4C3B" w:rsidRDefault="008D4C3B" w:rsidP="008D4C3B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8D4C3B">
        <w:rPr>
          <w:rFonts w:ascii="Arial" w:hAnsi="Arial" w:cs="Arial"/>
          <w:sz w:val="20"/>
        </w:rPr>
        <w:t xml:space="preserve">Managed infrastructure with </w:t>
      </w:r>
      <w:proofErr w:type="spellStart"/>
      <w:r w:rsidRPr="008D4C3B">
        <w:rPr>
          <w:rStyle w:val="Strong"/>
          <w:rFonts w:ascii="Arial" w:hAnsi="Arial" w:cs="Arial"/>
          <w:sz w:val="20"/>
        </w:rPr>
        <w:t>Terraform</w:t>
      </w:r>
      <w:proofErr w:type="spellEnd"/>
      <w:r w:rsidRPr="008D4C3B">
        <w:rPr>
          <w:rStyle w:val="Strong"/>
          <w:rFonts w:ascii="Arial" w:hAnsi="Arial" w:cs="Arial"/>
          <w:sz w:val="20"/>
        </w:rPr>
        <w:t>/</w:t>
      </w:r>
      <w:proofErr w:type="spellStart"/>
      <w:r w:rsidRPr="008D4C3B">
        <w:rPr>
          <w:rStyle w:val="Strong"/>
          <w:rFonts w:ascii="Arial" w:hAnsi="Arial" w:cs="Arial"/>
          <w:sz w:val="20"/>
        </w:rPr>
        <w:t>CloudFormation</w:t>
      </w:r>
      <w:proofErr w:type="spellEnd"/>
      <w:r w:rsidRPr="008D4C3B">
        <w:rPr>
          <w:rFonts w:ascii="Arial" w:hAnsi="Arial" w:cs="Arial"/>
          <w:sz w:val="20"/>
        </w:rPr>
        <w:t xml:space="preserve"> and enforced least-privilege </w:t>
      </w:r>
      <w:r w:rsidRPr="008D4C3B">
        <w:rPr>
          <w:rStyle w:val="Strong"/>
          <w:rFonts w:ascii="Arial" w:hAnsi="Arial" w:cs="Arial"/>
          <w:sz w:val="20"/>
        </w:rPr>
        <w:t>IAM</w:t>
      </w:r>
      <w:r w:rsidRPr="008D4C3B">
        <w:rPr>
          <w:rFonts w:ascii="Arial" w:hAnsi="Arial" w:cs="Arial"/>
          <w:sz w:val="20"/>
        </w:rPr>
        <w:t xml:space="preserve"> access, keeping data movement auditable via consistent </w:t>
      </w:r>
      <w:r w:rsidRPr="008D4C3B">
        <w:rPr>
          <w:rStyle w:val="Strong"/>
          <w:rFonts w:ascii="Arial" w:hAnsi="Arial" w:cs="Arial"/>
          <w:sz w:val="20"/>
        </w:rPr>
        <w:t>audit logging</w:t>
      </w:r>
      <w:r w:rsidRPr="008D4C3B">
        <w:rPr>
          <w:rFonts w:ascii="Arial" w:hAnsi="Arial" w:cs="Arial"/>
          <w:sz w:val="20"/>
        </w:rPr>
        <w:t>.</w:t>
      </w:r>
    </w:p>
    <w:p w:rsidR="008D4C3B" w:rsidRDefault="008D4C3B">
      <w:pPr>
        <w:spacing w:after="80"/>
      </w:pPr>
    </w:p>
    <w:sectPr w:rsidR="008D4C3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A17BCE"/>
    <w:multiLevelType w:val="hybridMultilevel"/>
    <w:tmpl w:val="DFD8E7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19671E"/>
    <w:multiLevelType w:val="multilevel"/>
    <w:tmpl w:val="92600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B017DD"/>
    <w:multiLevelType w:val="hybridMultilevel"/>
    <w:tmpl w:val="5B40F8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F82080E"/>
    <w:multiLevelType w:val="multilevel"/>
    <w:tmpl w:val="468A8B9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3D135A5"/>
    <w:multiLevelType w:val="hybridMultilevel"/>
    <w:tmpl w:val="530A07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9282801"/>
    <w:multiLevelType w:val="multilevel"/>
    <w:tmpl w:val="BAEA564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1DD156F"/>
    <w:multiLevelType w:val="hybridMultilevel"/>
    <w:tmpl w:val="76E82B6A"/>
    <w:lvl w:ilvl="0" w:tplc="4DAE8AA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3352477"/>
    <w:multiLevelType w:val="hybridMultilevel"/>
    <w:tmpl w:val="D9760798"/>
    <w:lvl w:ilvl="0" w:tplc="251E4C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53148FF"/>
    <w:multiLevelType w:val="multilevel"/>
    <w:tmpl w:val="2910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FAC3917"/>
    <w:multiLevelType w:val="hybridMultilevel"/>
    <w:tmpl w:val="E12E4E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3D97FE7"/>
    <w:multiLevelType w:val="hybridMultilevel"/>
    <w:tmpl w:val="506CBE84"/>
    <w:lvl w:ilvl="0" w:tplc="6334373A">
      <w:start w:val="1"/>
      <w:numFmt w:val="bullet"/>
      <w:lvlText w:val="●"/>
      <w:lvlJc w:val="left"/>
      <w:pPr>
        <w:ind w:left="720" w:hanging="360"/>
      </w:pPr>
    </w:lvl>
    <w:lvl w:ilvl="1" w:tplc="1572264E">
      <w:start w:val="1"/>
      <w:numFmt w:val="bullet"/>
      <w:lvlText w:val="○"/>
      <w:lvlJc w:val="left"/>
      <w:pPr>
        <w:ind w:left="1440" w:hanging="360"/>
      </w:pPr>
    </w:lvl>
    <w:lvl w:ilvl="2" w:tplc="EC7AA6F4">
      <w:start w:val="1"/>
      <w:numFmt w:val="bullet"/>
      <w:lvlText w:val="■"/>
      <w:lvlJc w:val="left"/>
      <w:pPr>
        <w:ind w:left="2160" w:hanging="360"/>
      </w:pPr>
    </w:lvl>
    <w:lvl w:ilvl="3" w:tplc="866E889E">
      <w:start w:val="1"/>
      <w:numFmt w:val="bullet"/>
      <w:lvlText w:val="●"/>
      <w:lvlJc w:val="left"/>
      <w:pPr>
        <w:ind w:left="2880" w:hanging="360"/>
      </w:pPr>
    </w:lvl>
    <w:lvl w:ilvl="4" w:tplc="BFD86906">
      <w:start w:val="1"/>
      <w:numFmt w:val="bullet"/>
      <w:lvlText w:val="○"/>
      <w:lvlJc w:val="left"/>
      <w:pPr>
        <w:ind w:left="3600" w:hanging="360"/>
      </w:pPr>
    </w:lvl>
    <w:lvl w:ilvl="5" w:tplc="7DC20F6E">
      <w:start w:val="1"/>
      <w:numFmt w:val="bullet"/>
      <w:lvlText w:val="■"/>
      <w:lvlJc w:val="left"/>
      <w:pPr>
        <w:ind w:left="4320" w:hanging="360"/>
      </w:pPr>
    </w:lvl>
    <w:lvl w:ilvl="6" w:tplc="50EE3340">
      <w:start w:val="1"/>
      <w:numFmt w:val="bullet"/>
      <w:lvlText w:val="●"/>
      <w:lvlJc w:val="left"/>
      <w:pPr>
        <w:ind w:left="5040" w:hanging="360"/>
      </w:pPr>
    </w:lvl>
    <w:lvl w:ilvl="7" w:tplc="72F48D0E">
      <w:start w:val="1"/>
      <w:numFmt w:val="bullet"/>
      <w:lvlText w:val="●"/>
      <w:lvlJc w:val="left"/>
      <w:pPr>
        <w:ind w:left="5760" w:hanging="360"/>
      </w:pPr>
    </w:lvl>
    <w:lvl w:ilvl="8" w:tplc="ECE0D8CA">
      <w:start w:val="1"/>
      <w:numFmt w:val="bullet"/>
      <w:lvlText w:val="●"/>
      <w:lvlJc w:val="left"/>
      <w:pPr>
        <w:ind w:left="6480" w:hanging="360"/>
      </w:pPr>
    </w:lvl>
  </w:abstractNum>
  <w:abstractNum w:abstractNumId="11">
    <w:nsid w:val="6CB531A3"/>
    <w:multiLevelType w:val="hybridMultilevel"/>
    <w:tmpl w:val="F35EFD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D7A2A35"/>
    <w:multiLevelType w:val="hybridMultilevel"/>
    <w:tmpl w:val="B63ED9B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F8F2220"/>
    <w:multiLevelType w:val="hybridMultilevel"/>
    <w:tmpl w:val="9A645C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EE14108"/>
    <w:multiLevelType w:val="hybridMultilevel"/>
    <w:tmpl w:val="13BC9940"/>
    <w:lvl w:ilvl="0" w:tplc="D9D8F45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</w:num>
  <w:num w:numId="2">
    <w:abstractNumId w:val="2"/>
  </w:num>
  <w:num w:numId="3">
    <w:abstractNumId w:val="11"/>
  </w:num>
  <w:num w:numId="4">
    <w:abstractNumId w:val="7"/>
  </w:num>
  <w:num w:numId="5">
    <w:abstractNumId w:val="12"/>
  </w:num>
  <w:num w:numId="6">
    <w:abstractNumId w:val="4"/>
  </w:num>
  <w:num w:numId="7">
    <w:abstractNumId w:val="14"/>
  </w:num>
  <w:num w:numId="8">
    <w:abstractNumId w:val="13"/>
  </w:num>
  <w:num w:numId="9">
    <w:abstractNumId w:val="6"/>
  </w:num>
  <w:num w:numId="10">
    <w:abstractNumId w:val="0"/>
  </w:num>
  <w:num w:numId="11">
    <w:abstractNumId w:val="9"/>
  </w:num>
  <w:num w:numId="12">
    <w:abstractNumId w:val="1"/>
  </w:num>
  <w:num w:numId="13">
    <w:abstractNumId w:val="8"/>
  </w:num>
  <w:num w:numId="14">
    <w:abstractNumId w:val="3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92F19"/>
    <w:rsid w:val="00392F19"/>
    <w:rsid w:val="008D4C3B"/>
    <w:rsid w:val="00B5096C"/>
    <w:rsid w:val="00E00127"/>
    <w:rsid w:val="00E6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D4C3B"/>
    <w:rPr>
      <w:b/>
      <w:bCs/>
    </w:rPr>
  </w:style>
  <w:style w:type="paragraph" w:styleId="NormalWeb">
    <w:name w:val="Normal (Web)"/>
    <w:basedOn w:val="Normal"/>
    <w:uiPriority w:val="99"/>
    <w:unhideWhenUsed/>
    <w:rsid w:val="008D4C3B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D4C3B"/>
    <w:rPr>
      <w:b/>
      <w:bCs/>
    </w:rPr>
  </w:style>
  <w:style w:type="paragraph" w:styleId="NormalWeb">
    <w:name w:val="Normal (Web)"/>
    <w:basedOn w:val="Normal"/>
    <w:uiPriority w:val="99"/>
    <w:unhideWhenUsed/>
    <w:rsid w:val="008D4C3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97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1578</Words>
  <Characters>8999</Characters>
  <Application>Microsoft Office Word</Application>
  <DocSecurity>0</DocSecurity>
  <Lines>74</Lines>
  <Paragraphs>21</Paragraphs>
  <ScaleCrop>false</ScaleCrop>
  <Company>P R C</Company>
  <LinksUpToDate>false</LinksUpToDate>
  <CharactersWithSpaces>10556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2026-02-19T03:00:00Z</dcterms:created>
  <dcterms:modified xsi:type="dcterms:W3CDTF">2026-02-23T09:22:00Z</dcterms:modified>
</cp:coreProperties>
</file>