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ED3A5C" w:rsidRDefault="00ED3A5C" w:rsidP="00ED3A5C">
      <w:pPr>
        <w:spacing w:after="40"/>
      </w:pPr>
      <w:r>
        <w:rPr>
          <w:b/>
          <w:bCs/>
          <w:color w:val="111111"/>
          <w:sz w:val="52"/>
          <w:szCs w:val="52"/>
        </w:rPr>
        <w:t>TYLER ROBERTS</w:t>
      </w:r>
    </w:p>
    <w:p w:rsidR="00ED3A5C" w:rsidRDefault="00ED3A5C" w:rsidP="00ED3A5C">
      <w:pPr>
        <w:spacing w:after="40"/>
      </w:pPr>
      <w:r>
        <w:rPr>
          <w:rFonts w:ascii="Arial" w:eastAsia="Arial" w:hAnsi="Arial" w:cs="Arial"/>
          <w:b/>
          <w:bCs/>
          <w:color w:val="6F8F6B"/>
          <w:sz w:val="22"/>
          <w:szCs w:val="22"/>
        </w:rPr>
        <w:t>Senior Software Engineer</w:t>
      </w:r>
    </w:p>
    <w:p w:rsidR="00ED3A5C" w:rsidRDefault="00ED3A5C" w:rsidP="00ED3A5C">
      <w:pPr>
        <w:spacing w:after="160"/>
      </w:pPr>
      <w:r>
        <w:rPr>
          <w:rFonts w:ascii="Arial" w:eastAsia="Arial" w:hAnsi="Arial" w:cs="Arial"/>
          <w:color w:val="4B5563"/>
          <w:sz w:val="19"/>
          <w:szCs w:val="19"/>
        </w:rPr>
        <w:t>tylerrdev@outlook.com | linkedin.com/in/tyler-roberts-76a8193b2/ | Florida, United States | +1 (321) 376-7095</w:t>
      </w:r>
    </w:p>
    <w:p w:rsidR="000F5B0D" w:rsidRDefault="0024415F">
      <w:pPr>
        <w:pBdr>
          <w:bottom w:val="single" w:sz="6" w:space="0" w:color="111111"/>
        </w:pBdr>
        <w:spacing w:before="120" w:after="80"/>
      </w:pPr>
      <w:bookmarkStart w:id="0" w:name="_GoBack"/>
      <w:bookmarkEnd w:id="0"/>
      <w:r>
        <w:rPr>
          <w:b/>
          <w:bCs/>
          <w:color w:val="111111"/>
          <w:sz w:val="24"/>
          <w:szCs w:val="24"/>
        </w:rPr>
        <w:t>SUMMARY</w:t>
      </w:r>
    </w:p>
    <w:p w:rsidR="000F5B0D" w:rsidRPr="0024415F" w:rsidRDefault="0024415F">
      <w:pPr>
        <w:spacing w:after="120"/>
        <w:jc w:val="both"/>
        <w:rPr>
          <w:rFonts w:ascii="Arial" w:hAnsi="Arial" w:cs="Arial"/>
        </w:rPr>
      </w:pPr>
      <w:r w:rsidRPr="0024415F">
        <w:rPr>
          <w:rStyle w:val="Strong"/>
          <w:rFonts w:ascii="Arial" w:hAnsi="Arial" w:cs="Arial"/>
        </w:rPr>
        <w:t>Senior Software Engineer</w:t>
      </w:r>
      <w:r w:rsidRPr="0024415F">
        <w:rPr>
          <w:rFonts w:ascii="Arial" w:hAnsi="Arial" w:cs="Arial"/>
        </w:rPr>
        <w:t xml:space="preserve"> with </w:t>
      </w:r>
      <w:r w:rsidRPr="0024415F">
        <w:rPr>
          <w:rStyle w:val="Strong"/>
          <w:rFonts w:ascii="Arial" w:hAnsi="Arial" w:cs="Arial"/>
        </w:rPr>
        <w:t>9+ years</w:t>
      </w:r>
      <w:r w:rsidRPr="0024415F">
        <w:rPr>
          <w:rFonts w:ascii="Arial" w:hAnsi="Arial" w:cs="Arial"/>
        </w:rPr>
        <w:t xml:space="preserve"> building and owning </w:t>
      </w:r>
      <w:r w:rsidRPr="0024415F">
        <w:rPr>
          <w:rStyle w:val="Strong"/>
          <w:rFonts w:ascii="Arial" w:hAnsi="Arial" w:cs="Arial"/>
        </w:rPr>
        <w:t>cloud-native SaaS</w:t>
      </w:r>
      <w:r w:rsidRPr="0024415F">
        <w:rPr>
          <w:rFonts w:ascii="Arial" w:hAnsi="Arial" w:cs="Arial"/>
        </w:rPr>
        <w:t xml:space="preserve"> platforms across </w:t>
      </w:r>
      <w:r w:rsidRPr="0024415F">
        <w:rPr>
          <w:rStyle w:val="Strong"/>
          <w:rFonts w:ascii="Arial" w:hAnsi="Arial" w:cs="Arial"/>
        </w:rPr>
        <w:t>Node.js</w:t>
      </w:r>
      <w:r w:rsidRPr="0024415F">
        <w:rPr>
          <w:rFonts w:ascii="Arial" w:hAnsi="Arial" w:cs="Arial"/>
        </w:rPr>
        <w:t xml:space="preserve">, </w:t>
      </w:r>
      <w:r w:rsidRPr="0024415F">
        <w:rPr>
          <w:rStyle w:val="Strong"/>
          <w:rFonts w:ascii="Arial" w:hAnsi="Arial" w:cs="Arial"/>
        </w:rPr>
        <w:t>Vue/React</w:t>
      </w:r>
      <w:r w:rsidRPr="0024415F">
        <w:rPr>
          <w:rFonts w:ascii="Arial" w:hAnsi="Arial" w:cs="Arial"/>
        </w:rPr>
        <w:t xml:space="preserve">, and </w:t>
      </w:r>
      <w:r w:rsidRPr="0024415F">
        <w:rPr>
          <w:rStyle w:val="Strong"/>
          <w:rFonts w:ascii="Arial" w:hAnsi="Arial" w:cs="Arial"/>
        </w:rPr>
        <w:t>AWS</w:t>
      </w:r>
      <w:r w:rsidRPr="0024415F">
        <w:rPr>
          <w:rFonts w:ascii="Arial" w:hAnsi="Arial" w:cs="Arial"/>
        </w:rPr>
        <w:t xml:space="preserve">. Hands-on expertise delivering </w:t>
      </w:r>
      <w:r w:rsidRPr="0024415F">
        <w:rPr>
          <w:rStyle w:val="Strong"/>
          <w:rFonts w:ascii="Arial" w:hAnsi="Arial" w:cs="Arial"/>
        </w:rPr>
        <w:t>production-grade APIs</w:t>
      </w:r>
      <w:r w:rsidRPr="0024415F">
        <w:rPr>
          <w:rFonts w:ascii="Arial" w:hAnsi="Arial" w:cs="Arial"/>
        </w:rPr>
        <w:t xml:space="preserve">, </w:t>
      </w:r>
      <w:r w:rsidRPr="0024415F">
        <w:rPr>
          <w:rStyle w:val="Strong"/>
          <w:rFonts w:ascii="Arial" w:hAnsi="Arial" w:cs="Arial"/>
        </w:rPr>
        <w:t>event-driven integrations</w:t>
      </w:r>
      <w:r w:rsidRPr="0024415F">
        <w:rPr>
          <w:rFonts w:ascii="Arial" w:hAnsi="Arial" w:cs="Arial"/>
        </w:rPr>
        <w:t xml:space="preserve">, and </w:t>
      </w:r>
      <w:r w:rsidRPr="0024415F">
        <w:rPr>
          <w:rStyle w:val="Strong"/>
          <w:rFonts w:ascii="Arial" w:hAnsi="Arial" w:cs="Arial"/>
        </w:rPr>
        <w:t>observable</w:t>
      </w:r>
      <w:r w:rsidRPr="0024415F">
        <w:rPr>
          <w:rFonts w:ascii="Arial" w:hAnsi="Arial" w:cs="Arial"/>
        </w:rPr>
        <w:t xml:space="preserve">, </w:t>
      </w:r>
      <w:r w:rsidRPr="0024415F">
        <w:rPr>
          <w:rStyle w:val="Strong"/>
          <w:rFonts w:ascii="Arial" w:hAnsi="Arial" w:cs="Arial"/>
        </w:rPr>
        <w:t>secure</w:t>
      </w:r>
      <w:r w:rsidRPr="0024415F">
        <w:rPr>
          <w:rFonts w:ascii="Arial" w:hAnsi="Arial" w:cs="Arial"/>
        </w:rPr>
        <w:t xml:space="preserve"> systems with strong focus on </w:t>
      </w:r>
      <w:r w:rsidRPr="0024415F">
        <w:rPr>
          <w:rStyle w:val="Strong"/>
          <w:rFonts w:ascii="Arial" w:hAnsi="Arial" w:cs="Arial"/>
        </w:rPr>
        <w:t>reliability</w:t>
      </w:r>
      <w:r w:rsidRPr="0024415F">
        <w:rPr>
          <w:rFonts w:ascii="Arial" w:hAnsi="Arial" w:cs="Arial"/>
        </w:rPr>
        <w:t xml:space="preserve">, </w:t>
      </w:r>
      <w:r w:rsidRPr="0024415F">
        <w:rPr>
          <w:rStyle w:val="Strong"/>
          <w:rFonts w:ascii="Arial" w:hAnsi="Arial" w:cs="Arial"/>
        </w:rPr>
        <w:t>performance</w:t>
      </w:r>
      <w:r w:rsidRPr="0024415F">
        <w:rPr>
          <w:rFonts w:ascii="Arial" w:hAnsi="Arial" w:cs="Arial"/>
        </w:rPr>
        <w:t xml:space="preserve">, and </w:t>
      </w:r>
      <w:r w:rsidRPr="0024415F">
        <w:rPr>
          <w:rStyle w:val="Strong"/>
          <w:rFonts w:ascii="Arial" w:hAnsi="Arial" w:cs="Arial"/>
        </w:rPr>
        <w:t>tenant isolation</w:t>
      </w:r>
      <w:r w:rsidRPr="0024415F">
        <w:rPr>
          <w:rFonts w:ascii="Arial" w:hAnsi="Arial" w:cs="Arial"/>
        </w:rPr>
        <w:t xml:space="preserve">. Proven ability to translate ambiguous enterprise workflows into </w:t>
      </w:r>
      <w:r w:rsidRPr="0024415F">
        <w:rPr>
          <w:rStyle w:val="Strong"/>
          <w:rFonts w:ascii="Arial" w:hAnsi="Arial" w:cs="Arial"/>
        </w:rPr>
        <w:t>stable releases</w:t>
      </w:r>
      <w:r w:rsidRPr="0024415F">
        <w:rPr>
          <w:rFonts w:ascii="Arial" w:hAnsi="Arial" w:cs="Arial"/>
        </w:rPr>
        <w:t xml:space="preserve">, design </w:t>
      </w:r>
      <w:r w:rsidRPr="0024415F">
        <w:rPr>
          <w:rStyle w:val="Strong"/>
          <w:rFonts w:ascii="Arial" w:hAnsi="Arial" w:cs="Arial"/>
        </w:rPr>
        <w:t>scalable data pipelines</w:t>
      </w:r>
      <w:r w:rsidRPr="0024415F">
        <w:rPr>
          <w:rFonts w:ascii="Arial" w:hAnsi="Arial" w:cs="Arial"/>
        </w:rPr>
        <w:t xml:space="preserve">, and drive end-to-end delivery with disciplined </w:t>
      </w:r>
      <w:r w:rsidRPr="0024415F">
        <w:rPr>
          <w:rStyle w:val="Strong"/>
          <w:rFonts w:ascii="Arial" w:hAnsi="Arial" w:cs="Arial"/>
        </w:rPr>
        <w:t>CI/CD</w:t>
      </w:r>
      <w:r w:rsidRPr="0024415F">
        <w:rPr>
          <w:rFonts w:ascii="Arial" w:hAnsi="Arial" w:cs="Arial"/>
        </w:rPr>
        <w:t xml:space="preserve">, </w:t>
      </w:r>
      <w:r w:rsidRPr="0024415F">
        <w:rPr>
          <w:rStyle w:val="Strong"/>
          <w:rFonts w:ascii="Arial" w:hAnsi="Arial" w:cs="Arial"/>
        </w:rPr>
        <w:t>infrastructure as code</w:t>
      </w:r>
      <w:r w:rsidRPr="0024415F">
        <w:rPr>
          <w:rFonts w:ascii="Arial" w:hAnsi="Arial" w:cs="Arial"/>
        </w:rPr>
        <w:t>, and operational readiness.</w:t>
      </w:r>
    </w:p>
    <w:p w:rsidR="000F5B0D" w:rsidRDefault="0024415F">
      <w:pPr>
        <w:pBdr>
          <w:bottom w:val="single" w:sz="6" w:space="0" w:color="111111"/>
        </w:pBdr>
        <w:spacing w:before="120" w:after="80"/>
      </w:pPr>
      <w:r>
        <w:rPr>
          <w:b/>
          <w:bCs/>
          <w:color w:val="111111"/>
          <w:sz w:val="24"/>
          <w:szCs w:val="24"/>
        </w:rPr>
        <w:t>SKILLS</w:t>
      </w:r>
    </w:p>
    <w:p w:rsidR="0024415F" w:rsidRPr="0024415F" w:rsidRDefault="0024415F" w:rsidP="0024415F">
      <w:pPr>
        <w:pStyle w:val="NormalWeb"/>
        <w:numPr>
          <w:ilvl w:val="0"/>
          <w:numId w:val="2"/>
        </w:numPr>
        <w:jc w:val="both"/>
        <w:rPr>
          <w:rFonts w:ascii="Arial" w:hAnsi="Arial" w:cs="Arial"/>
          <w:sz w:val="20"/>
        </w:rPr>
      </w:pPr>
      <w:r w:rsidRPr="0024415F">
        <w:rPr>
          <w:rStyle w:val="Strong"/>
          <w:rFonts w:ascii="Arial" w:hAnsi="Arial" w:cs="Arial"/>
          <w:sz w:val="20"/>
        </w:rPr>
        <w:t>Frontend</w:t>
      </w:r>
      <w:r w:rsidRPr="0024415F">
        <w:rPr>
          <w:rFonts w:ascii="Arial" w:hAnsi="Arial" w:cs="Arial"/>
          <w:sz w:val="20"/>
        </w:rPr>
        <w:t xml:space="preserve"> —</w:t>
      </w:r>
      <w:r w:rsidRPr="0024415F">
        <w:rPr>
          <w:rStyle w:val="Strong"/>
          <w:rFonts w:ascii="Arial" w:hAnsi="Arial" w:cs="Arial"/>
          <w:sz w:val="20"/>
        </w:rPr>
        <w:t>Vue.js</w:t>
      </w:r>
      <w:r w:rsidRPr="0024415F">
        <w:rPr>
          <w:rFonts w:ascii="Arial" w:hAnsi="Arial" w:cs="Arial"/>
          <w:sz w:val="20"/>
        </w:rPr>
        <w:t xml:space="preserve">, </w:t>
      </w:r>
      <w:r w:rsidRPr="0024415F">
        <w:rPr>
          <w:rStyle w:val="Strong"/>
          <w:rFonts w:ascii="Arial" w:hAnsi="Arial" w:cs="Arial"/>
          <w:sz w:val="20"/>
        </w:rPr>
        <w:t>Nuxt.js</w:t>
      </w:r>
      <w:r w:rsidRPr="0024415F">
        <w:rPr>
          <w:rFonts w:ascii="Arial" w:hAnsi="Arial" w:cs="Arial"/>
          <w:sz w:val="20"/>
        </w:rPr>
        <w:t>,</w:t>
      </w:r>
      <w:r w:rsidRPr="0024415F">
        <w:rPr>
          <w:rStyle w:val="Strong"/>
          <w:rFonts w:ascii="Arial" w:hAnsi="Arial" w:cs="Arial"/>
          <w:sz w:val="20"/>
        </w:rPr>
        <w:t xml:space="preserve"> React</w:t>
      </w:r>
      <w:r w:rsidRPr="0024415F">
        <w:rPr>
          <w:rFonts w:ascii="Arial" w:hAnsi="Arial" w:cs="Arial"/>
          <w:sz w:val="20"/>
        </w:rPr>
        <w:t xml:space="preserve">, </w:t>
      </w:r>
      <w:r w:rsidRPr="0024415F">
        <w:rPr>
          <w:rStyle w:val="Strong"/>
          <w:rFonts w:ascii="Arial" w:hAnsi="Arial" w:cs="Arial"/>
          <w:sz w:val="20"/>
        </w:rPr>
        <w:t>Next.js</w:t>
      </w:r>
      <w:r w:rsidRPr="0024415F">
        <w:rPr>
          <w:rFonts w:ascii="Arial" w:hAnsi="Arial" w:cs="Arial"/>
          <w:sz w:val="20"/>
        </w:rPr>
        <w:t xml:space="preserve">, </w:t>
      </w:r>
      <w:r w:rsidRPr="0024415F">
        <w:rPr>
          <w:rStyle w:val="Strong"/>
          <w:rFonts w:ascii="Arial" w:hAnsi="Arial" w:cs="Arial"/>
          <w:sz w:val="20"/>
        </w:rPr>
        <w:t>TypeScript</w:t>
      </w:r>
      <w:r w:rsidRPr="0024415F">
        <w:rPr>
          <w:rFonts w:ascii="Arial" w:hAnsi="Arial" w:cs="Arial"/>
          <w:sz w:val="20"/>
        </w:rPr>
        <w:t xml:space="preserve">, </w:t>
      </w:r>
      <w:r w:rsidRPr="0024415F">
        <w:rPr>
          <w:rStyle w:val="Strong"/>
          <w:rFonts w:ascii="Arial" w:hAnsi="Arial" w:cs="Arial"/>
          <w:sz w:val="20"/>
        </w:rPr>
        <w:t>JavaScript</w:t>
      </w:r>
      <w:r w:rsidRPr="0024415F">
        <w:rPr>
          <w:rFonts w:ascii="Arial" w:hAnsi="Arial" w:cs="Arial"/>
          <w:sz w:val="20"/>
        </w:rPr>
        <w:t xml:space="preserve">, </w:t>
      </w:r>
      <w:r w:rsidRPr="0024415F">
        <w:rPr>
          <w:rStyle w:val="Strong"/>
          <w:rFonts w:ascii="Arial" w:hAnsi="Arial" w:cs="Arial"/>
          <w:sz w:val="20"/>
        </w:rPr>
        <w:t>Vite</w:t>
      </w:r>
      <w:r w:rsidRPr="0024415F">
        <w:rPr>
          <w:rFonts w:ascii="Arial" w:hAnsi="Arial" w:cs="Arial"/>
          <w:sz w:val="20"/>
        </w:rPr>
        <w:t xml:space="preserve">, </w:t>
      </w:r>
      <w:r w:rsidRPr="0024415F">
        <w:rPr>
          <w:rStyle w:val="Strong"/>
          <w:rFonts w:ascii="Arial" w:hAnsi="Arial" w:cs="Arial"/>
          <w:sz w:val="20"/>
        </w:rPr>
        <w:t>HTML</w:t>
      </w:r>
      <w:r w:rsidRPr="0024415F">
        <w:rPr>
          <w:rFonts w:ascii="Arial" w:hAnsi="Arial" w:cs="Arial"/>
          <w:sz w:val="20"/>
        </w:rPr>
        <w:t xml:space="preserve">, </w:t>
      </w:r>
      <w:r w:rsidRPr="0024415F">
        <w:rPr>
          <w:rStyle w:val="Strong"/>
          <w:rFonts w:ascii="Arial" w:hAnsi="Arial" w:cs="Arial"/>
          <w:sz w:val="20"/>
        </w:rPr>
        <w:t>CSS</w:t>
      </w:r>
      <w:r w:rsidRPr="0024415F">
        <w:rPr>
          <w:rFonts w:ascii="Arial" w:hAnsi="Arial" w:cs="Arial"/>
          <w:sz w:val="20"/>
        </w:rPr>
        <w:t xml:space="preserve">, </w:t>
      </w:r>
      <w:r w:rsidRPr="0024415F">
        <w:rPr>
          <w:rStyle w:val="Strong"/>
          <w:rFonts w:ascii="Arial" w:hAnsi="Arial" w:cs="Arial"/>
          <w:sz w:val="20"/>
        </w:rPr>
        <w:t>Tailwind CSS</w:t>
      </w:r>
      <w:r w:rsidRPr="0024415F">
        <w:rPr>
          <w:rFonts w:ascii="Arial" w:hAnsi="Arial" w:cs="Arial"/>
          <w:sz w:val="20"/>
        </w:rPr>
        <w:t xml:space="preserve">, component design systems, </w:t>
      </w:r>
      <w:r w:rsidRPr="0024415F">
        <w:rPr>
          <w:rStyle w:val="Strong"/>
          <w:rFonts w:ascii="Arial" w:hAnsi="Arial" w:cs="Arial"/>
          <w:sz w:val="20"/>
        </w:rPr>
        <w:t>PWA</w:t>
      </w:r>
      <w:r w:rsidRPr="0024415F">
        <w:rPr>
          <w:rFonts w:ascii="Arial" w:hAnsi="Arial" w:cs="Arial"/>
          <w:sz w:val="20"/>
        </w:rPr>
        <w:t>, browser performance optimization</w:t>
      </w:r>
    </w:p>
    <w:p w:rsidR="0024415F" w:rsidRPr="0024415F" w:rsidRDefault="0024415F" w:rsidP="0024415F">
      <w:pPr>
        <w:pStyle w:val="NormalWeb"/>
        <w:numPr>
          <w:ilvl w:val="0"/>
          <w:numId w:val="2"/>
        </w:numPr>
        <w:jc w:val="both"/>
        <w:rPr>
          <w:rFonts w:ascii="Arial" w:hAnsi="Arial" w:cs="Arial"/>
          <w:sz w:val="20"/>
        </w:rPr>
      </w:pPr>
      <w:r w:rsidRPr="0024415F">
        <w:rPr>
          <w:rStyle w:val="Strong"/>
          <w:rFonts w:ascii="Arial" w:hAnsi="Arial" w:cs="Arial"/>
          <w:sz w:val="20"/>
        </w:rPr>
        <w:t>Backend &amp; APIs</w:t>
      </w:r>
      <w:r w:rsidRPr="0024415F">
        <w:rPr>
          <w:rFonts w:ascii="Arial" w:hAnsi="Arial" w:cs="Arial"/>
          <w:sz w:val="20"/>
        </w:rPr>
        <w:t xml:space="preserve"> — </w:t>
      </w:r>
      <w:r w:rsidRPr="0024415F">
        <w:rPr>
          <w:rStyle w:val="Strong"/>
          <w:rFonts w:ascii="Arial" w:hAnsi="Arial" w:cs="Arial"/>
          <w:sz w:val="20"/>
        </w:rPr>
        <w:t>Node.js</w:t>
      </w:r>
      <w:r w:rsidRPr="0024415F">
        <w:rPr>
          <w:rFonts w:ascii="Arial" w:hAnsi="Arial" w:cs="Arial"/>
          <w:sz w:val="20"/>
        </w:rPr>
        <w:t xml:space="preserve">, </w:t>
      </w:r>
      <w:r w:rsidRPr="0024415F">
        <w:rPr>
          <w:rStyle w:val="Strong"/>
          <w:rFonts w:ascii="Arial" w:hAnsi="Arial" w:cs="Arial"/>
          <w:sz w:val="20"/>
        </w:rPr>
        <w:t>Express</w:t>
      </w:r>
      <w:r w:rsidRPr="0024415F">
        <w:rPr>
          <w:rFonts w:ascii="Arial" w:hAnsi="Arial" w:cs="Arial"/>
          <w:sz w:val="20"/>
        </w:rPr>
        <w:t xml:space="preserve">, </w:t>
      </w:r>
      <w:r w:rsidRPr="0024415F">
        <w:rPr>
          <w:rStyle w:val="Strong"/>
          <w:rFonts w:ascii="Arial" w:hAnsi="Arial" w:cs="Arial"/>
          <w:sz w:val="20"/>
        </w:rPr>
        <w:t>NestJS</w:t>
      </w:r>
      <w:r w:rsidRPr="0024415F">
        <w:rPr>
          <w:rFonts w:ascii="Arial" w:hAnsi="Arial" w:cs="Arial"/>
          <w:sz w:val="20"/>
        </w:rPr>
        <w:t xml:space="preserve">, REST, GraphQL, microservices, distributed systems, </w:t>
      </w:r>
      <w:r w:rsidRPr="0024415F">
        <w:rPr>
          <w:rStyle w:val="Strong"/>
          <w:rFonts w:ascii="Arial" w:hAnsi="Arial" w:cs="Arial"/>
          <w:sz w:val="20"/>
        </w:rPr>
        <w:t>event-driven architecture</w:t>
      </w:r>
      <w:r w:rsidRPr="0024415F">
        <w:rPr>
          <w:rFonts w:ascii="Arial" w:hAnsi="Arial" w:cs="Arial"/>
          <w:sz w:val="20"/>
        </w:rPr>
        <w:t>, background jobs/workers, webhooks, idempotency, API versioning, backward compatibility</w:t>
      </w:r>
    </w:p>
    <w:p w:rsidR="0024415F" w:rsidRPr="0024415F" w:rsidRDefault="0024415F" w:rsidP="0024415F">
      <w:pPr>
        <w:pStyle w:val="NormalWeb"/>
        <w:numPr>
          <w:ilvl w:val="0"/>
          <w:numId w:val="2"/>
        </w:numPr>
        <w:jc w:val="both"/>
        <w:rPr>
          <w:rFonts w:ascii="Arial" w:hAnsi="Arial" w:cs="Arial"/>
          <w:sz w:val="20"/>
        </w:rPr>
      </w:pPr>
      <w:r w:rsidRPr="0024415F">
        <w:rPr>
          <w:rStyle w:val="Strong"/>
          <w:rFonts w:ascii="Arial" w:hAnsi="Arial" w:cs="Arial"/>
          <w:sz w:val="20"/>
        </w:rPr>
        <w:t>Data, Messaging &amp; Search</w:t>
      </w:r>
      <w:r w:rsidRPr="0024415F">
        <w:rPr>
          <w:rFonts w:ascii="Arial" w:hAnsi="Arial" w:cs="Arial"/>
          <w:sz w:val="20"/>
        </w:rPr>
        <w:t xml:space="preserve"> — Relational: </w:t>
      </w:r>
      <w:r w:rsidRPr="0024415F">
        <w:rPr>
          <w:rStyle w:val="Strong"/>
          <w:rFonts w:ascii="Arial" w:hAnsi="Arial" w:cs="Arial"/>
          <w:sz w:val="20"/>
        </w:rPr>
        <w:t>PostgreSQL</w:t>
      </w:r>
      <w:r w:rsidRPr="0024415F">
        <w:rPr>
          <w:rFonts w:ascii="Arial" w:hAnsi="Arial" w:cs="Arial"/>
          <w:sz w:val="20"/>
        </w:rPr>
        <w:t xml:space="preserve">, </w:t>
      </w:r>
      <w:r w:rsidRPr="0024415F">
        <w:rPr>
          <w:rStyle w:val="Strong"/>
          <w:rFonts w:ascii="Arial" w:hAnsi="Arial" w:cs="Arial"/>
          <w:sz w:val="20"/>
        </w:rPr>
        <w:t>MySQL</w:t>
      </w:r>
      <w:r w:rsidRPr="0024415F">
        <w:rPr>
          <w:rFonts w:ascii="Arial" w:hAnsi="Arial" w:cs="Arial"/>
          <w:sz w:val="20"/>
        </w:rPr>
        <w:t xml:space="preserve">, </w:t>
      </w:r>
      <w:r w:rsidRPr="0024415F">
        <w:rPr>
          <w:rStyle w:val="Strong"/>
          <w:rFonts w:ascii="Arial" w:hAnsi="Arial" w:cs="Arial"/>
          <w:sz w:val="20"/>
        </w:rPr>
        <w:t>SQL Server</w:t>
      </w:r>
      <w:r w:rsidRPr="0024415F">
        <w:rPr>
          <w:rFonts w:ascii="Arial" w:hAnsi="Arial" w:cs="Arial"/>
          <w:sz w:val="20"/>
        </w:rPr>
        <w:t xml:space="preserve"> | NoSQL: </w:t>
      </w:r>
      <w:r w:rsidRPr="0024415F">
        <w:rPr>
          <w:rStyle w:val="Strong"/>
          <w:rFonts w:ascii="Arial" w:hAnsi="Arial" w:cs="Arial"/>
          <w:sz w:val="20"/>
        </w:rPr>
        <w:t>Redis</w:t>
      </w:r>
      <w:r w:rsidRPr="0024415F">
        <w:rPr>
          <w:rFonts w:ascii="Arial" w:hAnsi="Arial" w:cs="Arial"/>
          <w:sz w:val="20"/>
        </w:rPr>
        <w:t xml:space="preserve">, </w:t>
      </w:r>
      <w:r w:rsidRPr="0024415F">
        <w:rPr>
          <w:rStyle w:val="Strong"/>
          <w:rFonts w:ascii="Arial" w:hAnsi="Arial" w:cs="Arial"/>
          <w:sz w:val="20"/>
        </w:rPr>
        <w:t>MongoDB</w:t>
      </w:r>
      <w:r w:rsidRPr="0024415F">
        <w:rPr>
          <w:rFonts w:ascii="Arial" w:hAnsi="Arial" w:cs="Arial"/>
          <w:sz w:val="20"/>
        </w:rPr>
        <w:t xml:space="preserve">, </w:t>
      </w:r>
      <w:r w:rsidRPr="0024415F">
        <w:rPr>
          <w:rStyle w:val="Strong"/>
          <w:rFonts w:ascii="Arial" w:hAnsi="Arial" w:cs="Arial"/>
          <w:sz w:val="20"/>
        </w:rPr>
        <w:t>DynamoDB</w:t>
      </w:r>
      <w:r w:rsidRPr="0024415F">
        <w:rPr>
          <w:rFonts w:ascii="Arial" w:hAnsi="Arial" w:cs="Arial"/>
          <w:sz w:val="20"/>
        </w:rPr>
        <w:t xml:space="preserve"> | Queues/streams: </w:t>
      </w:r>
      <w:r w:rsidRPr="0024415F">
        <w:rPr>
          <w:rStyle w:val="Strong"/>
          <w:rFonts w:ascii="Arial" w:hAnsi="Arial" w:cs="Arial"/>
          <w:sz w:val="20"/>
        </w:rPr>
        <w:t>AWS SQS/SNS</w:t>
      </w:r>
      <w:r w:rsidRPr="0024415F">
        <w:rPr>
          <w:rFonts w:ascii="Arial" w:hAnsi="Arial" w:cs="Arial"/>
          <w:sz w:val="20"/>
        </w:rPr>
        <w:t xml:space="preserve">, </w:t>
      </w:r>
      <w:r w:rsidRPr="0024415F">
        <w:rPr>
          <w:rStyle w:val="Strong"/>
          <w:rFonts w:ascii="Arial" w:hAnsi="Arial" w:cs="Arial"/>
          <w:sz w:val="20"/>
        </w:rPr>
        <w:t>Kafka</w:t>
      </w:r>
      <w:r w:rsidRPr="0024415F">
        <w:rPr>
          <w:rFonts w:ascii="Arial" w:hAnsi="Arial" w:cs="Arial"/>
          <w:sz w:val="20"/>
        </w:rPr>
        <w:t xml:space="preserve">, </w:t>
      </w:r>
      <w:r w:rsidRPr="0024415F">
        <w:rPr>
          <w:rStyle w:val="Strong"/>
          <w:rFonts w:ascii="Arial" w:hAnsi="Arial" w:cs="Arial"/>
          <w:sz w:val="20"/>
        </w:rPr>
        <w:t>RabbitMQ</w:t>
      </w:r>
      <w:r w:rsidRPr="0024415F">
        <w:rPr>
          <w:rFonts w:ascii="Arial" w:hAnsi="Arial" w:cs="Arial"/>
          <w:sz w:val="20"/>
        </w:rPr>
        <w:t xml:space="preserve"> | Search: </w:t>
      </w:r>
      <w:r w:rsidRPr="0024415F">
        <w:rPr>
          <w:rStyle w:val="Strong"/>
          <w:rFonts w:ascii="Arial" w:hAnsi="Arial" w:cs="Arial"/>
          <w:sz w:val="20"/>
        </w:rPr>
        <w:t>Elasticsearch</w:t>
      </w:r>
      <w:r w:rsidRPr="0024415F">
        <w:rPr>
          <w:rFonts w:ascii="Arial" w:hAnsi="Arial" w:cs="Arial"/>
          <w:sz w:val="20"/>
        </w:rPr>
        <w:t xml:space="preserve">, </w:t>
      </w:r>
      <w:r w:rsidRPr="0024415F">
        <w:rPr>
          <w:rStyle w:val="Strong"/>
          <w:rFonts w:ascii="Arial" w:hAnsi="Arial" w:cs="Arial"/>
          <w:sz w:val="20"/>
        </w:rPr>
        <w:t>OpenSearch</w:t>
      </w:r>
      <w:r w:rsidRPr="0024415F">
        <w:rPr>
          <w:rFonts w:ascii="Arial" w:hAnsi="Arial" w:cs="Arial"/>
          <w:sz w:val="20"/>
        </w:rPr>
        <w:t xml:space="preserve"> | Analytics: </w:t>
      </w:r>
      <w:r w:rsidRPr="0024415F">
        <w:rPr>
          <w:rStyle w:val="Strong"/>
          <w:rFonts w:ascii="Arial" w:hAnsi="Arial" w:cs="Arial"/>
          <w:sz w:val="20"/>
        </w:rPr>
        <w:t>Redshift</w:t>
      </w:r>
      <w:r w:rsidRPr="0024415F">
        <w:rPr>
          <w:rFonts w:ascii="Arial" w:hAnsi="Arial" w:cs="Arial"/>
          <w:sz w:val="20"/>
        </w:rPr>
        <w:t xml:space="preserve">, </w:t>
      </w:r>
      <w:r w:rsidRPr="0024415F">
        <w:rPr>
          <w:rStyle w:val="Strong"/>
          <w:rFonts w:ascii="Arial" w:hAnsi="Arial" w:cs="Arial"/>
          <w:sz w:val="20"/>
        </w:rPr>
        <w:t>BigQuery</w:t>
      </w:r>
    </w:p>
    <w:p w:rsidR="0024415F" w:rsidRPr="0024415F" w:rsidRDefault="0024415F" w:rsidP="0024415F">
      <w:pPr>
        <w:pStyle w:val="NormalWeb"/>
        <w:numPr>
          <w:ilvl w:val="0"/>
          <w:numId w:val="2"/>
        </w:numPr>
        <w:jc w:val="both"/>
        <w:rPr>
          <w:rFonts w:ascii="Arial" w:hAnsi="Arial" w:cs="Arial"/>
          <w:sz w:val="20"/>
        </w:rPr>
      </w:pPr>
      <w:r w:rsidRPr="0024415F">
        <w:rPr>
          <w:rStyle w:val="Strong"/>
          <w:rFonts w:ascii="Arial" w:hAnsi="Arial" w:cs="Arial"/>
          <w:sz w:val="20"/>
        </w:rPr>
        <w:t>Cloud &amp; DevOps</w:t>
      </w:r>
      <w:r w:rsidRPr="0024415F">
        <w:rPr>
          <w:rFonts w:ascii="Arial" w:hAnsi="Arial" w:cs="Arial"/>
          <w:sz w:val="20"/>
        </w:rPr>
        <w:t xml:space="preserve"> — </w:t>
      </w:r>
      <w:r w:rsidRPr="0024415F">
        <w:rPr>
          <w:rStyle w:val="Strong"/>
          <w:rFonts w:ascii="Arial" w:hAnsi="Arial" w:cs="Arial"/>
          <w:sz w:val="20"/>
        </w:rPr>
        <w:t>AWS</w:t>
      </w:r>
      <w:r w:rsidRPr="0024415F">
        <w:rPr>
          <w:rFonts w:ascii="Arial" w:hAnsi="Arial" w:cs="Arial"/>
          <w:sz w:val="20"/>
        </w:rPr>
        <w:t xml:space="preserve"> (primary): </w:t>
      </w:r>
      <w:r w:rsidRPr="0024415F">
        <w:rPr>
          <w:rStyle w:val="Strong"/>
          <w:rFonts w:ascii="Arial" w:hAnsi="Arial" w:cs="Arial"/>
          <w:sz w:val="20"/>
        </w:rPr>
        <w:t>EKS</w:t>
      </w:r>
      <w:r w:rsidRPr="0024415F">
        <w:rPr>
          <w:rFonts w:ascii="Arial" w:hAnsi="Arial" w:cs="Arial"/>
          <w:sz w:val="20"/>
        </w:rPr>
        <w:t xml:space="preserve">, </w:t>
      </w:r>
      <w:r w:rsidRPr="0024415F">
        <w:rPr>
          <w:rStyle w:val="Strong"/>
          <w:rFonts w:ascii="Arial" w:hAnsi="Arial" w:cs="Arial"/>
          <w:sz w:val="20"/>
        </w:rPr>
        <w:t>ECS</w:t>
      </w:r>
      <w:r w:rsidRPr="0024415F">
        <w:rPr>
          <w:rFonts w:ascii="Arial" w:hAnsi="Arial" w:cs="Arial"/>
          <w:sz w:val="20"/>
        </w:rPr>
        <w:t xml:space="preserve">, </w:t>
      </w:r>
      <w:r w:rsidRPr="0024415F">
        <w:rPr>
          <w:rStyle w:val="Strong"/>
          <w:rFonts w:ascii="Arial" w:hAnsi="Arial" w:cs="Arial"/>
          <w:sz w:val="20"/>
        </w:rPr>
        <w:t>EC2</w:t>
      </w:r>
      <w:r w:rsidRPr="0024415F">
        <w:rPr>
          <w:rFonts w:ascii="Arial" w:hAnsi="Arial" w:cs="Arial"/>
          <w:sz w:val="20"/>
        </w:rPr>
        <w:t xml:space="preserve">, </w:t>
      </w:r>
      <w:r w:rsidRPr="0024415F">
        <w:rPr>
          <w:rStyle w:val="Strong"/>
          <w:rFonts w:ascii="Arial" w:hAnsi="Arial" w:cs="Arial"/>
          <w:sz w:val="20"/>
        </w:rPr>
        <w:t>Lambda</w:t>
      </w:r>
      <w:r w:rsidRPr="0024415F">
        <w:rPr>
          <w:rFonts w:ascii="Arial" w:hAnsi="Arial" w:cs="Arial"/>
          <w:sz w:val="20"/>
        </w:rPr>
        <w:t xml:space="preserve">, </w:t>
      </w:r>
      <w:r w:rsidRPr="0024415F">
        <w:rPr>
          <w:rStyle w:val="Strong"/>
          <w:rFonts w:ascii="Arial" w:hAnsi="Arial" w:cs="Arial"/>
          <w:sz w:val="20"/>
        </w:rPr>
        <w:t>API Gateway</w:t>
      </w:r>
      <w:r w:rsidRPr="0024415F">
        <w:rPr>
          <w:rFonts w:ascii="Arial" w:hAnsi="Arial" w:cs="Arial"/>
          <w:sz w:val="20"/>
        </w:rPr>
        <w:t xml:space="preserve">, </w:t>
      </w:r>
      <w:r w:rsidRPr="0024415F">
        <w:rPr>
          <w:rStyle w:val="Strong"/>
          <w:rFonts w:ascii="Arial" w:hAnsi="Arial" w:cs="Arial"/>
          <w:sz w:val="20"/>
        </w:rPr>
        <w:t>S3</w:t>
      </w:r>
      <w:r w:rsidRPr="0024415F">
        <w:rPr>
          <w:rFonts w:ascii="Arial" w:hAnsi="Arial" w:cs="Arial"/>
          <w:sz w:val="20"/>
        </w:rPr>
        <w:t xml:space="preserve">, </w:t>
      </w:r>
      <w:r w:rsidRPr="0024415F">
        <w:rPr>
          <w:rStyle w:val="Strong"/>
          <w:rFonts w:ascii="Arial" w:hAnsi="Arial" w:cs="Arial"/>
          <w:sz w:val="20"/>
        </w:rPr>
        <w:t>CloudFront</w:t>
      </w:r>
      <w:r w:rsidRPr="0024415F">
        <w:rPr>
          <w:rFonts w:ascii="Arial" w:hAnsi="Arial" w:cs="Arial"/>
          <w:sz w:val="20"/>
        </w:rPr>
        <w:t xml:space="preserve">, </w:t>
      </w:r>
      <w:r w:rsidRPr="0024415F">
        <w:rPr>
          <w:rStyle w:val="Strong"/>
          <w:rFonts w:ascii="Arial" w:hAnsi="Arial" w:cs="Arial"/>
          <w:sz w:val="20"/>
        </w:rPr>
        <w:t>RDS</w:t>
      </w:r>
      <w:r w:rsidRPr="0024415F">
        <w:rPr>
          <w:rFonts w:ascii="Arial" w:hAnsi="Arial" w:cs="Arial"/>
          <w:sz w:val="20"/>
        </w:rPr>
        <w:t xml:space="preserve">, </w:t>
      </w:r>
      <w:r w:rsidRPr="0024415F">
        <w:rPr>
          <w:rStyle w:val="Strong"/>
          <w:rFonts w:ascii="Arial" w:hAnsi="Arial" w:cs="Arial"/>
          <w:sz w:val="20"/>
        </w:rPr>
        <w:t>DynamoDB</w:t>
      </w:r>
      <w:r w:rsidRPr="0024415F">
        <w:rPr>
          <w:rFonts w:ascii="Arial" w:hAnsi="Arial" w:cs="Arial"/>
          <w:sz w:val="20"/>
        </w:rPr>
        <w:t xml:space="preserve">, </w:t>
      </w:r>
      <w:r w:rsidRPr="0024415F">
        <w:rPr>
          <w:rStyle w:val="Strong"/>
          <w:rFonts w:ascii="Arial" w:hAnsi="Arial" w:cs="Arial"/>
          <w:sz w:val="20"/>
        </w:rPr>
        <w:t>ElastiCache</w:t>
      </w:r>
      <w:r w:rsidRPr="0024415F">
        <w:rPr>
          <w:rFonts w:ascii="Arial" w:hAnsi="Arial" w:cs="Arial"/>
          <w:sz w:val="20"/>
        </w:rPr>
        <w:t xml:space="preserve">, </w:t>
      </w:r>
      <w:r w:rsidRPr="0024415F">
        <w:rPr>
          <w:rStyle w:val="Strong"/>
          <w:rFonts w:ascii="Arial" w:hAnsi="Arial" w:cs="Arial"/>
          <w:sz w:val="20"/>
        </w:rPr>
        <w:t>EventBridge</w:t>
      </w:r>
      <w:r w:rsidRPr="0024415F">
        <w:rPr>
          <w:rFonts w:ascii="Arial" w:hAnsi="Arial" w:cs="Arial"/>
          <w:sz w:val="20"/>
        </w:rPr>
        <w:t xml:space="preserve">, </w:t>
      </w:r>
      <w:r w:rsidRPr="0024415F">
        <w:rPr>
          <w:rStyle w:val="Strong"/>
          <w:rFonts w:ascii="Arial" w:hAnsi="Arial" w:cs="Arial"/>
          <w:sz w:val="20"/>
        </w:rPr>
        <w:t>Step Functions</w:t>
      </w:r>
      <w:r w:rsidRPr="0024415F">
        <w:rPr>
          <w:rFonts w:ascii="Arial" w:hAnsi="Arial" w:cs="Arial"/>
          <w:sz w:val="20"/>
        </w:rPr>
        <w:t xml:space="preserve">, </w:t>
      </w:r>
      <w:r w:rsidRPr="0024415F">
        <w:rPr>
          <w:rStyle w:val="Strong"/>
          <w:rFonts w:ascii="Arial" w:hAnsi="Arial" w:cs="Arial"/>
          <w:sz w:val="20"/>
        </w:rPr>
        <w:t>IAM</w:t>
      </w:r>
      <w:r w:rsidRPr="0024415F">
        <w:rPr>
          <w:rFonts w:ascii="Arial" w:hAnsi="Arial" w:cs="Arial"/>
          <w:sz w:val="20"/>
        </w:rPr>
        <w:t xml:space="preserve"> | Azure: </w:t>
      </w:r>
      <w:r w:rsidRPr="0024415F">
        <w:rPr>
          <w:rStyle w:val="Strong"/>
          <w:rFonts w:ascii="Arial" w:hAnsi="Arial" w:cs="Arial"/>
          <w:sz w:val="20"/>
        </w:rPr>
        <w:t>AKS</w:t>
      </w:r>
      <w:r w:rsidRPr="0024415F">
        <w:rPr>
          <w:rFonts w:ascii="Arial" w:hAnsi="Arial" w:cs="Arial"/>
          <w:sz w:val="20"/>
        </w:rPr>
        <w:t xml:space="preserve">, </w:t>
      </w:r>
      <w:r w:rsidRPr="0024415F">
        <w:rPr>
          <w:rStyle w:val="Strong"/>
          <w:rFonts w:ascii="Arial" w:hAnsi="Arial" w:cs="Arial"/>
          <w:sz w:val="20"/>
        </w:rPr>
        <w:t>App Service</w:t>
      </w:r>
      <w:r w:rsidRPr="0024415F">
        <w:rPr>
          <w:rFonts w:ascii="Arial" w:hAnsi="Arial" w:cs="Arial"/>
          <w:sz w:val="20"/>
        </w:rPr>
        <w:t xml:space="preserve">, </w:t>
      </w:r>
      <w:r w:rsidRPr="0024415F">
        <w:rPr>
          <w:rStyle w:val="Strong"/>
          <w:rFonts w:ascii="Arial" w:hAnsi="Arial" w:cs="Arial"/>
          <w:sz w:val="20"/>
        </w:rPr>
        <w:t>Azure SQL</w:t>
      </w:r>
      <w:r w:rsidRPr="0024415F">
        <w:rPr>
          <w:rFonts w:ascii="Arial" w:hAnsi="Arial" w:cs="Arial"/>
          <w:sz w:val="20"/>
        </w:rPr>
        <w:t xml:space="preserve">, </w:t>
      </w:r>
      <w:r w:rsidRPr="0024415F">
        <w:rPr>
          <w:rStyle w:val="Strong"/>
          <w:rFonts w:ascii="Arial" w:hAnsi="Arial" w:cs="Arial"/>
          <w:sz w:val="20"/>
        </w:rPr>
        <w:t>Service Bus</w:t>
      </w:r>
      <w:r w:rsidRPr="0024415F">
        <w:rPr>
          <w:rFonts w:ascii="Arial" w:hAnsi="Arial" w:cs="Arial"/>
          <w:sz w:val="20"/>
        </w:rPr>
        <w:t xml:space="preserve">, </w:t>
      </w:r>
      <w:r w:rsidRPr="0024415F">
        <w:rPr>
          <w:rStyle w:val="Strong"/>
          <w:rFonts w:ascii="Arial" w:hAnsi="Arial" w:cs="Arial"/>
          <w:sz w:val="20"/>
        </w:rPr>
        <w:t>Key Vault</w:t>
      </w:r>
      <w:r w:rsidRPr="0024415F">
        <w:rPr>
          <w:rFonts w:ascii="Arial" w:hAnsi="Arial" w:cs="Arial"/>
          <w:sz w:val="20"/>
        </w:rPr>
        <w:t xml:space="preserve">, </w:t>
      </w:r>
      <w:r w:rsidRPr="0024415F">
        <w:rPr>
          <w:rStyle w:val="Strong"/>
          <w:rFonts w:ascii="Arial" w:hAnsi="Arial" w:cs="Arial"/>
          <w:sz w:val="20"/>
        </w:rPr>
        <w:t>Application Insights</w:t>
      </w:r>
      <w:r w:rsidRPr="0024415F">
        <w:rPr>
          <w:rFonts w:ascii="Arial" w:hAnsi="Arial" w:cs="Arial"/>
          <w:sz w:val="20"/>
        </w:rPr>
        <w:t xml:space="preserve"> | GCP: </w:t>
      </w:r>
      <w:r w:rsidRPr="0024415F">
        <w:rPr>
          <w:rStyle w:val="Strong"/>
          <w:rFonts w:ascii="Arial" w:hAnsi="Arial" w:cs="Arial"/>
          <w:sz w:val="20"/>
        </w:rPr>
        <w:t>GKE</w:t>
      </w:r>
      <w:r w:rsidRPr="0024415F">
        <w:rPr>
          <w:rFonts w:ascii="Arial" w:hAnsi="Arial" w:cs="Arial"/>
          <w:sz w:val="20"/>
        </w:rPr>
        <w:t xml:space="preserve">, </w:t>
      </w:r>
      <w:r w:rsidRPr="0024415F">
        <w:rPr>
          <w:rStyle w:val="Strong"/>
          <w:rFonts w:ascii="Arial" w:hAnsi="Arial" w:cs="Arial"/>
          <w:sz w:val="20"/>
        </w:rPr>
        <w:t>Cloud Run</w:t>
      </w:r>
      <w:r w:rsidRPr="0024415F">
        <w:rPr>
          <w:rFonts w:ascii="Arial" w:hAnsi="Arial" w:cs="Arial"/>
          <w:sz w:val="20"/>
        </w:rPr>
        <w:t xml:space="preserve">, </w:t>
      </w:r>
      <w:r w:rsidRPr="0024415F">
        <w:rPr>
          <w:rStyle w:val="Strong"/>
          <w:rFonts w:ascii="Arial" w:hAnsi="Arial" w:cs="Arial"/>
          <w:sz w:val="20"/>
        </w:rPr>
        <w:t>Pub/Sub</w:t>
      </w:r>
      <w:r w:rsidRPr="0024415F">
        <w:rPr>
          <w:rFonts w:ascii="Arial" w:hAnsi="Arial" w:cs="Arial"/>
          <w:sz w:val="20"/>
        </w:rPr>
        <w:t xml:space="preserve">, </w:t>
      </w:r>
      <w:r w:rsidRPr="0024415F">
        <w:rPr>
          <w:rStyle w:val="Strong"/>
          <w:rFonts w:ascii="Arial" w:hAnsi="Arial" w:cs="Arial"/>
          <w:sz w:val="20"/>
        </w:rPr>
        <w:t>Cloud Storage</w:t>
      </w:r>
      <w:r w:rsidRPr="0024415F">
        <w:rPr>
          <w:rFonts w:ascii="Arial" w:hAnsi="Arial" w:cs="Arial"/>
          <w:sz w:val="20"/>
        </w:rPr>
        <w:t xml:space="preserve">, </w:t>
      </w:r>
      <w:r w:rsidRPr="0024415F">
        <w:rPr>
          <w:rStyle w:val="Strong"/>
          <w:rFonts w:ascii="Arial" w:hAnsi="Arial" w:cs="Arial"/>
          <w:sz w:val="20"/>
        </w:rPr>
        <w:t>BigQuery</w:t>
      </w:r>
      <w:r w:rsidRPr="0024415F">
        <w:rPr>
          <w:rFonts w:ascii="Arial" w:hAnsi="Arial" w:cs="Arial"/>
          <w:sz w:val="20"/>
        </w:rPr>
        <w:t xml:space="preserve"> | </w:t>
      </w:r>
      <w:r w:rsidRPr="0024415F">
        <w:rPr>
          <w:rStyle w:val="Strong"/>
          <w:rFonts w:ascii="Arial" w:hAnsi="Arial" w:cs="Arial"/>
          <w:sz w:val="20"/>
        </w:rPr>
        <w:t>Docker</w:t>
      </w:r>
      <w:r w:rsidRPr="0024415F">
        <w:rPr>
          <w:rFonts w:ascii="Arial" w:hAnsi="Arial" w:cs="Arial"/>
          <w:sz w:val="20"/>
        </w:rPr>
        <w:t xml:space="preserve">, </w:t>
      </w:r>
      <w:r w:rsidRPr="0024415F">
        <w:rPr>
          <w:rStyle w:val="Strong"/>
          <w:rFonts w:ascii="Arial" w:hAnsi="Arial" w:cs="Arial"/>
          <w:sz w:val="20"/>
        </w:rPr>
        <w:t>Kubernetes</w:t>
      </w:r>
      <w:r w:rsidRPr="0024415F">
        <w:rPr>
          <w:rFonts w:ascii="Arial" w:hAnsi="Arial" w:cs="Arial"/>
          <w:sz w:val="20"/>
        </w:rPr>
        <w:t xml:space="preserve">, </w:t>
      </w:r>
      <w:r w:rsidRPr="0024415F">
        <w:rPr>
          <w:rStyle w:val="Strong"/>
          <w:rFonts w:ascii="Arial" w:hAnsi="Arial" w:cs="Arial"/>
          <w:sz w:val="20"/>
        </w:rPr>
        <w:t>Helm</w:t>
      </w:r>
      <w:r w:rsidRPr="0024415F">
        <w:rPr>
          <w:rFonts w:ascii="Arial" w:hAnsi="Arial" w:cs="Arial"/>
          <w:sz w:val="20"/>
        </w:rPr>
        <w:t xml:space="preserve">, </w:t>
      </w:r>
      <w:r w:rsidRPr="0024415F">
        <w:rPr>
          <w:rStyle w:val="Strong"/>
          <w:rFonts w:ascii="Arial" w:hAnsi="Arial" w:cs="Arial"/>
          <w:sz w:val="20"/>
        </w:rPr>
        <w:t>Argo CD</w:t>
      </w:r>
      <w:r w:rsidRPr="0024415F">
        <w:rPr>
          <w:rFonts w:ascii="Arial" w:hAnsi="Arial" w:cs="Arial"/>
          <w:sz w:val="20"/>
        </w:rPr>
        <w:t xml:space="preserve">, </w:t>
      </w:r>
      <w:r w:rsidRPr="0024415F">
        <w:rPr>
          <w:rStyle w:val="Strong"/>
          <w:rFonts w:ascii="Arial" w:hAnsi="Arial" w:cs="Arial"/>
          <w:sz w:val="20"/>
        </w:rPr>
        <w:t>GitOps</w:t>
      </w:r>
      <w:r w:rsidRPr="0024415F">
        <w:rPr>
          <w:rFonts w:ascii="Arial" w:hAnsi="Arial" w:cs="Arial"/>
          <w:sz w:val="20"/>
        </w:rPr>
        <w:t xml:space="preserve">, </w:t>
      </w:r>
      <w:r w:rsidRPr="0024415F">
        <w:rPr>
          <w:rStyle w:val="Strong"/>
          <w:rFonts w:ascii="Arial" w:hAnsi="Arial" w:cs="Arial"/>
          <w:sz w:val="20"/>
        </w:rPr>
        <w:t>Terraform</w:t>
      </w:r>
      <w:r w:rsidRPr="0024415F">
        <w:rPr>
          <w:rFonts w:ascii="Arial" w:hAnsi="Arial" w:cs="Arial"/>
          <w:sz w:val="20"/>
        </w:rPr>
        <w:t xml:space="preserve">, </w:t>
      </w:r>
      <w:r w:rsidRPr="0024415F">
        <w:rPr>
          <w:rStyle w:val="Strong"/>
          <w:rFonts w:ascii="Arial" w:hAnsi="Arial" w:cs="Arial"/>
          <w:sz w:val="20"/>
        </w:rPr>
        <w:t>CloudFormation</w:t>
      </w:r>
      <w:r w:rsidRPr="0024415F">
        <w:rPr>
          <w:rFonts w:ascii="Arial" w:hAnsi="Arial" w:cs="Arial"/>
          <w:sz w:val="20"/>
        </w:rPr>
        <w:t xml:space="preserve"> | CI/CD: </w:t>
      </w:r>
      <w:r w:rsidRPr="0024415F">
        <w:rPr>
          <w:rStyle w:val="Strong"/>
          <w:rFonts w:ascii="Arial" w:hAnsi="Arial" w:cs="Arial"/>
          <w:sz w:val="20"/>
        </w:rPr>
        <w:t>GitHub Actions</w:t>
      </w:r>
      <w:r w:rsidRPr="0024415F">
        <w:rPr>
          <w:rFonts w:ascii="Arial" w:hAnsi="Arial" w:cs="Arial"/>
          <w:sz w:val="20"/>
        </w:rPr>
        <w:t xml:space="preserve">, </w:t>
      </w:r>
      <w:r w:rsidRPr="0024415F">
        <w:rPr>
          <w:rStyle w:val="Strong"/>
          <w:rFonts w:ascii="Arial" w:hAnsi="Arial" w:cs="Arial"/>
          <w:sz w:val="20"/>
        </w:rPr>
        <w:t>GitLab CI</w:t>
      </w:r>
      <w:r w:rsidRPr="0024415F">
        <w:rPr>
          <w:rFonts w:ascii="Arial" w:hAnsi="Arial" w:cs="Arial"/>
          <w:sz w:val="20"/>
        </w:rPr>
        <w:t xml:space="preserve">, </w:t>
      </w:r>
      <w:r w:rsidRPr="0024415F">
        <w:rPr>
          <w:rStyle w:val="Strong"/>
          <w:rFonts w:ascii="Arial" w:hAnsi="Arial" w:cs="Arial"/>
          <w:sz w:val="20"/>
        </w:rPr>
        <w:t>Jenkins</w:t>
      </w:r>
      <w:r w:rsidRPr="0024415F">
        <w:rPr>
          <w:rFonts w:ascii="Arial" w:hAnsi="Arial" w:cs="Arial"/>
          <w:sz w:val="20"/>
        </w:rPr>
        <w:t xml:space="preserve">, </w:t>
      </w:r>
      <w:r w:rsidRPr="0024415F">
        <w:rPr>
          <w:rStyle w:val="Strong"/>
          <w:rFonts w:ascii="Arial" w:hAnsi="Arial" w:cs="Arial"/>
          <w:sz w:val="20"/>
        </w:rPr>
        <w:t>Azure DevOps</w:t>
      </w:r>
      <w:r w:rsidRPr="0024415F">
        <w:rPr>
          <w:rFonts w:ascii="Arial" w:hAnsi="Arial" w:cs="Arial"/>
          <w:sz w:val="20"/>
        </w:rPr>
        <w:t xml:space="preserve">, </w:t>
      </w:r>
      <w:r w:rsidRPr="0024415F">
        <w:rPr>
          <w:rStyle w:val="Strong"/>
          <w:rFonts w:ascii="Arial" w:hAnsi="Arial" w:cs="Arial"/>
          <w:sz w:val="20"/>
        </w:rPr>
        <w:t>CircleCI</w:t>
      </w:r>
    </w:p>
    <w:p w:rsidR="000F5B0D" w:rsidRPr="0024415F" w:rsidRDefault="0024415F" w:rsidP="0024415F">
      <w:pPr>
        <w:pStyle w:val="NormalWeb"/>
        <w:numPr>
          <w:ilvl w:val="0"/>
          <w:numId w:val="2"/>
        </w:numPr>
        <w:jc w:val="both"/>
        <w:rPr>
          <w:rFonts w:ascii="Arial" w:hAnsi="Arial" w:cs="Arial"/>
          <w:sz w:val="20"/>
        </w:rPr>
      </w:pPr>
      <w:r w:rsidRPr="0024415F">
        <w:rPr>
          <w:rStyle w:val="Strong"/>
          <w:rFonts w:ascii="Arial" w:hAnsi="Arial" w:cs="Arial"/>
          <w:sz w:val="20"/>
        </w:rPr>
        <w:t>Observability, Quality &amp; Security</w:t>
      </w:r>
      <w:r w:rsidRPr="0024415F">
        <w:rPr>
          <w:rFonts w:ascii="Arial" w:hAnsi="Arial" w:cs="Arial"/>
          <w:sz w:val="20"/>
        </w:rPr>
        <w:t xml:space="preserve"> — </w:t>
      </w:r>
      <w:r w:rsidRPr="0024415F">
        <w:rPr>
          <w:rStyle w:val="Strong"/>
          <w:rFonts w:ascii="Arial" w:hAnsi="Arial" w:cs="Arial"/>
          <w:sz w:val="20"/>
        </w:rPr>
        <w:t>OpenTelemetry</w:t>
      </w:r>
      <w:r w:rsidRPr="0024415F">
        <w:rPr>
          <w:rFonts w:ascii="Arial" w:hAnsi="Arial" w:cs="Arial"/>
          <w:sz w:val="20"/>
        </w:rPr>
        <w:t xml:space="preserve">, </w:t>
      </w:r>
      <w:r w:rsidRPr="0024415F">
        <w:rPr>
          <w:rStyle w:val="Strong"/>
          <w:rFonts w:ascii="Arial" w:hAnsi="Arial" w:cs="Arial"/>
          <w:sz w:val="20"/>
        </w:rPr>
        <w:t>Datadog</w:t>
      </w:r>
      <w:r w:rsidRPr="0024415F">
        <w:rPr>
          <w:rFonts w:ascii="Arial" w:hAnsi="Arial" w:cs="Arial"/>
          <w:sz w:val="20"/>
        </w:rPr>
        <w:t xml:space="preserve">, </w:t>
      </w:r>
      <w:r w:rsidRPr="0024415F">
        <w:rPr>
          <w:rStyle w:val="Strong"/>
          <w:rFonts w:ascii="Arial" w:hAnsi="Arial" w:cs="Arial"/>
          <w:sz w:val="20"/>
        </w:rPr>
        <w:t>Prometheus</w:t>
      </w:r>
      <w:r w:rsidRPr="0024415F">
        <w:rPr>
          <w:rFonts w:ascii="Arial" w:hAnsi="Arial" w:cs="Arial"/>
          <w:sz w:val="20"/>
        </w:rPr>
        <w:t xml:space="preserve">, </w:t>
      </w:r>
      <w:r w:rsidRPr="0024415F">
        <w:rPr>
          <w:rStyle w:val="Strong"/>
          <w:rFonts w:ascii="Arial" w:hAnsi="Arial" w:cs="Arial"/>
          <w:sz w:val="20"/>
        </w:rPr>
        <w:t>Grafana</w:t>
      </w:r>
      <w:r w:rsidRPr="0024415F">
        <w:rPr>
          <w:rFonts w:ascii="Arial" w:hAnsi="Arial" w:cs="Arial"/>
          <w:sz w:val="20"/>
        </w:rPr>
        <w:t xml:space="preserve">, </w:t>
      </w:r>
      <w:r w:rsidRPr="0024415F">
        <w:rPr>
          <w:rStyle w:val="Strong"/>
          <w:rFonts w:ascii="Arial" w:hAnsi="Arial" w:cs="Arial"/>
          <w:sz w:val="20"/>
        </w:rPr>
        <w:t>ELK/EFK</w:t>
      </w:r>
      <w:r w:rsidRPr="0024415F">
        <w:rPr>
          <w:rFonts w:ascii="Arial" w:hAnsi="Arial" w:cs="Arial"/>
          <w:sz w:val="20"/>
        </w:rPr>
        <w:t xml:space="preserve">, </w:t>
      </w:r>
      <w:r w:rsidRPr="0024415F">
        <w:rPr>
          <w:rStyle w:val="Strong"/>
          <w:rFonts w:ascii="Arial" w:hAnsi="Arial" w:cs="Arial"/>
          <w:sz w:val="20"/>
        </w:rPr>
        <w:t>CloudWatch</w:t>
      </w:r>
      <w:r w:rsidRPr="0024415F">
        <w:rPr>
          <w:rFonts w:ascii="Arial" w:hAnsi="Arial" w:cs="Arial"/>
          <w:sz w:val="20"/>
        </w:rPr>
        <w:t xml:space="preserve">, structured logging | Testing: </w:t>
      </w:r>
      <w:r w:rsidRPr="0024415F">
        <w:rPr>
          <w:rStyle w:val="Strong"/>
          <w:rFonts w:ascii="Arial" w:hAnsi="Arial" w:cs="Arial"/>
          <w:sz w:val="20"/>
        </w:rPr>
        <w:t>Jest</w:t>
      </w:r>
      <w:r w:rsidRPr="0024415F">
        <w:rPr>
          <w:rFonts w:ascii="Arial" w:hAnsi="Arial" w:cs="Arial"/>
          <w:sz w:val="20"/>
        </w:rPr>
        <w:t xml:space="preserve">, </w:t>
      </w:r>
      <w:r w:rsidRPr="0024415F">
        <w:rPr>
          <w:rStyle w:val="Strong"/>
          <w:rFonts w:ascii="Arial" w:hAnsi="Arial" w:cs="Arial"/>
          <w:sz w:val="20"/>
        </w:rPr>
        <w:t>Mocha</w:t>
      </w:r>
      <w:r w:rsidRPr="0024415F">
        <w:rPr>
          <w:rFonts w:ascii="Arial" w:hAnsi="Arial" w:cs="Arial"/>
          <w:sz w:val="20"/>
        </w:rPr>
        <w:t xml:space="preserve">, </w:t>
      </w:r>
      <w:r w:rsidRPr="0024415F">
        <w:rPr>
          <w:rStyle w:val="Strong"/>
          <w:rFonts w:ascii="Arial" w:hAnsi="Arial" w:cs="Arial"/>
          <w:sz w:val="20"/>
        </w:rPr>
        <w:t>Chai</w:t>
      </w:r>
      <w:r w:rsidRPr="0024415F">
        <w:rPr>
          <w:rFonts w:ascii="Arial" w:hAnsi="Arial" w:cs="Arial"/>
          <w:sz w:val="20"/>
        </w:rPr>
        <w:t xml:space="preserve">, </w:t>
      </w:r>
      <w:r w:rsidRPr="0024415F">
        <w:rPr>
          <w:rStyle w:val="Strong"/>
          <w:rFonts w:ascii="Arial" w:hAnsi="Arial" w:cs="Arial"/>
          <w:sz w:val="20"/>
        </w:rPr>
        <w:t>React Testing Library</w:t>
      </w:r>
      <w:r w:rsidRPr="0024415F">
        <w:rPr>
          <w:rFonts w:ascii="Arial" w:hAnsi="Arial" w:cs="Arial"/>
          <w:sz w:val="20"/>
        </w:rPr>
        <w:t xml:space="preserve">, </w:t>
      </w:r>
      <w:r w:rsidRPr="0024415F">
        <w:rPr>
          <w:rStyle w:val="Strong"/>
          <w:rFonts w:ascii="Arial" w:hAnsi="Arial" w:cs="Arial"/>
          <w:sz w:val="20"/>
        </w:rPr>
        <w:t>Cypress</w:t>
      </w:r>
      <w:r w:rsidRPr="0024415F">
        <w:rPr>
          <w:rFonts w:ascii="Arial" w:hAnsi="Arial" w:cs="Arial"/>
          <w:sz w:val="20"/>
        </w:rPr>
        <w:t xml:space="preserve">, </w:t>
      </w:r>
      <w:r w:rsidRPr="0024415F">
        <w:rPr>
          <w:rStyle w:val="Strong"/>
          <w:rFonts w:ascii="Arial" w:hAnsi="Arial" w:cs="Arial"/>
          <w:sz w:val="20"/>
        </w:rPr>
        <w:t>Playwright</w:t>
      </w:r>
      <w:r w:rsidRPr="0024415F">
        <w:rPr>
          <w:rFonts w:ascii="Arial" w:hAnsi="Arial" w:cs="Arial"/>
          <w:sz w:val="20"/>
        </w:rPr>
        <w:t>, API contract tests (</w:t>
      </w:r>
      <w:r w:rsidRPr="0024415F">
        <w:rPr>
          <w:rStyle w:val="Strong"/>
          <w:rFonts w:ascii="Arial" w:hAnsi="Arial" w:cs="Arial"/>
          <w:sz w:val="20"/>
        </w:rPr>
        <w:t>Pact-style</w:t>
      </w:r>
      <w:r w:rsidRPr="0024415F">
        <w:rPr>
          <w:rFonts w:ascii="Arial" w:hAnsi="Arial" w:cs="Arial"/>
          <w:sz w:val="20"/>
        </w:rPr>
        <w:t xml:space="preserve">) | Security: </w:t>
      </w:r>
      <w:r w:rsidRPr="0024415F">
        <w:rPr>
          <w:rStyle w:val="Strong"/>
          <w:rFonts w:ascii="Arial" w:hAnsi="Arial" w:cs="Arial"/>
          <w:sz w:val="20"/>
        </w:rPr>
        <w:t>OAuth2</w:t>
      </w:r>
      <w:r w:rsidRPr="0024415F">
        <w:rPr>
          <w:rFonts w:ascii="Arial" w:hAnsi="Arial" w:cs="Arial"/>
          <w:sz w:val="20"/>
        </w:rPr>
        <w:t xml:space="preserve">, </w:t>
      </w:r>
      <w:r w:rsidRPr="0024415F">
        <w:rPr>
          <w:rStyle w:val="Strong"/>
          <w:rFonts w:ascii="Arial" w:hAnsi="Arial" w:cs="Arial"/>
          <w:sz w:val="20"/>
        </w:rPr>
        <w:t>OpenID Connect</w:t>
      </w:r>
      <w:r w:rsidRPr="0024415F">
        <w:rPr>
          <w:rFonts w:ascii="Arial" w:hAnsi="Arial" w:cs="Arial"/>
          <w:sz w:val="20"/>
        </w:rPr>
        <w:t xml:space="preserve">, </w:t>
      </w:r>
      <w:r w:rsidRPr="0024415F">
        <w:rPr>
          <w:rStyle w:val="Strong"/>
          <w:rFonts w:ascii="Arial" w:hAnsi="Arial" w:cs="Arial"/>
          <w:sz w:val="20"/>
        </w:rPr>
        <w:t>JWT</w:t>
      </w:r>
      <w:r w:rsidRPr="0024415F">
        <w:rPr>
          <w:rFonts w:ascii="Arial" w:hAnsi="Arial" w:cs="Arial"/>
          <w:sz w:val="20"/>
        </w:rPr>
        <w:t xml:space="preserve">, </w:t>
      </w:r>
      <w:r w:rsidRPr="0024415F">
        <w:rPr>
          <w:rStyle w:val="Strong"/>
          <w:rFonts w:ascii="Arial" w:hAnsi="Arial" w:cs="Arial"/>
          <w:sz w:val="20"/>
        </w:rPr>
        <w:t>Okta</w:t>
      </w:r>
      <w:r w:rsidRPr="0024415F">
        <w:rPr>
          <w:rFonts w:ascii="Arial" w:hAnsi="Arial" w:cs="Arial"/>
          <w:sz w:val="20"/>
        </w:rPr>
        <w:t xml:space="preserve">, </w:t>
      </w:r>
      <w:r w:rsidRPr="0024415F">
        <w:rPr>
          <w:rStyle w:val="Strong"/>
          <w:rFonts w:ascii="Arial" w:hAnsi="Arial" w:cs="Arial"/>
          <w:sz w:val="20"/>
        </w:rPr>
        <w:t>Auth0</w:t>
      </w:r>
      <w:r w:rsidRPr="0024415F">
        <w:rPr>
          <w:rFonts w:ascii="Arial" w:hAnsi="Arial" w:cs="Arial"/>
          <w:sz w:val="20"/>
        </w:rPr>
        <w:t xml:space="preserve">, </w:t>
      </w:r>
      <w:r w:rsidRPr="0024415F">
        <w:rPr>
          <w:rStyle w:val="Strong"/>
          <w:rFonts w:ascii="Arial" w:hAnsi="Arial" w:cs="Arial"/>
          <w:sz w:val="20"/>
        </w:rPr>
        <w:t>AWS Cognito</w:t>
      </w:r>
      <w:r w:rsidRPr="0024415F">
        <w:rPr>
          <w:rFonts w:ascii="Arial" w:hAnsi="Arial" w:cs="Arial"/>
          <w:sz w:val="20"/>
        </w:rPr>
        <w:t xml:space="preserve">, rate limiting, </w:t>
      </w:r>
      <w:r w:rsidRPr="0024415F">
        <w:rPr>
          <w:rStyle w:val="Strong"/>
          <w:rFonts w:ascii="Arial" w:hAnsi="Arial" w:cs="Arial"/>
          <w:sz w:val="20"/>
        </w:rPr>
        <w:t>RBAC/ABAC</w:t>
      </w:r>
      <w:r w:rsidRPr="0024415F">
        <w:rPr>
          <w:rFonts w:ascii="Arial" w:hAnsi="Arial" w:cs="Arial"/>
          <w:sz w:val="20"/>
        </w:rPr>
        <w:t xml:space="preserve">, </w:t>
      </w:r>
      <w:r w:rsidRPr="0024415F">
        <w:rPr>
          <w:rStyle w:val="Strong"/>
          <w:rFonts w:ascii="Arial" w:hAnsi="Arial" w:cs="Arial"/>
          <w:sz w:val="20"/>
        </w:rPr>
        <w:t>audit logging</w:t>
      </w:r>
    </w:p>
    <w:p w:rsidR="000F5B0D" w:rsidRDefault="0024415F">
      <w:pPr>
        <w:pBdr>
          <w:bottom w:val="single" w:sz="6" w:space="0" w:color="111111"/>
        </w:pBdr>
        <w:spacing w:before="120" w:after="80"/>
      </w:pPr>
      <w:r>
        <w:rPr>
          <w:b/>
          <w:bCs/>
          <w:color w:val="111111"/>
          <w:sz w:val="24"/>
          <w:szCs w:val="24"/>
        </w:rPr>
        <w:t>EXPERIENCE</w:t>
      </w:r>
    </w:p>
    <w:p w:rsidR="000F5B0D" w:rsidRDefault="0024415F">
      <w:r>
        <w:rPr>
          <w:rFonts w:ascii="Arial" w:eastAsia="Arial" w:hAnsi="Arial" w:cs="Arial"/>
          <w:b/>
          <w:bCs/>
          <w:color w:val="111111"/>
          <w:sz w:val="23"/>
          <w:szCs w:val="23"/>
        </w:rPr>
        <w:t>Senior Software Engineer</w:t>
      </w:r>
    </w:p>
    <w:p w:rsidR="000F5B0D" w:rsidRDefault="0024415F">
      <w:r>
        <w:rPr>
          <w:rFonts w:ascii="Arial" w:eastAsia="Arial" w:hAnsi="Arial" w:cs="Arial"/>
          <w:b/>
          <w:bCs/>
          <w:color w:val="6F8F6B"/>
          <w:sz w:val="21"/>
          <w:szCs w:val="21"/>
        </w:rPr>
        <w:t>Web Venturez LLC</w:t>
      </w:r>
    </w:p>
    <w:p w:rsidR="000F5B0D" w:rsidRDefault="0024415F">
      <w:r>
        <w:rPr>
          <w:rFonts w:ascii="Arial" w:eastAsia="Arial" w:hAnsi="Arial" w:cs="Arial"/>
          <w:color w:val="4B5563"/>
          <w:sz w:val="19"/>
          <w:szCs w:val="19"/>
        </w:rPr>
        <w:t>February 2020 - October 2025</w:t>
      </w:r>
    </w:p>
    <w:p w:rsidR="0024415F" w:rsidRPr="0024415F" w:rsidRDefault="0024415F" w:rsidP="0024415F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24415F">
        <w:rPr>
          <w:rFonts w:ascii="Arial" w:hAnsi="Arial" w:cs="Arial"/>
          <w:sz w:val="20"/>
        </w:rPr>
        <w:t xml:space="preserve">Owned end-to-end delivery of a multi-tenant customer portal using </w:t>
      </w:r>
      <w:r w:rsidRPr="0024415F">
        <w:rPr>
          <w:rStyle w:val="Strong"/>
          <w:rFonts w:ascii="Arial" w:hAnsi="Arial" w:cs="Arial"/>
          <w:sz w:val="20"/>
        </w:rPr>
        <w:t>Vue/Nuxt</w:t>
      </w:r>
      <w:r w:rsidRPr="0024415F">
        <w:rPr>
          <w:rFonts w:ascii="Arial" w:hAnsi="Arial" w:cs="Arial"/>
          <w:sz w:val="20"/>
        </w:rPr>
        <w:t xml:space="preserve"> and a </w:t>
      </w:r>
      <w:r w:rsidRPr="0024415F">
        <w:rPr>
          <w:rStyle w:val="Strong"/>
          <w:rFonts w:ascii="Arial" w:hAnsi="Arial" w:cs="Arial"/>
          <w:sz w:val="20"/>
        </w:rPr>
        <w:t>Node.js</w:t>
      </w:r>
      <w:r w:rsidRPr="0024415F">
        <w:rPr>
          <w:rFonts w:ascii="Arial" w:hAnsi="Arial" w:cs="Arial"/>
          <w:sz w:val="20"/>
        </w:rPr>
        <w:t xml:space="preserve"> API layer (</w:t>
      </w:r>
      <w:r w:rsidRPr="0024415F">
        <w:rPr>
          <w:rStyle w:val="Strong"/>
          <w:rFonts w:ascii="Arial" w:hAnsi="Arial" w:cs="Arial"/>
          <w:sz w:val="20"/>
        </w:rPr>
        <w:t>Express/NestJS</w:t>
      </w:r>
      <w:r w:rsidRPr="0024415F">
        <w:rPr>
          <w:rFonts w:ascii="Arial" w:hAnsi="Arial" w:cs="Arial"/>
          <w:sz w:val="20"/>
        </w:rPr>
        <w:t>), translating ambiguous enterprise workflows into predictable releases.</w:t>
      </w:r>
    </w:p>
    <w:p w:rsidR="0024415F" w:rsidRPr="0024415F" w:rsidRDefault="0024415F" w:rsidP="0024415F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24415F">
        <w:rPr>
          <w:rFonts w:ascii="Arial" w:hAnsi="Arial" w:cs="Arial"/>
          <w:sz w:val="20"/>
        </w:rPr>
        <w:t xml:space="preserve">Built </w:t>
      </w:r>
      <w:r w:rsidRPr="0024415F">
        <w:rPr>
          <w:rStyle w:val="Strong"/>
          <w:rFonts w:ascii="Arial" w:hAnsi="Arial" w:cs="Arial"/>
          <w:sz w:val="20"/>
        </w:rPr>
        <w:t>REST</w:t>
      </w:r>
      <w:r w:rsidRPr="0024415F">
        <w:rPr>
          <w:rFonts w:ascii="Arial" w:hAnsi="Arial" w:cs="Arial"/>
          <w:sz w:val="20"/>
        </w:rPr>
        <w:t xml:space="preserve"> and </w:t>
      </w:r>
      <w:r w:rsidRPr="0024415F">
        <w:rPr>
          <w:rStyle w:val="Strong"/>
          <w:rFonts w:ascii="Arial" w:hAnsi="Arial" w:cs="Arial"/>
          <w:sz w:val="20"/>
        </w:rPr>
        <w:t>GraphQL</w:t>
      </w:r>
      <w:r w:rsidRPr="0024415F">
        <w:rPr>
          <w:rFonts w:ascii="Arial" w:hAnsi="Arial" w:cs="Arial"/>
          <w:sz w:val="20"/>
        </w:rPr>
        <w:t xml:space="preserve"> endpoints with strict validation, consistent error contracts, and </w:t>
      </w:r>
      <w:r w:rsidRPr="0024415F">
        <w:rPr>
          <w:rStyle w:val="Strong"/>
          <w:rFonts w:ascii="Arial" w:hAnsi="Arial" w:cs="Arial"/>
          <w:sz w:val="20"/>
        </w:rPr>
        <w:t>backward-compatible API versioning</w:t>
      </w:r>
      <w:r w:rsidRPr="0024415F">
        <w:rPr>
          <w:rFonts w:ascii="Arial" w:hAnsi="Arial" w:cs="Arial"/>
          <w:sz w:val="20"/>
        </w:rPr>
        <w:t xml:space="preserve"> to protect long-lived partner integrations.</w:t>
      </w:r>
    </w:p>
    <w:p w:rsidR="0024415F" w:rsidRPr="0024415F" w:rsidRDefault="0024415F" w:rsidP="0024415F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24415F">
        <w:rPr>
          <w:rFonts w:ascii="Arial" w:hAnsi="Arial" w:cs="Arial"/>
          <w:sz w:val="20"/>
        </w:rPr>
        <w:t xml:space="preserve">Implemented </w:t>
      </w:r>
      <w:r w:rsidRPr="0024415F">
        <w:rPr>
          <w:rStyle w:val="Strong"/>
          <w:rFonts w:ascii="Arial" w:hAnsi="Arial" w:cs="Arial"/>
          <w:sz w:val="20"/>
        </w:rPr>
        <w:t>event-driven</w:t>
      </w:r>
      <w:r w:rsidRPr="0024415F">
        <w:rPr>
          <w:rFonts w:ascii="Arial" w:hAnsi="Arial" w:cs="Arial"/>
          <w:sz w:val="20"/>
        </w:rPr>
        <w:t xml:space="preserve"> integration flows using </w:t>
      </w:r>
      <w:r w:rsidRPr="0024415F">
        <w:rPr>
          <w:rStyle w:val="Strong"/>
          <w:rFonts w:ascii="Arial" w:hAnsi="Arial" w:cs="Arial"/>
          <w:sz w:val="20"/>
        </w:rPr>
        <w:t>AWS SQS/SNS</w:t>
      </w:r>
      <w:r w:rsidRPr="0024415F">
        <w:rPr>
          <w:rFonts w:ascii="Arial" w:hAnsi="Arial" w:cs="Arial"/>
          <w:sz w:val="20"/>
        </w:rPr>
        <w:t xml:space="preserve"> and </w:t>
      </w:r>
      <w:r w:rsidRPr="0024415F">
        <w:rPr>
          <w:rStyle w:val="Strong"/>
          <w:rFonts w:ascii="Arial" w:hAnsi="Arial" w:cs="Arial"/>
          <w:sz w:val="20"/>
        </w:rPr>
        <w:t>Kafka</w:t>
      </w:r>
      <w:r w:rsidRPr="0024415F">
        <w:rPr>
          <w:rFonts w:ascii="Arial" w:hAnsi="Arial" w:cs="Arial"/>
          <w:sz w:val="20"/>
        </w:rPr>
        <w:t xml:space="preserve">, adding idempotency keys, retry policies, and </w:t>
      </w:r>
      <w:r w:rsidRPr="0024415F">
        <w:rPr>
          <w:rStyle w:val="Strong"/>
          <w:rFonts w:ascii="Arial" w:hAnsi="Arial" w:cs="Arial"/>
          <w:sz w:val="20"/>
        </w:rPr>
        <w:t>DLQ</w:t>
      </w:r>
      <w:r w:rsidRPr="0024415F">
        <w:rPr>
          <w:rFonts w:ascii="Arial" w:hAnsi="Arial" w:cs="Arial"/>
          <w:sz w:val="20"/>
        </w:rPr>
        <w:t xml:space="preserve"> handling to prevent duplicate processing.</w:t>
      </w:r>
    </w:p>
    <w:p w:rsidR="0024415F" w:rsidRPr="0024415F" w:rsidRDefault="0024415F" w:rsidP="0024415F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24415F">
        <w:rPr>
          <w:rFonts w:ascii="Arial" w:hAnsi="Arial" w:cs="Arial"/>
          <w:sz w:val="20"/>
        </w:rPr>
        <w:t xml:space="preserve">Designed background processing for long-running workflows with </w:t>
      </w:r>
      <w:r w:rsidRPr="0024415F">
        <w:rPr>
          <w:rStyle w:val="Strong"/>
          <w:rFonts w:ascii="Arial" w:hAnsi="Arial" w:cs="Arial"/>
          <w:sz w:val="20"/>
        </w:rPr>
        <w:t>RabbitMQ</w:t>
      </w:r>
      <w:r w:rsidRPr="0024415F">
        <w:rPr>
          <w:rFonts w:ascii="Arial" w:hAnsi="Arial" w:cs="Arial"/>
          <w:sz w:val="20"/>
        </w:rPr>
        <w:t xml:space="preserve"> workers, throttling, and backoff controls so user actions remained responsive under load.</w:t>
      </w:r>
    </w:p>
    <w:p w:rsidR="0024415F" w:rsidRPr="0024415F" w:rsidRDefault="0024415F" w:rsidP="0024415F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24415F">
        <w:rPr>
          <w:rFonts w:ascii="Arial" w:hAnsi="Arial" w:cs="Arial"/>
          <w:sz w:val="20"/>
        </w:rPr>
        <w:t xml:space="preserve">Optimized relational data access in </w:t>
      </w:r>
      <w:r w:rsidRPr="0024415F">
        <w:rPr>
          <w:rStyle w:val="Strong"/>
          <w:rFonts w:ascii="Arial" w:hAnsi="Arial" w:cs="Arial"/>
          <w:sz w:val="20"/>
        </w:rPr>
        <w:t>PostgreSQL</w:t>
      </w:r>
      <w:r w:rsidRPr="0024415F">
        <w:rPr>
          <w:rFonts w:ascii="Arial" w:hAnsi="Arial" w:cs="Arial"/>
          <w:sz w:val="20"/>
        </w:rPr>
        <w:t xml:space="preserve">, </w:t>
      </w:r>
      <w:r w:rsidRPr="0024415F">
        <w:rPr>
          <w:rStyle w:val="Strong"/>
          <w:rFonts w:ascii="Arial" w:hAnsi="Arial" w:cs="Arial"/>
          <w:sz w:val="20"/>
        </w:rPr>
        <w:t>MySQL</w:t>
      </w:r>
      <w:r w:rsidRPr="0024415F">
        <w:rPr>
          <w:rFonts w:ascii="Arial" w:hAnsi="Arial" w:cs="Arial"/>
          <w:sz w:val="20"/>
        </w:rPr>
        <w:t xml:space="preserve">, and </w:t>
      </w:r>
      <w:r w:rsidRPr="0024415F">
        <w:rPr>
          <w:rStyle w:val="Strong"/>
          <w:rFonts w:ascii="Arial" w:hAnsi="Arial" w:cs="Arial"/>
          <w:sz w:val="20"/>
        </w:rPr>
        <w:t>SQL Server</w:t>
      </w:r>
      <w:r w:rsidRPr="0024415F">
        <w:rPr>
          <w:rFonts w:ascii="Arial" w:hAnsi="Arial" w:cs="Arial"/>
          <w:sz w:val="20"/>
        </w:rPr>
        <w:t xml:space="preserve"> with targeted indexing, query rewrites, and migration-safe schema changes to reduce p95 latency.</w:t>
      </w:r>
    </w:p>
    <w:p w:rsidR="0024415F" w:rsidRPr="0024415F" w:rsidRDefault="0024415F" w:rsidP="0024415F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24415F">
        <w:rPr>
          <w:rFonts w:ascii="Arial" w:hAnsi="Arial" w:cs="Arial"/>
          <w:sz w:val="20"/>
        </w:rPr>
        <w:t xml:space="preserve">Introduced high-read caching with </w:t>
      </w:r>
      <w:r w:rsidRPr="0024415F">
        <w:rPr>
          <w:rStyle w:val="Strong"/>
          <w:rFonts w:ascii="Arial" w:hAnsi="Arial" w:cs="Arial"/>
          <w:sz w:val="20"/>
        </w:rPr>
        <w:t>Redis</w:t>
      </w:r>
      <w:r w:rsidRPr="0024415F">
        <w:rPr>
          <w:rFonts w:ascii="Arial" w:hAnsi="Arial" w:cs="Arial"/>
          <w:sz w:val="20"/>
        </w:rPr>
        <w:t xml:space="preserve"> (via </w:t>
      </w:r>
      <w:r w:rsidRPr="0024415F">
        <w:rPr>
          <w:rStyle w:val="Strong"/>
          <w:rFonts w:ascii="Arial" w:hAnsi="Arial" w:cs="Arial"/>
          <w:sz w:val="20"/>
        </w:rPr>
        <w:t>ElastiCache</w:t>
      </w:r>
      <w:r w:rsidRPr="0024415F">
        <w:rPr>
          <w:rFonts w:ascii="Arial" w:hAnsi="Arial" w:cs="Arial"/>
          <w:sz w:val="20"/>
        </w:rPr>
        <w:t xml:space="preserve">) and selective document storage in </w:t>
      </w:r>
      <w:r w:rsidRPr="0024415F">
        <w:rPr>
          <w:rStyle w:val="Strong"/>
          <w:rFonts w:ascii="Arial" w:hAnsi="Arial" w:cs="Arial"/>
          <w:sz w:val="20"/>
        </w:rPr>
        <w:t>MongoDB</w:t>
      </w:r>
      <w:r w:rsidRPr="0024415F">
        <w:rPr>
          <w:rFonts w:ascii="Arial" w:hAnsi="Arial" w:cs="Arial"/>
          <w:sz w:val="20"/>
        </w:rPr>
        <w:t xml:space="preserve"> to balance performance and flexibility for evolving domain models.</w:t>
      </w:r>
    </w:p>
    <w:p w:rsidR="0024415F" w:rsidRPr="0024415F" w:rsidRDefault="0024415F" w:rsidP="0024415F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24415F">
        <w:rPr>
          <w:rFonts w:ascii="Arial" w:hAnsi="Arial" w:cs="Arial"/>
          <w:sz w:val="20"/>
        </w:rPr>
        <w:t xml:space="preserve">Built serverless endpoints on </w:t>
      </w:r>
      <w:r w:rsidRPr="0024415F">
        <w:rPr>
          <w:rStyle w:val="Strong"/>
          <w:rFonts w:ascii="Arial" w:hAnsi="Arial" w:cs="Arial"/>
          <w:sz w:val="20"/>
        </w:rPr>
        <w:t>AWS Lambda</w:t>
      </w:r>
      <w:r w:rsidRPr="0024415F">
        <w:rPr>
          <w:rFonts w:ascii="Arial" w:hAnsi="Arial" w:cs="Arial"/>
          <w:sz w:val="20"/>
        </w:rPr>
        <w:t xml:space="preserve"> behind </w:t>
      </w:r>
      <w:r w:rsidRPr="0024415F">
        <w:rPr>
          <w:rStyle w:val="Strong"/>
          <w:rFonts w:ascii="Arial" w:hAnsi="Arial" w:cs="Arial"/>
          <w:sz w:val="20"/>
        </w:rPr>
        <w:t>API Gateway</w:t>
      </w:r>
      <w:r w:rsidRPr="0024415F">
        <w:rPr>
          <w:rFonts w:ascii="Arial" w:hAnsi="Arial" w:cs="Arial"/>
          <w:sz w:val="20"/>
        </w:rPr>
        <w:t xml:space="preserve">, integrating with </w:t>
      </w:r>
      <w:r w:rsidRPr="0024415F">
        <w:rPr>
          <w:rStyle w:val="Strong"/>
          <w:rFonts w:ascii="Arial" w:hAnsi="Arial" w:cs="Arial"/>
          <w:sz w:val="20"/>
        </w:rPr>
        <w:t>DynamoDB</w:t>
      </w:r>
      <w:r w:rsidRPr="0024415F">
        <w:rPr>
          <w:rFonts w:ascii="Arial" w:hAnsi="Arial" w:cs="Arial"/>
          <w:sz w:val="20"/>
        </w:rPr>
        <w:t xml:space="preserve"> for low-latency lookups and durable event state tracking.</w:t>
      </w:r>
    </w:p>
    <w:p w:rsidR="0024415F" w:rsidRPr="0024415F" w:rsidRDefault="0024415F" w:rsidP="0024415F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24415F">
        <w:rPr>
          <w:rFonts w:ascii="Arial" w:hAnsi="Arial" w:cs="Arial"/>
          <w:sz w:val="20"/>
        </w:rPr>
        <w:t xml:space="preserve">Delivered a unified search layer using </w:t>
      </w:r>
      <w:r w:rsidRPr="0024415F">
        <w:rPr>
          <w:rStyle w:val="Strong"/>
          <w:rFonts w:ascii="Arial" w:hAnsi="Arial" w:cs="Arial"/>
          <w:sz w:val="20"/>
        </w:rPr>
        <w:t>Elasticsearch/OpenSearch</w:t>
      </w:r>
      <w:r w:rsidRPr="0024415F">
        <w:rPr>
          <w:rFonts w:ascii="Arial" w:hAnsi="Arial" w:cs="Arial"/>
          <w:sz w:val="20"/>
        </w:rPr>
        <w:t>, enabling fast tenant-scoped filtering, audit views, and support workflows with consistent query patterns.</w:t>
      </w:r>
    </w:p>
    <w:p w:rsidR="0024415F" w:rsidRPr="0024415F" w:rsidRDefault="0024415F" w:rsidP="0024415F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24415F">
        <w:rPr>
          <w:rFonts w:ascii="Arial" w:hAnsi="Arial" w:cs="Arial"/>
          <w:sz w:val="20"/>
        </w:rPr>
        <w:t xml:space="preserve">Shipped static and dynamic frontends via </w:t>
      </w:r>
      <w:r w:rsidRPr="0024415F">
        <w:rPr>
          <w:rStyle w:val="Strong"/>
          <w:rFonts w:ascii="Arial" w:hAnsi="Arial" w:cs="Arial"/>
          <w:sz w:val="20"/>
        </w:rPr>
        <w:t>S3</w:t>
      </w:r>
      <w:r w:rsidRPr="0024415F">
        <w:rPr>
          <w:rFonts w:ascii="Arial" w:hAnsi="Arial" w:cs="Arial"/>
          <w:sz w:val="20"/>
        </w:rPr>
        <w:t xml:space="preserve"> + </w:t>
      </w:r>
      <w:r w:rsidRPr="0024415F">
        <w:rPr>
          <w:rStyle w:val="Strong"/>
          <w:rFonts w:ascii="Arial" w:hAnsi="Arial" w:cs="Arial"/>
          <w:sz w:val="20"/>
        </w:rPr>
        <w:t>CloudFront</w:t>
      </w:r>
      <w:r w:rsidRPr="0024415F">
        <w:rPr>
          <w:rFonts w:ascii="Arial" w:hAnsi="Arial" w:cs="Arial"/>
          <w:sz w:val="20"/>
        </w:rPr>
        <w:t>, using secure headers and cache strategies to improve page load and reduce origin pressure.</w:t>
      </w:r>
    </w:p>
    <w:p w:rsidR="0024415F" w:rsidRPr="0024415F" w:rsidRDefault="0024415F" w:rsidP="0024415F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24415F">
        <w:rPr>
          <w:rFonts w:ascii="Arial" w:hAnsi="Arial" w:cs="Arial"/>
          <w:sz w:val="20"/>
        </w:rPr>
        <w:t xml:space="preserve">Standardized infrastructure using </w:t>
      </w:r>
      <w:r w:rsidRPr="0024415F">
        <w:rPr>
          <w:rStyle w:val="Strong"/>
          <w:rFonts w:ascii="Arial" w:hAnsi="Arial" w:cs="Arial"/>
          <w:sz w:val="20"/>
        </w:rPr>
        <w:t>Terraform</w:t>
      </w:r>
      <w:r w:rsidRPr="0024415F">
        <w:rPr>
          <w:rFonts w:ascii="Arial" w:hAnsi="Arial" w:cs="Arial"/>
          <w:sz w:val="20"/>
        </w:rPr>
        <w:t xml:space="preserve"> and </w:t>
      </w:r>
      <w:r w:rsidRPr="0024415F">
        <w:rPr>
          <w:rStyle w:val="Strong"/>
          <w:rFonts w:ascii="Arial" w:hAnsi="Arial" w:cs="Arial"/>
          <w:sz w:val="20"/>
        </w:rPr>
        <w:t>CloudFormation</w:t>
      </w:r>
      <w:r w:rsidRPr="0024415F">
        <w:rPr>
          <w:rFonts w:ascii="Arial" w:hAnsi="Arial" w:cs="Arial"/>
          <w:sz w:val="20"/>
        </w:rPr>
        <w:t xml:space="preserve">, deploying services across </w:t>
      </w:r>
      <w:r w:rsidRPr="0024415F">
        <w:rPr>
          <w:rStyle w:val="Strong"/>
          <w:rFonts w:ascii="Arial" w:hAnsi="Arial" w:cs="Arial"/>
          <w:sz w:val="20"/>
        </w:rPr>
        <w:t>EKS/ECS/EC2</w:t>
      </w:r>
      <w:r w:rsidRPr="0024415F">
        <w:rPr>
          <w:rFonts w:ascii="Arial" w:hAnsi="Arial" w:cs="Arial"/>
          <w:sz w:val="20"/>
        </w:rPr>
        <w:t xml:space="preserve"> with clear separation of environments and least-privilege </w:t>
      </w:r>
      <w:r w:rsidRPr="0024415F">
        <w:rPr>
          <w:rStyle w:val="Strong"/>
          <w:rFonts w:ascii="Arial" w:hAnsi="Arial" w:cs="Arial"/>
          <w:sz w:val="20"/>
        </w:rPr>
        <w:t>IAM</w:t>
      </w:r>
      <w:r w:rsidRPr="0024415F">
        <w:rPr>
          <w:rFonts w:ascii="Arial" w:hAnsi="Arial" w:cs="Arial"/>
          <w:sz w:val="20"/>
        </w:rPr>
        <w:t xml:space="preserve"> roles.</w:t>
      </w:r>
    </w:p>
    <w:p w:rsidR="0024415F" w:rsidRPr="0024415F" w:rsidRDefault="0024415F" w:rsidP="0024415F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24415F">
        <w:rPr>
          <w:rFonts w:ascii="Arial" w:hAnsi="Arial" w:cs="Arial"/>
          <w:sz w:val="20"/>
        </w:rPr>
        <w:t xml:space="preserve">Orchestrated scheduled workflows using </w:t>
      </w:r>
      <w:r w:rsidRPr="0024415F">
        <w:rPr>
          <w:rStyle w:val="Strong"/>
          <w:rFonts w:ascii="Arial" w:hAnsi="Arial" w:cs="Arial"/>
          <w:sz w:val="20"/>
        </w:rPr>
        <w:t>EventBridge</w:t>
      </w:r>
      <w:r w:rsidRPr="0024415F">
        <w:rPr>
          <w:rFonts w:ascii="Arial" w:hAnsi="Arial" w:cs="Arial"/>
          <w:sz w:val="20"/>
        </w:rPr>
        <w:t xml:space="preserve"> and </w:t>
      </w:r>
      <w:r w:rsidRPr="0024415F">
        <w:rPr>
          <w:rStyle w:val="Strong"/>
          <w:rFonts w:ascii="Arial" w:hAnsi="Arial" w:cs="Arial"/>
          <w:sz w:val="20"/>
        </w:rPr>
        <w:t>Step Functions</w:t>
      </w:r>
      <w:r w:rsidRPr="0024415F">
        <w:rPr>
          <w:rFonts w:ascii="Arial" w:hAnsi="Arial" w:cs="Arial"/>
          <w:sz w:val="20"/>
        </w:rPr>
        <w:t xml:space="preserve"> for reconciliation, data backfills, and timed vendor syncs with clear operational visibility.</w:t>
      </w:r>
    </w:p>
    <w:p w:rsidR="0024415F" w:rsidRPr="0024415F" w:rsidRDefault="0024415F" w:rsidP="0024415F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24415F">
        <w:rPr>
          <w:rFonts w:ascii="Arial" w:hAnsi="Arial" w:cs="Arial"/>
          <w:sz w:val="20"/>
        </w:rPr>
        <w:t xml:space="preserve">Established distributed tracing and metrics with </w:t>
      </w:r>
      <w:r w:rsidRPr="0024415F">
        <w:rPr>
          <w:rStyle w:val="Strong"/>
          <w:rFonts w:ascii="Arial" w:hAnsi="Arial" w:cs="Arial"/>
          <w:sz w:val="20"/>
        </w:rPr>
        <w:t>OpenTelemetry</w:t>
      </w:r>
      <w:r w:rsidRPr="0024415F">
        <w:rPr>
          <w:rFonts w:ascii="Arial" w:hAnsi="Arial" w:cs="Arial"/>
          <w:sz w:val="20"/>
        </w:rPr>
        <w:t xml:space="preserve">, exporting to </w:t>
      </w:r>
      <w:r w:rsidRPr="0024415F">
        <w:rPr>
          <w:rStyle w:val="Strong"/>
          <w:rFonts w:ascii="Arial" w:hAnsi="Arial" w:cs="Arial"/>
          <w:sz w:val="20"/>
        </w:rPr>
        <w:t>Datadog</w:t>
      </w:r>
      <w:r w:rsidRPr="0024415F">
        <w:rPr>
          <w:rFonts w:ascii="Arial" w:hAnsi="Arial" w:cs="Arial"/>
          <w:sz w:val="20"/>
        </w:rPr>
        <w:t xml:space="preserve">, and pairing with </w:t>
      </w:r>
      <w:r w:rsidRPr="0024415F">
        <w:rPr>
          <w:rStyle w:val="Strong"/>
          <w:rFonts w:ascii="Arial" w:hAnsi="Arial" w:cs="Arial"/>
          <w:sz w:val="20"/>
        </w:rPr>
        <w:t>CloudWatch</w:t>
      </w:r>
      <w:r w:rsidRPr="0024415F">
        <w:rPr>
          <w:rFonts w:ascii="Arial" w:hAnsi="Arial" w:cs="Arial"/>
          <w:sz w:val="20"/>
        </w:rPr>
        <w:t xml:space="preserve"> alarms for actionable service health signals.</w:t>
      </w:r>
    </w:p>
    <w:p w:rsidR="0024415F" w:rsidRPr="0024415F" w:rsidRDefault="0024415F" w:rsidP="0024415F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24415F">
        <w:rPr>
          <w:rFonts w:ascii="Arial" w:hAnsi="Arial" w:cs="Arial"/>
          <w:sz w:val="20"/>
        </w:rPr>
        <w:t xml:space="preserve">Centralized logs into </w:t>
      </w:r>
      <w:r w:rsidRPr="0024415F">
        <w:rPr>
          <w:rStyle w:val="Strong"/>
          <w:rFonts w:ascii="Arial" w:hAnsi="Arial" w:cs="Arial"/>
          <w:sz w:val="20"/>
        </w:rPr>
        <w:t>ELK/EFK</w:t>
      </w:r>
      <w:r w:rsidRPr="0024415F">
        <w:rPr>
          <w:rFonts w:ascii="Arial" w:hAnsi="Arial" w:cs="Arial"/>
          <w:sz w:val="20"/>
        </w:rPr>
        <w:t xml:space="preserve"> with structured fields (tenant, request IDs, correlation IDs), cutting incident triage time and improving root-cause analysis.</w:t>
      </w:r>
    </w:p>
    <w:p w:rsidR="0024415F" w:rsidRPr="0024415F" w:rsidRDefault="0024415F" w:rsidP="0024415F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24415F">
        <w:rPr>
          <w:rFonts w:ascii="Arial" w:hAnsi="Arial" w:cs="Arial"/>
          <w:sz w:val="20"/>
        </w:rPr>
        <w:lastRenderedPageBreak/>
        <w:t xml:space="preserve">Hardened identity and access with </w:t>
      </w:r>
      <w:r w:rsidRPr="0024415F">
        <w:rPr>
          <w:rStyle w:val="Strong"/>
          <w:rFonts w:ascii="Arial" w:hAnsi="Arial" w:cs="Arial"/>
          <w:sz w:val="20"/>
        </w:rPr>
        <w:t>OAuth2/OIDC</w:t>
      </w:r>
      <w:r w:rsidRPr="0024415F">
        <w:rPr>
          <w:rFonts w:ascii="Arial" w:hAnsi="Arial" w:cs="Arial"/>
          <w:sz w:val="20"/>
        </w:rPr>
        <w:t xml:space="preserve">, </w:t>
      </w:r>
      <w:r w:rsidRPr="0024415F">
        <w:rPr>
          <w:rStyle w:val="Strong"/>
          <w:rFonts w:ascii="Arial" w:hAnsi="Arial" w:cs="Arial"/>
          <w:sz w:val="20"/>
        </w:rPr>
        <w:t>JWT</w:t>
      </w:r>
      <w:r w:rsidRPr="0024415F">
        <w:rPr>
          <w:rFonts w:ascii="Arial" w:hAnsi="Arial" w:cs="Arial"/>
          <w:sz w:val="20"/>
        </w:rPr>
        <w:t xml:space="preserve">, </w:t>
      </w:r>
      <w:r w:rsidRPr="0024415F">
        <w:rPr>
          <w:rStyle w:val="Strong"/>
          <w:rFonts w:ascii="Arial" w:hAnsi="Arial" w:cs="Arial"/>
          <w:sz w:val="20"/>
        </w:rPr>
        <w:t>Okta/Auth0</w:t>
      </w:r>
      <w:r w:rsidRPr="0024415F">
        <w:rPr>
          <w:rFonts w:ascii="Arial" w:hAnsi="Arial" w:cs="Arial"/>
          <w:sz w:val="20"/>
        </w:rPr>
        <w:t xml:space="preserve">, and </w:t>
      </w:r>
      <w:r w:rsidRPr="0024415F">
        <w:rPr>
          <w:rStyle w:val="Strong"/>
          <w:rFonts w:ascii="Arial" w:hAnsi="Arial" w:cs="Arial"/>
          <w:sz w:val="20"/>
        </w:rPr>
        <w:t>AWS Cognito</w:t>
      </w:r>
      <w:r w:rsidRPr="0024415F">
        <w:rPr>
          <w:rFonts w:ascii="Arial" w:hAnsi="Arial" w:cs="Arial"/>
          <w:sz w:val="20"/>
        </w:rPr>
        <w:t xml:space="preserve">, enforcing </w:t>
      </w:r>
      <w:r w:rsidRPr="0024415F">
        <w:rPr>
          <w:rStyle w:val="Strong"/>
          <w:rFonts w:ascii="Arial" w:hAnsi="Arial" w:cs="Arial"/>
          <w:sz w:val="20"/>
        </w:rPr>
        <w:t>RBAC/ABAC</w:t>
      </w:r>
      <w:r w:rsidRPr="0024415F">
        <w:rPr>
          <w:rFonts w:ascii="Arial" w:hAnsi="Arial" w:cs="Arial"/>
          <w:sz w:val="20"/>
        </w:rPr>
        <w:t xml:space="preserve">, rate limiting, and durable </w:t>
      </w:r>
      <w:r w:rsidRPr="0024415F">
        <w:rPr>
          <w:rStyle w:val="Strong"/>
          <w:rFonts w:ascii="Arial" w:hAnsi="Arial" w:cs="Arial"/>
          <w:sz w:val="20"/>
        </w:rPr>
        <w:t>audit logging</w:t>
      </w:r>
      <w:r w:rsidRPr="0024415F">
        <w:rPr>
          <w:rFonts w:ascii="Arial" w:hAnsi="Arial" w:cs="Arial"/>
          <w:sz w:val="20"/>
        </w:rPr>
        <w:t>.</w:t>
      </w:r>
    </w:p>
    <w:p w:rsidR="0024415F" w:rsidRPr="0024415F" w:rsidRDefault="0024415F" w:rsidP="0024415F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24415F">
        <w:rPr>
          <w:rFonts w:ascii="Arial" w:hAnsi="Arial" w:cs="Arial"/>
          <w:sz w:val="20"/>
        </w:rPr>
        <w:t xml:space="preserve">Partnered with client teams running hybrid deployments, integrating with </w:t>
      </w:r>
      <w:r w:rsidRPr="0024415F">
        <w:rPr>
          <w:rStyle w:val="Strong"/>
          <w:rFonts w:ascii="Arial" w:hAnsi="Arial" w:cs="Arial"/>
          <w:sz w:val="20"/>
        </w:rPr>
        <w:t>Azure AKS/App Service</w:t>
      </w:r>
      <w:r w:rsidRPr="0024415F">
        <w:rPr>
          <w:rFonts w:ascii="Arial" w:hAnsi="Arial" w:cs="Arial"/>
          <w:sz w:val="20"/>
        </w:rPr>
        <w:t xml:space="preserve"> + </w:t>
      </w:r>
      <w:r w:rsidRPr="0024415F">
        <w:rPr>
          <w:rStyle w:val="Strong"/>
          <w:rFonts w:ascii="Arial" w:hAnsi="Arial" w:cs="Arial"/>
          <w:sz w:val="20"/>
        </w:rPr>
        <w:t>Azure SQL/Service Bus/Key Vault/Application Insights</w:t>
      </w:r>
      <w:r w:rsidRPr="0024415F">
        <w:rPr>
          <w:rFonts w:ascii="Arial" w:hAnsi="Arial" w:cs="Arial"/>
          <w:sz w:val="20"/>
        </w:rPr>
        <w:t xml:space="preserve"> and </w:t>
      </w:r>
      <w:r w:rsidRPr="0024415F">
        <w:rPr>
          <w:rStyle w:val="Strong"/>
          <w:rFonts w:ascii="Arial" w:hAnsi="Arial" w:cs="Arial"/>
          <w:sz w:val="20"/>
        </w:rPr>
        <w:t>GCP GKE/Cloud Run/Pub/Sub/Cloud Storage/BigQuery</w:t>
      </w:r>
      <w:r w:rsidRPr="0024415F">
        <w:rPr>
          <w:rFonts w:ascii="Arial" w:hAnsi="Arial" w:cs="Arial"/>
          <w:sz w:val="20"/>
        </w:rPr>
        <w:t xml:space="preserve"> for cross-cloud portability.</w:t>
      </w:r>
    </w:p>
    <w:p w:rsidR="000F5B0D" w:rsidRDefault="0024415F">
      <w:pPr>
        <w:pBdr>
          <w:bottom w:val="dashed" w:sz="4" w:space="0" w:color="CFD2CD"/>
        </w:pBdr>
        <w:spacing w:after="120"/>
      </w:pPr>
      <w:r>
        <w:t xml:space="preserve"> </w:t>
      </w:r>
    </w:p>
    <w:p w:rsidR="000F5B0D" w:rsidRDefault="0024415F">
      <w:r>
        <w:rPr>
          <w:rFonts w:ascii="Arial" w:eastAsia="Arial" w:hAnsi="Arial" w:cs="Arial"/>
          <w:b/>
          <w:bCs/>
          <w:color w:val="111111"/>
          <w:sz w:val="23"/>
          <w:szCs w:val="23"/>
        </w:rPr>
        <w:t>Full Stack Engineer</w:t>
      </w:r>
    </w:p>
    <w:p w:rsidR="000F5B0D" w:rsidRDefault="0024415F">
      <w:r>
        <w:rPr>
          <w:rFonts w:ascii="Arial" w:eastAsia="Arial" w:hAnsi="Arial" w:cs="Arial"/>
          <w:b/>
          <w:bCs/>
          <w:color w:val="6F8F6B"/>
          <w:sz w:val="21"/>
          <w:szCs w:val="21"/>
        </w:rPr>
        <w:t>Webiz Digital</w:t>
      </w:r>
    </w:p>
    <w:p w:rsidR="000F5B0D" w:rsidRDefault="0024415F">
      <w:r>
        <w:rPr>
          <w:rFonts w:ascii="Arial" w:eastAsia="Arial" w:hAnsi="Arial" w:cs="Arial"/>
          <w:color w:val="4B5563"/>
          <w:sz w:val="19"/>
          <w:szCs w:val="19"/>
        </w:rPr>
        <w:t>July 2017 - January 2020</w:t>
      </w:r>
    </w:p>
    <w:p w:rsidR="0024415F" w:rsidRPr="0024415F" w:rsidRDefault="0024415F" w:rsidP="0024415F">
      <w:pPr>
        <w:pStyle w:val="NormalWeb"/>
        <w:numPr>
          <w:ilvl w:val="0"/>
          <w:numId w:val="6"/>
        </w:numPr>
        <w:jc w:val="both"/>
        <w:rPr>
          <w:rFonts w:ascii="Arial" w:hAnsi="Arial" w:cs="Arial"/>
          <w:sz w:val="20"/>
        </w:rPr>
      </w:pPr>
      <w:r w:rsidRPr="0024415F">
        <w:rPr>
          <w:rFonts w:ascii="Arial" w:hAnsi="Arial" w:cs="Arial"/>
          <w:sz w:val="20"/>
        </w:rPr>
        <w:t xml:space="preserve">Developed interactive dashboards and workflows using </w:t>
      </w:r>
      <w:r w:rsidRPr="0024415F">
        <w:rPr>
          <w:rStyle w:val="Strong"/>
          <w:rFonts w:ascii="Arial" w:hAnsi="Arial" w:cs="Arial"/>
          <w:sz w:val="20"/>
        </w:rPr>
        <w:t>Vue.js</w:t>
      </w:r>
      <w:r w:rsidRPr="0024415F">
        <w:rPr>
          <w:rFonts w:ascii="Arial" w:hAnsi="Arial" w:cs="Arial"/>
          <w:sz w:val="20"/>
        </w:rPr>
        <w:t xml:space="preserve"> with a </w:t>
      </w:r>
      <w:r w:rsidRPr="0024415F">
        <w:rPr>
          <w:rStyle w:val="Strong"/>
          <w:rFonts w:ascii="Arial" w:hAnsi="Arial" w:cs="Arial"/>
          <w:sz w:val="20"/>
        </w:rPr>
        <w:t>Node.js</w:t>
      </w:r>
      <w:r w:rsidRPr="0024415F">
        <w:rPr>
          <w:rFonts w:ascii="Arial" w:hAnsi="Arial" w:cs="Arial"/>
          <w:sz w:val="20"/>
        </w:rPr>
        <w:t xml:space="preserve"> backend, keeping data contracts stable and UI behavior predictable across releases.</w:t>
      </w:r>
    </w:p>
    <w:p w:rsidR="0024415F" w:rsidRPr="0024415F" w:rsidRDefault="0024415F" w:rsidP="0024415F">
      <w:pPr>
        <w:pStyle w:val="NormalWeb"/>
        <w:numPr>
          <w:ilvl w:val="0"/>
          <w:numId w:val="6"/>
        </w:numPr>
        <w:jc w:val="both"/>
        <w:rPr>
          <w:rFonts w:ascii="Arial" w:hAnsi="Arial" w:cs="Arial"/>
          <w:sz w:val="20"/>
        </w:rPr>
      </w:pPr>
      <w:r w:rsidRPr="0024415F">
        <w:rPr>
          <w:rFonts w:ascii="Arial" w:hAnsi="Arial" w:cs="Arial"/>
          <w:sz w:val="20"/>
        </w:rPr>
        <w:t>Built reusable UI primitives and state patterns (Vue Router + store architecture) to reduce duplication and accelerate delivery of new enterprise screens.</w:t>
      </w:r>
    </w:p>
    <w:p w:rsidR="0024415F" w:rsidRPr="0024415F" w:rsidRDefault="0024415F" w:rsidP="0024415F">
      <w:pPr>
        <w:pStyle w:val="NormalWeb"/>
        <w:numPr>
          <w:ilvl w:val="0"/>
          <w:numId w:val="6"/>
        </w:numPr>
        <w:jc w:val="both"/>
        <w:rPr>
          <w:rFonts w:ascii="Arial" w:hAnsi="Arial" w:cs="Arial"/>
          <w:sz w:val="20"/>
        </w:rPr>
      </w:pPr>
      <w:r w:rsidRPr="0024415F">
        <w:rPr>
          <w:rFonts w:ascii="Arial" w:hAnsi="Arial" w:cs="Arial"/>
          <w:sz w:val="20"/>
        </w:rPr>
        <w:t xml:space="preserve">Implemented scalable </w:t>
      </w:r>
      <w:r w:rsidRPr="0024415F">
        <w:rPr>
          <w:rStyle w:val="Strong"/>
          <w:rFonts w:ascii="Arial" w:hAnsi="Arial" w:cs="Arial"/>
          <w:sz w:val="20"/>
        </w:rPr>
        <w:t>REST APIs</w:t>
      </w:r>
      <w:r w:rsidRPr="0024415F">
        <w:rPr>
          <w:rFonts w:ascii="Arial" w:hAnsi="Arial" w:cs="Arial"/>
          <w:sz w:val="20"/>
        </w:rPr>
        <w:t xml:space="preserve"> in </w:t>
      </w:r>
      <w:r w:rsidRPr="0024415F">
        <w:rPr>
          <w:rStyle w:val="Strong"/>
          <w:rFonts w:ascii="Arial" w:hAnsi="Arial" w:cs="Arial"/>
          <w:sz w:val="20"/>
        </w:rPr>
        <w:t>Express</w:t>
      </w:r>
      <w:r w:rsidRPr="0024415F">
        <w:rPr>
          <w:rFonts w:ascii="Arial" w:hAnsi="Arial" w:cs="Arial"/>
          <w:sz w:val="20"/>
        </w:rPr>
        <w:t>, including pagination, filtering, and idempotent update patterns to prevent client-side workarounds.</w:t>
      </w:r>
    </w:p>
    <w:p w:rsidR="0024415F" w:rsidRPr="0024415F" w:rsidRDefault="0024415F" w:rsidP="0024415F">
      <w:pPr>
        <w:pStyle w:val="NormalWeb"/>
        <w:numPr>
          <w:ilvl w:val="0"/>
          <w:numId w:val="6"/>
        </w:numPr>
        <w:jc w:val="both"/>
        <w:rPr>
          <w:rFonts w:ascii="Arial" w:hAnsi="Arial" w:cs="Arial"/>
          <w:sz w:val="20"/>
        </w:rPr>
      </w:pPr>
      <w:r w:rsidRPr="0024415F">
        <w:rPr>
          <w:rFonts w:ascii="Arial" w:hAnsi="Arial" w:cs="Arial"/>
          <w:sz w:val="20"/>
        </w:rPr>
        <w:t>Built integration jobs that synchronized external vendor APIs into internal systems with reconciliation reports, error classification, and operator-friendly remediation steps.</w:t>
      </w:r>
    </w:p>
    <w:p w:rsidR="0024415F" w:rsidRPr="0024415F" w:rsidRDefault="0024415F" w:rsidP="0024415F">
      <w:pPr>
        <w:pStyle w:val="NormalWeb"/>
        <w:numPr>
          <w:ilvl w:val="0"/>
          <w:numId w:val="6"/>
        </w:numPr>
        <w:jc w:val="both"/>
        <w:rPr>
          <w:rFonts w:ascii="Arial" w:hAnsi="Arial" w:cs="Arial"/>
          <w:sz w:val="20"/>
        </w:rPr>
      </w:pPr>
      <w:r w:rsidRPr="0024415F">
        <w:rPr>
          <w:rFonts w:ascii="Arial" w:hAnsi="Arial" w:cs="Arial"/>
          <w:sz w:val="20"/>
        </w:rPr>
        <w:t xml:space="preserve">Improved performance by optimizing SQL query plans and indexing in </w:t>
      </w:r>
      <w:r w:rsidRPr="0024415F">
        <w:rPr>
          <w:rStyle w:val="Strong"/>
          <w:rFonts w:ascii="Arial" w:hAnsi="Arial" w:cs="Arial"/>
          <w:sz w:val="20"/>
        </w:rPr>
        <w:t>PostgreSQL/MySQL</w:t>
      </w:r>
      <w:r w:rsidRPr="0024415F">
        <w:rPr>
          <w:rFonts w:ascii="Arial" w:hAnsi="Arial" w:cs="Arial"/>
          <w:sz w:val="20"/>
        </w:rPr>
        <w:t>, keeping reporting endpoints stable as tenant data volumes grew.</w:t>
      </w:r>
    </w:p>
    <w:p w:rsidR="0024415F" w:rsidRPr="0024415F" w:rsidRDefault="0024415F" w:rsidP="0024415F">
      <w:pPr>
        <w:pStyle w:val="NormalWeb"/>
        <w:numPr>
          <w:ilvl w:val="0"/>
          <w:numId w:val="6"/>
        </w:numPr>
        <w:jc w:val="both"/>
        <w:rPr>
          <w:rFonts w:ascii="Arial" w:hAnsi="Arial" w:cs="Arial"/>
          <w:sz w:val="20"/>
        </w:rPr>
      </w:pPr>
      <w:r w:rsidRPr="0024415F">
        <w:rPr>
          <w:rFonts w:ascii="Arial" w:hAnsi="Arial" w:cs="Arial"/>
          <w:sz w:val="20"/>
        </w:rPr>
        <w:t xml:space="preserve">Implemented caching and session acceleration using </w:t>
      </w:r>
      <w:r w:rsidRPr="0024415F">
        <w:rPr>
          <w:rStyle w:val="Strong"/>
          <w:rFonts w:ascii="Arial" w:hAnsi="Arial" w:cs="Arial"/>
          <w:sz w:val="20"/>
        </w:rPr>
        <w:t>Redis</w:t>
      </w:r>
      <w:r w:rsidRPr="0024415F">
        <w:rPr>
          <w:rFonts w:ascii="Arial" w:hAnsi="Arial" w:cs="Arial"/>
          <w:sz w:val="20"/>
        </w:rPr>
        <w:t>, reducing repeated reads on high-traffic endpoints and smoothing peak-hour latency.</w:t>
      </w:r>
    </w:p>
    <w:p w:rsidR="0024415F" w:rsidRPr="0024415F" w:rsidRDefault="0024415F" w:rsidP="0024415F">
      <w:pPr>
        <w:pStyle w:val="NormalWeb"/>
        <w:numPr>
          <w:ilvl w:val="0"/>
          <w:numId w:val="6"/>
        </w:numPr>
        <w:jc w:val="both"/>
        <w:rPr>
          <w:rFonts w:ascii="Arial" w:hAnsi="Arial" w:cs="Arial"/>
          <w:sz w:val="20"/>
        </w:rPr>
      </w:pPr>
      <w:r w:rsidRPr="0024415F">
        <w:rPr>
          <w:rFonts w:ascii="Arial" w:hAnsi="Arial" w:cs="Arial"/>
          <w:sz w:val="20"/>
        </w:rPr>
        <w:t xml:space="preserve">Introduced asynchronous processing using </w:t>
      </w:r>
      <w:r w:rsidRPr="0024415F">
        <w:rPr>
          <w:rStyle w:val="Strong"/>
          <w:rFonts w:ascii="Arial" w:hAnsi="Arial" w:cs="Arial"/>
          <w:sz w:val="20"/>
        </w:rPr>
        <w:t>AWS SQS/SNS</w:t>
      </w:r>
      <w:r w:rsidRPr="0024415F">
        <w:rPr>
          <w:rFonts w:ascii="Arial" w:hAnsi="Arial" w:cs="Arial"/>
          <w:sz w:val="20"/>
        </w:rPr>
        <w:t xml:space="preserve"> for notification workflows and delayed retries, keeping UX responsive during third-party outages.</w:t>
      </w:r>
    </w:p>
    <w:p w:rsidR="0024415F" w:rsidRPr="0024415F" w:rsidRDefault="0024415F" w:rsidP="0024415F">
      <w:pPr>
        <w:pStyle w:val="NormalWeb"/>
        <w:numPr>
          <w:ilvl w:val="0"/>
          <w:numId w:val="6"/>
        </w:numPr>
        <w:jc w:val="both"/>
        <w:rPr>
          <w:rFonts w:ascii="Arial" w:hAnsi="Arial" w:cs="Arial"/>
          <w:sz w:val="20"/>
        </w:rPr>
      </w:pPr>
      <w:r w:rsidRPr="0024415F">
        <w:rPr>
          <w:rFonts w:ascii="Arial" w:hAnsi="Arial" w:cs="Arial"/>
          <w:sz w:val="20"/>
        </w:rPr>
        <w:t xml:space="preserve">Delivered search-powered admin screens backed by </w:t>
      </w:r>
      <w:r w:rsidRPr="0024415F">
        <w:rPr>
          <w:rStyle w:val="Strong"/>
          <w:rFonts w:ascii="Arial" w:hAnsi="Arial" w:cs="Arial"/>
          <w:sz w:val="20"/>
        </w:rPr>
        <w:t>Elasticsearch</w:t>
      </w:r>
      <w:r w:rsidRPr="0024415F">
        <w:rPr>
          <w:rFonts w:ascii="Arial" w:hAnsi="Arial" w:cs="Arial"/>
          <w:sz w:val="20"/>
        </w:rPr>
        <w:t>, enabling fast lookup, tenant-scoped filtering, and audit-friendly history views.</w:t>
      </w:r>
    </w:p>
    <w:p w:rsidR="0024415F" w:rsidRPr="0024415F" w:rsidRDefault="0024415F" w:rsidP="0024415F">
      <w:pPr>
        <w:pStyle w:val="NormalWeb"/>
        <w:numPr>
          <w:ilvl w:val="0"/>
          <w:numId w:val="6"/>
        </w:numPr>
        <w:jc w:val="both"/>
        <w:rPr>
          <w:rFonts w:ascii="Arial" w:hAnsi="Arial" w:cs="Arial"/>
          <w:sz w:val="20"/>
        </w:rPr>
      </w:pPr>
      <w:r w:rsidRPr="0024415F">
        <w:rPr>
          <w:rFonts w:ascii="Arial" w:hAnsi="Arial" w:cs="Arial"/>
          <w:sz w:val="20"/>
        </w:rPr>
        <w:t xml:space="preserve">Containerized services with </w:t>
      </w:r>
      <w:r w:rsidRPr="0024415F">
        <w:rPr>
          <w:rStyle w:val="Strong"/>
          <w:rFonts w:ascii="Arial" w:hAnsi="Arial" w:cs="Arial"/>
          <w:sz w:val="20"/>
        </w:rPr>
        <w:t>Docker</w:t>
      </w:r>
      <w:r w:rsidRPr="0024415F">
        <w:rPr>
          <w:rFonts w:ascii="Arial" w:hAnsi="Arial" w:cs="Arial"/>
          <w:sz w:val="20"/>
        </w:rPr>
        <w:t xml:space="preserve"> and deployed to </w:t>
      </w:r>
      <w:r w:rsidRPr="0024415F">
        <w:rPr>
          <w:rStyle w:val="Strong"/>
          <w:rFonts w:ascii="Arial" w:hAnsi="Arial" w:cs="Arial"/>
          <w:sz w:val="20"/>
        </w:rPr>
        <w:t>Kubernetes</w:t>
      </w:r>
      <w:r w:rsidRPr="0024415F">
        <w:rPr>
          <w:rFonts w:ascii="Arial" w:hAnsi="Arial" w:cs="Arial"/>
          <w:sz w:val="20"/>
        </w:rPr>
        <w:t xml:space="preserve"> using </w:t>
      </w:r>
      <w:r w:rsidRPr="0024415F">
        <w:rPr>
          <w:rStyle w:val="Strong"/>
          <w:rFonts w:ascii="Arial" w:hAnsi="Arial" w:cs="Arial"/>
          <w:sz w:val="20"/>
        </w:rPr>
        <w:t>Helm</w:t>
      </w:r>
      <w:r w:rsidRPr="0024415F">
        <w:rPr>
          <w:rFonts w:ascii="Arial" w:hAnsi="Arial" w:cs="Arial"/>
          <w:sz w:val="20"/>
        </w:rPr>
        <w:t>, improving environment parity and reducing “works locally” drift.</w:t>
      </w:r>
    </w:p>
    <w:p w:rsidR="0024415F" w:rsidRPr="0024415F" w:rsidRDefault="0024415F" w:rsidP="0024415F">
      <w:pPr>
        <w:pStyle w:val="NormalWeb"/>
        <w:numPr>
          <w:ilvl w:val="0"/>
          <w:numId w:val="6"/>
        </w:numPr>
        <w:jc w:val="both"/>
        <w:rPr>
          <w:rFonts w:ascii="Arial" w:hAnsi="Arial" w:cs="Arial"/>
          <w:sz w:val="20"/>
        </w:rPr>
      </w:pPr>
      <w:r w:rsidRPr="0024415F">
        <w:rPr>
          <w:rFonts w:ascii="Arial" w:hAnsi="Arial" w:cs="Arial"/>
          <w:sz w:val="20"/>
        </w:rPr>
        <w:t xml:space="preserve">Automated delivery with </w:t>
      </w:r>
      <w:r w:rsidRPr="0024415F">
        <w:rPr>
          <w:rStyle w:val="Strong"/>
          <w:rFonts w:ascii="Arial" w:hAnsi="Arial" w:cs="Arial"/>
          <w:sz w:val="20"/>
        </w:rPr>
        <w:t>CI/CD</w:t>
      </w:r>
      <w:r w:rsidRPr="0024415F">
        <w:rPr>
          <w:rFonts w:ascii="Arial" w:hAnsi="Arial" w:cs="Arial"/>
          <w:sz w:val="20"/>
        </w:rPr>
        <w:t xml:space="preserve"> pipelines across </w:t>
      </w:r>
      <w:r w:rsidRPr="0024415F">
        <w:rPr>
          <w:rStyle w:val="Strong"/>
          <w:rFonts w:ascii="Arial" w:hAnsi="Arial" w:cs="Arial"/>
          <w:sz w:val="20"/>
        </w:rPr>
        <w:t>GitHub Actions</w:t>
      </w:r>
      <w:r w:rsidRPr="0024415F">
        <w:rPr>
          <w:rFonts w:ascii="Arial" w:hAnsi="Arial" w:cs="Arial"/>
          <w:sz w:val="20"/>
        </w:rPr>
        <w:t xml:space="preserve"> and </w:t>
      </w:r>
      <w:r w:rsidRPr="0024415F">
        <w:rPr>
          <w:rStyle w:val="Strong"/>
          <w:rFonts w:ascii="Arial" w:hAnsi="Arial" w:cs="Arial"/>
          <w:sz w:val="20"/>
        </w:rPr>
        <w:t>Jenkins</w:t>
      </w:r>
      <w:r w:rsidRPr="0024415F">
        <w:rPr>
          <w:rFonts w:ascii="Arial" w:hAnsi="Arial" w:cs="Arial"/>
          <w:sz w:val="20"/>
        </w:rPr>
        <w:t>, enforcing linting, unit tests, and build gates on every change.</w:t>
      </w:r>
    </w:p>
    <w:p w:rsidR="0024415F" w:rsidRPr="0024415F" w:rsidRDefault="0024415F" w:rsidP="0024415F">
      <w:pPr>
        <w:pStyle w:val="NormalWeb"/>
        <w:numPr>
          <w:ilvl w:val="0"/>
          <w:numId w:val="6"/>
        </w:numPr>
        <w:jc w:val="both"/>
        <w:rPr>
          <w:rFonts w:ascii="Arial" w:hAnsi="Arial" w:cs="Arial"/>
          <w:sz w:val="20"/>
        </w:rPr>
      </w:pPr>
      <w:r w:rsidRPr="0024415F">
        <w:rPr>
          <w:rFonts w:ascii="Arial" w:hAnsi="Arial" w:cs="Arial"/>
          <w:sz w:val="20"/>
        </w:rPr>
        <w:t xml:space="preserve">Established testing coverage with </w:t>
      </w:r>
      <w:r w:rsidRPr="0024415F">
        <w:rPr>
          <w:rStyle w:val="Strong"/>
          <w:rFonts w:ascii="Arial" w:hAnsi="Arial" w:cs="Arial"/>
          <w:sz w:val="20"/>
        </w:rPr>
        <w:t>Jest</w:t>
      </w:r>
      <w:r w:rsidRPr="0024415F">
        <w:rPr>
          <w:rFonts w:ascii="Arial" w:hAnsi="Arial" w:cs="Arial"/>
          <w:sz w:val="20"/>
        </w:rPr>
        <w:t xml:space="preserve">, </w:t>
      </w:r>
      <w:r w:rsidRPr="0024415F">
        <w:rPr>
          <w:rStyle w:val="Strong"/>
          <w:rFonts w:ascii="Arial" w:hAnsi="Arial" w:cs="Arial"/>
          <w:sz w:val="20"/>
        </w:rPr>
        <w:t>Mocha/Chai</w:t>
      </w:r>
      <w:r w:rsidRPr="0024415F">
        <w:rPr>
          <w:rFonts w:ascii="Arial" w:hAnsi="Arial" w:cs="Arial"/>
          <w:sz w:val="20"/>
        </w:rPr>
        <w:t xml:space="preserve">, and UI regression checks using </w:t>
      </w:r>
      <w:r w:rsidRPr="0024415F">
        <w:rPr>
          <w:rStyle w:val="Strong"/>
          <w:rFonts w:ascii="Arial" w:hAnsi="Arial" w:cs="Arial"/>
          <w:sz w:val="20"/>
        </w:rPr>
        <w:t>Cypress</w:t>
      </w:r>
      <w:r w:rsidRPr="0024415F">
        <w:rPr>
          <w:rFonts w:ascii="Arial" w:hAnsi="Arial" w:cs="Arial"/>
          <w:sz w:val="20"/>
        </w:rPr>
        <w:t>, focusing on billing, permissions, and lifecycle transitions.</w:t>
      </w:r>
    </w:p>
    <w:p w:rsidR="0024415F" w:rsidRDefault="0024415F" w:rsidP="0024415F">
      <w:pPr>
        <w:pStyle w:val="NormalWeb"/>
        <w:numPr>
          <w:ilvl w:val="0"/>
          <w:numId w:val="6"/>
        </w:numPr>
        <w:jc w:val="both"/>
        <w:rPr>
          <w:rFonts w:ascii="Arial" w:hAnsi="Arial" w:cs="Arial"/>
          <w:sz w:val="20"/>
        </w:rPr>
      </w:pPr>
      <w:r w:rsidRPr="0024415F">
        <w:rPr>
          <w:rFonts w:ascii="Arial" w:hAnsi="Arial" w:cs="Arial"/>
          <w:sz w:val="20"/>
        </w:rPr>
        <w:t>Added contract-style checks (</w:t>
      </w:r>
      <w:r w:rsidRPr="0024415F">
        <w:rPr>
          <w:rStyle w:val="Strong"/>
          <w:rFonts w:ascii="Arial" w:hAnsi="Arial" w:cs="Arial"/>
          <w:sz w:val="20"/>
        </w:rPr>
        <w:t>Pact-style</w:t>
      </w:r>
      <w:r w:rsidRPr="0024415F">
        <w:rPr>
          <w:rFonts w:ascii="Arial" w:hAnsi="Arial" w:cs="Arial"/>
          <w:sz w:val="20"/>
        </w:rPr>
        <w:t>) for critical integrations to catch breaking API changes early and protect partner workflows.</w:t>
      </w:r>
    </w:p>
    <w:p w:rsidR="0024415F" w:rsidRPr="0024415F" w:rsidRDefault="0024415F" w:rsidP="0024415F">
      <w:pPr>
        <w:pStyle w:val="NormalWeb"/>
        <w:numPr>
          <w:ilvl w:val="0"/>
          <w:numId w:val="6"/>
        </w:numPr>
        <w:jc w:val="both"/>
        <w:rPr>
          <w:rFonts w:ascii="Arial" w:hAnsi="Arial" w:cs="Arial"/>
          <w:sz w:val="20"/>
        </w:rPr>
      </w:pPr>
      <w:r w:rsidRPr="0024415F">
        <w:rPr>
          <w:rFonts w:ascii="Arial" w:hAnsi="Arial" w:cs="Arial"/>
          <w:sz w:val="20"/>
        </w:rPr>
        <w:t xml:space="preserve">Implemented baseline observability with structured logging, </w:t>
      </w:r>
      <w:r w:rsidRPr="0024415F">
        <w:rPr>
          <w:rStyle w:val="Strong"/>
          <w:rFonts w:ascii="Arial" w:hAnsi="Arial" w:cs="Arial"/>
          <w:sz w:val="20"/>
        </w:rPr>
        <w:t>Prometheus</w:t>
      </w:r>
      <w:r w:rsidRPr="0024415F">
        <w:rPr>
          <w:rFonts w:ascii="Arial" w:hAnsi="Arial" w:cs="Arial"/>
          <w:sz w:val="20"/>
        </w:rPr>
        <w:t xml:space="preserve"> metrics, and </w:t>
      </w:r>
      <w:r w:rsidRPr="0024415F">
        <w:rPr>
          <w:rStyle w:val="Strong"/>
          <w:rFonts w:ascii="Arial" w:hAnsi="Arial" w:cs="Arial"/>
          <w:sz w:val="20"/>
        </w:rPr>
        <w:t>Grafana</w:t>
      </w:r>
      <w:r w:rsidRPr="0024415F">
        <w:rPr>
          <w:rFonts w:ascii="Arial" w:hAnsi="Arial" w:cs="Arial"/>
          <w:sz w:val="20"/>
        </w:rPr>
        <w:t xml:space="preserve"> dashboards to spot regressions before customers escalated.</w:t>
      </w:r>
    </w:p>
    <w:p w:rsidR="000F5B0D" w:rsidRDefault="0024415F">
      <w:pPr>
        <w:pBdr>
          <w:bottom w:val="dashed" w:sz="4" w:space="0" w:color="CFD2CD"/>
        </w:pBdr>
        <w:spacing w:after="120"/>
      </w:pPr>
      <w:r>
        <w:t xml:space="preserve"> </w:t>
      </w:r>
    </w:p>
    <w:p w:rsidR="000F5B0D" w:rsidRDefault="0024415F">
      <w:r>
        <w:rPr>
          <w:rFonts w:ascii="Arial" w:eastAsia="Arial" w:hAnsi="Arial" w:cs="Arial"/>
          <w:b/>
          <w:bCs/>
          <w:color w:val="111111"/>
          <w:sz w:val="23"/>
          <w:szCs w:val="23"/>
        </w:rPr>
        <w:t>Software Developer</w:t>
      </w:r>
    </w:p>
    <w:p w:rsidR="000F5B0D" w:rsidRDefault="0024415F">
      <w:r>
        <w:rPr>
          <w:rFonts w:ascii="Arial" w:eastAsia="Arial" w:hAnsi="Arial" w:cs="Arial"/>
          <w:b/>
          <w:bCs/>
          <w:color w:val="6F8F6B"/>
          <w:sz w:val="21"/>
          <w:szCs w:val="21"/>
        </w:rPr>
        <w:t>Centric Tech Inc.</w:t>
      </w:r>
    </w:p>
    <w:p w:rsidR="000F5B0D" w:rsidRDefault="0024415F">
      <w:r>
        <w:rPr>
          <w:rFonts w:ascii="Arial" w:eastAsia="Arial" w:hAnsi="Arial" w:cs="Arial"/>
          <w:color w:val="4B5563"/>
          <w:sz w:val="19"/>
          <w:szCs w:val="19"/>
        </w:rPr>
        <w:t>October 2013 - June 2017</w:t>
      </w:r>
    </w:p>
    <w:p w:rsidR="0024415F" w:rsidRPr="0024415F" w:rsidRDefault="0024415F" w:rsidP="0024415F">
      <w:pPr>
        <w:pStyle w:val="NormalWeb"/>
        <w:numPr>
          <w:ilvl w:val="0"/>
          <w:numId w:val="8"/>
        </w:numPr>
        <w:jc w:val="both"/>
        <w:rPr>
          <w:rFonts w:ascii="Arial" w:hAnsi="Arial" w:cs="Arial"/>
          <w:sz w:val="20"/>
        </w:rPr>
      </w:pPr>
      <w:r w:rsidRPr="0024415F">
        <w:rPr>
          <w:rFonts w:ascii="Arial" w:hAnsi="Arial" w:cs="Arial"/>
          <w:sz w:val="20"/>
        </w:rPr>
        <w:t xml:space="preserve">Built and maintained backend services and web applications using </w:t>
      </w:r>
      <w:r w:rsidRPr="0024415F">
        <w:rPr>
          <w:rStyle w:val="Strong"/>
          <w:rFonts w:ascii="Arial" w:hAnsi="Arial" w:cs="Arial"/>
          <w:sz w:val="20"/>
        </w:rPr>
        <w:t>JavaScript</w:t>
      </w:r>
      <w:r w:rsidRPr="0024415F">
        <w:rPr>
          <w:rFonts w:ascii="Arial" w:hAnsi="Arial" w:cs="Arial"/>
          <w:sz w:val="20"/>
        </w:rPr>
        <w:t xml:space="preserve"> and early </w:t>
      </w:r>
      <w:r w:rsidRPr="0024415F">
        <w:rPr>
          <w:rStyle w:val="Strong"/>
          <w:rFonts w:ascii="Arial" w:hAnsi="Arial" w:cs="Arial"/>
          <w:sz w:val="20"/>
        </w:rPr>
        <w:t>Node.js</w:t>
      </w:r>
      <w:r w:rsidRPr="0024415F">
        <w:rPr>
          <w:rFonts w:ascii="Arial" w:hAnsi="Arial" w:cs="Arial"/>
          <w:sz w:val="20"/>
        </w:rPr>
        <w:t xml:space="preserve"> patterns with a strong focus on correctness and production readiness.</w:t>
      </w:r>
    </w:p>
    <w:p w:rsidR="0024415F" w:rsidRPr="0024415F" w:rsidRDefault="0024415F" w:rsidP="0024415F">
      <w:pPr>
        <w:pStyle w:val="NormalWeb"/>
        <w:numPr>
          <w:ilvl w:val="0"/>
          <w:numId w:val="8"/>
        </w:numPr>
        <w:jc w:val="both"/>
        <w:rPr>
          <w:rFonts w:ascii="Arial" w:hAnsi="Arial" w:cs="Arial"/>
          <w:sz w:val="20"/>
        </w:rPr>
      </w:pPr>
      <w:r w:rsidRPr="0024415F">
        <w:rPr>
          <w:rFonts w:ascii="Arial" w:hAnsi="Arial" w:cs="Arial"/>
          <w:sz w:val="20"/>
        </w:rPr>
        <w:t xml:space="preserve">Implemented </w:t>
      </w:r>
      <w:r w:rsidRPr="0024415F">
        <w:rPr>
          <w:rStyle w:val="Strong"/>
          <w:rFonts w:ascii="Arial" w:hAnsi="Arial" w:cs="Arial"/>
          <w:sz w:val="20"/>
        </w:rPr>
        <w:t>REST</w:t>
      </w:r>
      <w:r w:rsidRPr="0024415F">
        <w:rPr>
          <w:rFonts w:ascii="Arial" w:hAnsi="Arial" w:cs="Arial"/>
          <w:sz w:val="20"/>
        </w:rPr>
        <w:t xml:space="preserve"> endpoints and core business logic with consistent validation and error handling to keep client integrations stable and predictable.</w:t>
      </w:r>
    </w:p>
    <w:p w:rsidR="0024415F" w:rsidRPr="0024415F" w:rsidRDefault="0024415F" w:rsidP="0024415F">
      <w:pPr>
        <w:pStyle w:val="NormalWeb"/>
        <w:numPr>
          <w:ilvl w:val="0"/>
          <w:numId w:val="8"/>
        </w:numPr>
        <w:jc w:val="both"/>
        <w:rPr>
          <w:rFonts w:ascii="Arial" w:hAnsi="Arial" w:cs="Arial"/>
          <w:sz w:val="20"/>
        </w:rPr>
      </w:pPr>
      <w:r w:rsidRPr="0024415F">
        <w:rPr>
          <w:rFonts w:ascii="Arial" w:hAnsi="Arial" w:cs="Arial"/>
          <w:sz w:val="20"/>
        </w:rPr>
        <w:t xml:space="preserve">Created data access layers and schema migration practices across </w:t>
      </w:r>
      <w:r w:rsidRPr="0024415F">
        <w:rPr>
          <w:rStyle w:val="Strong"/>
          <w:rFonts w:ascii="Arial" w:hAnsi="Arial" w:cs="Arial"/>
          <w:sz w:val="20"/>
        </w:rPr>
        <w:t>SQL Server</w:t>
      </w:r>
      <w:r w:rsidRPr="0024415F">
        <w:rPr>
          <w:rFonts w:ascii="Arial" w:hAnsi="Arial" w:cs="Arial"/>
          <w:sz w:val="20"/>
        </w:rPr>
        <w:t xml:space="preserve"> and </w:t>
      </w:r>
      <w:r w:rsidRPr="0024415F">
        <w:rPr>
          <w:rStyle w:val="Strong"/>
          <w:rFonts w:ascii="Arial" w:hAnsi="Arial" w:cs="Arial"/>
          <w:sz w:val="20"/>
        </w:rPr>
        <w:t>MySQL</w:t>
      </w:r>
      <w:r w:rsidRPr="0024415F">
        <w:rPr>
          <w:rFonts w:ascii="Arial" w:hAnsi="Arial" w:cs="Arial"/>
          <w:sz w:val="20"/>
        </w:rPr>
        <w:t>, reducing operational risk during feature releases.</w:t>
      </w:r>
    </w:p>
    <w:p w:rsidR="0024415F" w:rsidRPr="0024415F" w:rsidRDefault="0024415F" w:rsidP="0024415F">
      <w:pPr>
        <w:pStyle w:val="NormalWeb"/>
        <w:numPr>
          <w:ilvl w:val="0"/>
          <w:numId w:val="8"/>
        </w:numPr>
        <w:jc w:val="both"/>
        <w:rPr>
          <w:rFonts w:ascii="Arial" w:hAnsi="Arial" w:cs="Arial"/>
          <w:sz w:val="20"/>
        </w:rPr>
      </w:pPr>
      <w:r w:rsidRPr="0024415F">
        <w:rPr>
          <w:rFonts w:ascii="Arial" w:hAnsi="Arial" w:cs="Arial"/>
          <w:sz w:val="20"/>
        </w:rPr>
        <w:t>Developed background jobs for reporting and reconciliation, applying retry controls and durable tracking to reduce manual reruns and support workload.</w:t>
      </w:r>
    </w:p>
    <w:p w:rsidR="0024415F" w:rsidRPr="0024415F" w:rsidRDefault="0024415F" w:rsidP="0024415F">
      <w:pPr>
        <w:pStyle w:val="NormalWeb"/>
        <w:numPr>
          <w:ilvl w:val="0"/>
          <w:numId w:val="8"/>
        </w:numPr>
        <w:jc w:val="both"/>
        <w:rPr>
          <w:rFonts w:ascii="Arial" w:hAnsi="Arial" w:cs="Arial"/>
          <w:sz w:val="20"/>
        </w:rPr>
      </w:pPr>
      <w:r w:rsidRPr="0024415F">
        <w:rPr>
          <w:rFonts w:ascii="Arial" w:hAnsi="Arial" w:cs="Arial"/>
          <w:sz w:val="20"/>
        </w:rPr>
        <w:t>Improved reliability through systematic debugging, profiling slow paths, and shipping targeted fixes that reduced recurring incidents across critical workflows.</w:t>
      </w:r>
    </w:p>
    <w:p w:rsidR="0024415F" w:rsidRPr="0024415F" w:rsidRDefault="0024415F" w:rsidP="0024415F">
      <w:pPr>
        <w:pStyle w:val="NormalWeb"/>
        <w:numPr>
          <w:ilvl w:val="0"/>
          <w:numId w:val="8"/>
        </w:numPr>
        <w:jc w:val="both"/>
        <w:rPr>
          <w:rFonts w:ascii="Arial" w:hAnsi="Arial" w:cs="Arial"/>
          <w:sz w:val="20"/>
        </w:rPr>
      </w:pPr>
      <w:r w:rsidRPr="0024415F">
        <w:rPr>
          <w:rFonts w:ascii="Arial" w:hAnsi="Arial" w:cs="Arial"/>
          <w:sz w:val="20"/>
        </w:rPr>
        <w:t xml:space="preserve">Introduced early deployment automation with </w:t>
      </w:r>
      <w:r w:rsidRPr="0024415F">
        <w:rPr>
          <w:rStyle w:val="Strong"/>
          <w:rFonts w:ascii="Arial" w:hAnsi="Arial" w:cs="Arial"/>
          <w:sz w:val="20"/>
        </w:rPr>
        <w:t>Jenkins</w:t>
      </w:r>
      <w:r w:rsidRPr="0024415F">
        <w:rPr>
          <w:rFonts w:ascii="Arial" w:hAnsi="Arial" w:cs="Arial"/>
          <w:sz w:val="20"/>
        </w:rPr>
        <w:t>, standardizing build steps, environment configuration, and release checklists for repeatable deployments.</w:t>
      </w:r>
    </w:p>
    <w:p w:rsidR="0024415F" w:rsidRPr="0024415F" w:rsidRDefault="0024415F" w:rsidP="0024415F">
      <w:pPr>
        <w:pStyle w:val="NormalWeb"/>
        <w:numPr>
          <w:ilvl w:val="0"/>
          <w:numId w:val="8"/>
        </w:numPr>
        <w:jc w:val="both"/>
        <w:rPr>
          <w:rFonts w:ascii="Arial" w:hAnsi="Arial" w:cs="Arial"/>
          <w:sz w:val="20"/>
        </w:rPr>
      </w:pPr>
      <w:r w:rsidRPr="0024415F">
        <w:rPr>
          <w:rFonts w:ascii="Arial" w:hAnsi="Arial" w:cs="Arial"/>
          <w:sz w:val="20"/>
        </w:rPr>
        <w:t>Implemented structured logging conventions and operational runbooks, improving handoffs and incident response consistency across the team.</w:t>
      </w:r>
    </w:p>
    <w:p w:rsidR="0024415F" w:rsidRPr="0024415F" w:rsidRDefault="0024415F" w:rsidP="0024415F">
      <w:pPr>
        <w:pStyle w:val="NormalWeb"/>
        <w:numPr>
          <w:ilvl w:val="0"/>
          <w:numId w:val="8"/>
        </w:numPr>
        <w:jc w:val="both"/>
        <w:rPr>
          <w:rFonts w:ascii="Arial" w:hAnsi="Arial" w:cs="Arial"/>
          <w:sz w:val="20"/>
        </w:rPr>
      </w:pPr>
      <w:r w:rsidRPr="0024415F">
        <w:rPr>
          <w:rFonts w:ascii="Arial" w:hAnsi="Arial" w:cs="Arial"/>
          <w:sz w:val="20"/>
        </w:rPr>
        <w:t>Built internal tools and scripts for operational efficiency, reducing manual steps that caused configuration drift and delayed releases.</w:t>
      </w:r>
    </w:p>
    <w:p w:rsidR="0024415F" w:rsidRPr="0024415F" w:rsidRDefault="0024415F" w:rsidP="0024415F">
      <w:pPr>
        <w:pStyle w:val="NormalWeb"/>
        <w:numPr>
          <w:ilvl w:val="0"/>
          <w:numId w:val="8"/>
        </w:numPr>
        <w:jc w:val="both"/>
        <w:rPr>
          <w:rFonts w:ascii="Arial" w:hAnsi="Arial" w:cs="Arial"/>
          <w:sz w:val="20"/>
        </w:rPr>
      </w:pPr>
      <w:r w:rsidRPr="0024415F">
        <w:rPr>
          <w:rFonts w:ascii="Arial" w:hAnsi="Arial" w:cs="Arial"/>
          <w:sz w:val="20"/>
        </w:rPr>
        <w:t>Contributed to service decomposition discussions and modular design practices, improving separation of concerns and reducing coupling across modules.</w:t>
      </w:r>
    </w:p>
    <w:p w:rsidR="0024415F" w:rsidRDefault="0024415F" w:rsidP="0024415F">
      <w:pPr>
        <w:pStyle w:val="NormalWeb"/>
        <w:numPr>
          <w:ilvl w:val="0"/>
          <w:numId w:val="8"/>
        </w:numPr>
        <w:jc w:val="both"/>
        <w:rPr>
          <w:rFonts w:ascii="Arial" w:hAnsi="Arial" w:cs="Arial"/>
          <w:sz w:val="20"/>
        </w:rPr>
      </w:pPr>
      <w:r w:rsidRPr="0024415F">
        <w:rPr>
          <w:rFonts w:ascii="Arial" w:hAnsi="Arial" w:cs="Arial"/>
          <w:sz w:val="20"/>
        </w:rPr>
        <w:t>Supported authentication and authorization improvements using token-based patterns (</w:t>
      </w:r>
      <w:r w:rsidRPr="0024415F">
        <w:rPr>
          <w:rStyle w:val="Strong"/>
          <w:rFonts w:ascii="Arial" w:hAnsi="Arial" w:cs="Arial"/>
          <w:sz w:val="20"/>
        </w:rPr>
        <w:t>JWT</w:t>
      </w:r>
      <w:r w:rsidRPr="0024415F">
        <w:rPr>
          <w:rFonts w:ascii="Arial" w:hAnsi="Arial" w:cs="Arial"/>
          <w:sz w:val="20"/>
        </w:rPr>
        <w:t xml:space="preserve">) and role checks aligned with early </w:t>
      </w:r>
      <w:r w:rsidRPr="0024415F">
        <w:rPr>
          <w:rStyle w:val="Strong"/>
          <w:rFonts w:ascii="Arial" w:hAnsi="Arial" w:cs="Arial"/>
          <w:sz w:val="20"/>
        </w:rPr>
        <w:t>RBAC</w:t>
      </w:r>
      <w:r w:rsidRPr="0024415F">
        <w:rPr>
          <w:rFonts w:ascii="Arial" w:hAnsi="Arial" w:cs="Arial"/>
          <w:sz w:val="20"/>
        </w:rPr>
        <w:t xml:space="preserve"> practices.</w:t>
      </w:r>
    </w:p>
    <w:p w:rsidR="000F5B0D" w:rsidRPr="0024415F" w:rsidRDefault="0024415F" w:rsidP="0024415F">
      <w:pPr>
        <w:pStyle w:val="NormalWeb"/>
        <w:numPr>
          <w:ilvl w:val="0"/>
          <w:numId w:val="8"/>
        </w:numPr>
        <w:jc w:val="both"/>
        <w:rPr>
          <w:rFonts w:ascii="Arial" w:hAnsi="Arial" w:cs="Arial"/>
          <w:sz w:val="20"/>
        </w:rPr>
      </w:pPr>
      <w:r w:rsidRPr="0024415F">
        <w:rPr>
          <w:rFonts w:ascii="Arial" w:hAnsi="Arial" w:cs="Arial"/>
          <w:sz w:val="20"/>
        </w:rPr>
        <w:lastRenderedPageBreak/>
        <w:t>Collaborated with stakeholders to clarify requirements, deliver incremental releases, and ensure changes were measurable and aligned with business outcomes.</w:t>
      </w:r>
    </w:p>
    <w:p w:rsidR="000F5B0D" w:rsidRDefault="0024415F">
      <w:pPr>
        <w:pBdr>
          <w:bottom w:val="single" w:sz="6" w:space="0" w:color="111111"/>
        </w:pBdr>
        <w:spacing w:before="120" w:after="80"/>
      </w:pPr>
      <w:r>
        <w:rPr>
          <w:b/>
          <w:bCs/>
          <w:color w:val="111111"/>
          <w:sz w:val="24"/>
          <w:szCs w:val="24"/>
        </w:rPr>
        <w:t>EDUCATION</w:t>
      </w:r>
    </w:p>
    <w:p w:rsidR="000F5B0D" w:rsidRDefault="0024415F">
      <w:r>
        <w:rPr>
          <w:rFonts w:ascii="Arial" w:eastAsia="Arial" w:hAnsi="Arial" w:cs="Arial"/>
          <w:b/>
          <w:bCs/>
          <w:color w:val="111111"/>
          <w:sz w:val="22"/>
          <w:szCs w:val="22"/>
        </w:rPr>
        <w:t>Bachelor’s degree in Computer Science</w:t>
      </w:r>
    </w:p>
    <w:p w:rsidR="000F5B0D" w:rsidRDefault="0024415F">
      <w:r>
        <w:rPr>
          <w:rFonts w:ascii="Arial" w:eastAsia="Arial" w:hAnsi="Arial" w:cs="Arial"/>
          <w:b/>
          <w:bCs/>
          <w:color w:val="6F8F6B"/>
          <w:sz w:val="21"/>
          <w:szCs w:val="21"/>
        </w:rPr>
        <w:t>Florida State University</w:t>
      </w:r>
    </w:p>
    <w:p w:rsidR="000F5B0D" w:rsidRDefault="0024415F">
      <w:r>
        <w:rPr>
          <w:rFonts w:ascii="Arial" w:eastAsia="Arial" w:hAnsi="Arial" w:cs="Arial"/>
          <w:color w:val="4B5563"/>
          <w:sz w:val="19"/>
          <w:szCs w:val="19"/>
        </w:rPr>
        <w:t>2009 - 2013</w:t>
      </w:r>
    </w:p>
    <w:p w:rsidR="000F5B0D" w:rsidRDefault="000F5B0D">
      <w:pPr>
        <w:spacing w:after="80"/>
      </w:pPr>
    </w:p>
    <w:p w:rsidR="0024415F" w:rsidRDefault="0024415F" w:rsidP="0024415F">
      <w:pPr>
        <w:pStyle w:val="ListParagraph"/>
        <w:numPr>
          <w:ilvl w:val="0"/>
          <w:numId w:val="10"/>
        </w:numPr>
        <w:spacing w:after="80"/>
        <w:jc w:val="both"/>
        <w:rPr>
          <w:rFonts w:ascii="Arial" w:hAnsi="Arial" w:cs="Arial"/>
        </w:rPr>
      </w:pPr>
      <w:r w:rsidRPr="0024415F">
        <w:rPr>
          <w:rFonts w:ascii="Arial" w:hAnsi="Arial" w:cs="Arial"/>
        </w:rPr>
        <w:t xml:space="preserve">Focused on core foundations in </w:t>
      </w:r>
      <w:r w:rsidRPr="0024415F">
        <w:rPr>
          <w:rStyle w:val="Strong"/>
          <w:rFonts w:ascii="Arial" w:hAnsi="Arial" w:cs="Arial"/>
        </w:rPr>
        <w:t>data structures</w:t>
      </w:r>
      <w:r w:rsidRPr="0024415F">
        <w:rPr>
          <w:rFonts w:ascii="Arial" w:hAnsi="Arial" w:cs="Arial"/>
        </w:rPr>
        <w:t xml:space="preserve">, </w:t>
      </w:r>
      <w:r w:rsidRPr="0024415F">
        <w:rPr>
          <w:rStyle w:val="Strong"/>
          <w:rFonts w:ascii="Arial" w:hAnsi="Arial" w:cs="Arial"/>
        </w:rPr>
        <w:t>algorithms</w:t>
      </w:r>
      <w:r w:rsidRPr="0024415F">
        <w:rPr>
          <w:rFonts w:ascii="Arial" w:hAnsi="Arial" w:cs="Arial"/>
        </w:rPr>
        <w:t xml:space="preserve">, and </w:t>
      </w:r>
      <w:r w:rsidRPr="0024415F">
        <w:rPr>
          <w:rStyle w:val="Strong"/>
          <w:rFonts w:ascii="Arial" w:hAnsi="Arial" w:cs="Arial"/>
        </w:rPr>
        <w:t>software engineering</w:t>
      </w:r>
      <w:r w:rsidRPr="0024415F">
        <w:rPr>
          <w:rFonts w:ascii="Arial" w:hAnsi="Arial" w:cs="Arial"/>
        </w:rPr>
        <w:t xml:space="preserve">, with practical coursework emphasizing </w:t>
      </w:r>
      <w:r w:rsidRPr="0024415F">
        <w:rPr>
          <w:rStyle w:val="Strong"/>
          <w:rFonts w:ascii="Arial" w:hAnsi="Arial" w:cs="Arial"/>
        </w:rPr>
        <w:t>web systems</w:t>
      </w:r>
      <w:r w:rsidRPr="0024415F">
        <w:rPr>
          <w:rFonts w:ascii="Arial" w:hAnsi="Arial" w:cs="Arial"/>
        </w:rPr>
        <w:t xml:space="preserve"> and </w:t>
      </w:r>
      <w:r w:rsidRPr="0024415F">
        <w:rPr>
          <w:rStyle w:val="Strong"/>
          <w:rFonts w:ascii="Arial" w:hAnsi="Arial" w:cs="Arial"/>
        </w:rPr>
        <w:t>database design</w:t>
      </w:r>
      <w:r w:rsidRPr="0024415F">
        <w:rPr>
          <w:rFonts w:ascii="Arial" w:hAnsi="Arial" w:cs="Arial"/>
        </w:rPr>
        <w:t>.</w:t>
      </w:r>
    </w:p>
    <w:p w:rsidR="0024415F" w:rsidRDefault="0024415F" w:rsidP="0024415F">
      <w:pPr>
        <w:pBdr>
          <w:bottom w:val="single" w:sz="6" w:space="0" w:color="111111"/>
        </w:pBdr>
        <w:spacing w:before="120" w:after="80"/>
      </w:pPr>
      <w:r>
        <w:rPr>
          <w:b/>
          <w:bCs/>
          <w:color w:val="111111"/>
          <w:sz w:val="24"/>
          <w:szCs w:val="24"/>
        </w:rPr>
        <w:t>PROJECTS</w:t>
      </w:r>
    </w:p>
    <w:p w:rsidR="0024415F" w:rsidRPr="0024415F" w:rsidRDefault="0024415F" w:rsidP="0024415F">
      <w:pPr>
        <w:pStyle w:val="Heading3"/>
        <w:jc w:val="both"/>
        <w:rPr>
          <w:rFonts w:ascii="Arial" w:hAnsi="Arial" w:cs="Arial"/>
          <w:color w:val="000000" w:themeColor="text1"/>
        </w:rPr>
      </w:pPr>
      <w:r w:rsidRPr="0024415F">
        <w:rPr>
          <w:rStyle w:val="Strong"/>
          <w:rFonts w:ascii="Arial" w:hAnsi="Arial" w:cs="Arial"/>
          <w:bCs w:val="0"/>
          <w:color w:val="000000" w:themeColor="text1"/>
        </w:rPr>
        <w:t>Event-Driven Integration Hub (Multi-Vendor Sync + Reconciliation)</w:t>
      </w:r>
    </w:p>
    <w:p w:rsidR="0024415F" w:rsidRPr="0024415F" w:rsidRDefault="0024415F" w:rsidP="0024415F">
      <w:pPr>
        <w:pStyle w:val="NormalWeb"/>
        <w:numPr>
          <w:ilvl w:val="0"/>
          <w:numId w:val="13"/>
        </w:numPr>
        <w:jc w:val="both"/>
        <w:rPr>
          <w:rFonts w:ascii="Arial" w:hAnsi="Arial" w:cs="Arial"/>
          <w:color w:val="000000" w:themeColor="text1"/>
        </w:rPr>
      </w:pPr>
      <w:r w:rsidRPr="0024415F">
        <w:rPr>
          <w:rFonts w:ascii="Arial" w:hAnsi="Arial" w:cs="Arial"/>
          <w:color w:val="000000" w:themeColor="text1"/>
        </w:rPr>
        <w:t xml:space="preserve">Built an </w:t>
      </w:r>
      <w:r w:rsidRPr="0024415F">
        <w:rPr>
          <w:rStyle w:val="Strong"/>
          <w:rFonts w:ascii="Arial" w:hAnsi="Arial" w:cs="Arial"/>
          <w:color w:val="000000" w:themeColor="text1"/>
        </w:rPr>
        <w:t>event-driven</w:t>
      </w:r>
      <w:r w:rsidRPr="0024415F">
        <w:rPr>
          <w:rFonts w:ascii="Arial" w:hAnsi="Arial" w:cs="Arial"/>
          <w:color w:val="000000" w:themeColor="text1"/>
        </w:rPr>
        <w:t xml:space="preserve"> orchestration layer using </w:t>
      </w:r>
      <w:r w:rsidRPr="0024415F">
        <w:rPr>
          <w:rStyle w:val="Strong"/>
          <w:rFonts w:ascii="Arial" w:hAnsi="Arial" w:cs="Arial"/>
          <w:color w:val="000000" w:themeColor="text1"/>
        </w:rPr>
        <w:t>AWS SQS/SNS</w:t>
      </w:r>
      <w:r w:rsidRPr="0024415F">
        <w:rPr>
          <w:rFonts w:ascii="Arial" w:hAnsi="Arial" w:cs="Arial"/>
          <w:color w:val="000000" w:themeColor="text1"/>
        </w:rPr>
        <w:t xml:space="preserve">, </w:t>
      </w:r>
      <w:r w:rsidRPr="0024415F">
        <w:rPr>
          <w:rStyle w:val="Strong"/>
          <w:rFonts w:ascii="Arial" w:hAnsi="Arial" w:cs="Arial"/>
          <w:color w:val="000000" w:themeColor="text1"/>
        </w:rPr>
        <w:t>Kafka</w:t>
      </w:r>
      <w:r w:rsidRPr="0024415F">
        <w:rPr>
          <w:rFonts w:ascii="Arial" w:hAnsi="Arial" w:cs="Arial"/>
          <w:color w:val="000000" w:themeColor="text1"/>
        </w:rPr>
        <w:t xml:space="preserve">, and </w:t>
      </w:r>
      <w:r w:rsidRPr="0024415F">
        <w:rPr>
          <w:rStyle w:val="Strong"/>
          <w:rFonts w:ascii="Arial" w:hAnsi="Arial" w:cs="Arial"/>
          <w:color w:val="000000" w:themeColor="text1"/>
        </w:rPr>
        <w:t>RabbitMQ</w:t>
      </w:r>
      <w:r w:rsidRPr="0024415F">
        <w:rPr>
          <w:rFonts w:ascii="Arial" w:hAnsi="Arial" w:cs="Arial"/>
          <w:color w:val="000000" w:themeColor="text1"/>
        </w:rPr>
        <w:t xml:space="preserve"> workers to synchronize multi-tenant data across external vendors.</w:t>
      </w:r>
    </w:p>
    <w:p w:rsidR="0024415F" w:rsidRPr="0024415F" w:rsidRDefault="0024415F" w:rsidP="0024415F">
      <w:pPr>
        <w:pStyle w:val="NormalWeb"/>
        <w:numPr>
          <w:ilvl w:val="0"/>
          <w:numId w:val="13"/>
        </w:numPr>
        <w:jc w:val="both"/>
        <w:rPr>
          <w:rFonts w:ascii="Arial" w:hAnsi="Arial" w:cs="Arial"/>
          <w:color w:val="000000" w:themeColor="text1"/>
        </w:rPr>
      </w:pPr>
      <w:r w:rsidRPr="0024415F">
        <w:rPr>
          <w:rFonts w:ascii="Arial" w:hAnsi="Arial" w:cs="Arial"/>
          <w:color w:val="000000" w:themeColor="text1"/>
        </w:rPr>
        <w:t xml:space="preserve">Implemented idempotency, retries, </w:t>
      </w:r>
      <w:r w:rsidRPr="0024415F">
        <w:rPr>
          <w:rStyle w:val="Strong"/>
          <w:rFonts w:ascii="Arial" w:hAnsi="Arial" w:cs="Arial"/>
          <w:color w:val="000000" w:themeColor="text1"/>
        </w:rPr>
        <w:t>DLQs</w:t>
      </w:r>
      <w:r w:rsidRPr="0024415F">
        <w:rPr>
          <w:rFonts w:ascii="Arial" w:hAnsi="Arial" w:cs="Arial"/>
          <w:color w:val="000000" w:themeColor="text1"/>
        </w:rPr>
        <w:t>, and replay tooling to safely recover from partial failures without corrupting downstream systems.</w:t>
      </w:r>
    </w:p>
    <w:p w:rsidR="0024415F" w:rsidRPr="0024415F" w:rsidRDefault="0024415F" w:rsidP="0024415F">
      <w:pPr>
        <w:pStyle w:val="NormalWeb"/>
        <w:numPr>
          <w:ilvl w:val="0"/>
          <w:numId w:val="13"/>
        </w:numPr>
        <w:jc w:val="both"/>
        <w:rPr>
          <w:rFonts w:ascii="Arial" w:hAnsi="Arial" w:cs="Arial"/>
          <w:color w:val="000000" w:themeColor="text1"/>
        </w:rPr>
      </w:pPr>
      <w:r w:rsidRPr="0024415F">
        <w:rPr>
          <w:rFonts w:ascii="Arial" w:hAnsi="Arial" w:cs="Arial"/>
          <w:color w:val="000000" w:themeColor="text1"/>
        </w:rPr>
        <w:t xml:space="preserve">Persisted operational state in </w:t>
      </w:r>
      <w:r w:rsidRPr="0024415F">
        <w:rPr>
          <w:rStyle w:val="Strong"/>
          <w:rFonts w:ascii="Arial" w:hAnsi="Arial" w:cs="Arial"/>
          <w:color w:val="000000" w:themeColor="text1"/>
        </w:rPr>
        <w:t>PostgreSQL</w:t>
      </w:r>
      <w:r w:rsidRPr="0024415F">
        <w:rPr>
          <w:rFonts w:ascii="Arial" w:hAnsi="Arial" w:cs="Arial"/>
          <w:color w:val="000000" w:themeColor="text1"/>
        </w:rPr>
        <w:t xml:space="preserve"> and </w:t>
      </w:r>
      <w:r w:rsidRPr="0024415F">
        <w:rPr>
          <w:rStyle w:val="Strong"/>
          <w:rFonts w:ascii="Arial" w:hAnsi="Arial" w:cs="Arial"/>
          <w:color w:val="000000" w:themeColor="text1"/>
        </w:rPr>
        <w:t>DynamoDB</w:t>
      </w:r>
      <w:r w:rsidRPr="0024415F">
        <w:rPr>
          <w:rFonts w:ascii="Arial" w:hAnsi="Arial" w:cs="Arial"/>
          <w:color w:val="000000" w:themeColor="text1"/>
        </w:rPr>
        <w:t xml:space="preserve">, with hot-path caching in </w:t>
      </w:r>
      <w:r w:rsidRPr="0024415F">
        <w:rPr>
          <w:rStyle w:val="Strong"/>
          <w:rFonts w:ascii="Arial" w:hAnsi="Arial" w:cs="Arial"/>
          <w:color w:val="000000" w:themeColor="text1"/>
        </w:rPr>
        <w:t>Redis/ElastiCache</w:t>
      </w:r>
      <w:r w:rsidRPr="0024415F">
        <w:rPr>
          <w:rFonts w:ascii="Arial" w:hAnsi="Arial" w:cs="Arial"/>
          <w:color w:val="000000" w:themeColor="text1"/>
        </w:rPr>
        <w:t xml:space="preserve"> to keep workflows fast under high load.</w:t>
      </w:r>
    </w:p>
    <w:p w:rsidR="0024415F" w:rsidRPr="0024415F" w:rsidRDefault="0024415F" w:rsidP="0024415F">
      <w:pPr>
        <w:pStyle w:val="NormalWeb"/>
        <w:numPr>
          <w:ilvl w:val="0"/>
          <w:numId w:val="13"/>
        </w:numPr>
        <w:jc w:val="both"/>
        <w:rPr>
          <w:rFonts w:ascii="Arial" w:hAnsi="Arial" w:cs="Arial"/>
          <w:color w:val="000000" w:themeColor="text1"/>
        </w:rPr>
      </w:pPr>
      <w:r w:rsidRPr="0024415F">
        <w:rPr>
          <w:rFonts w:ascii="Arial" w:hAnsi="Arial" w:cs="Arial"/>
          <w:color w:val="000000" w:themeColor="text1"/>
        </w:rPr>
        <w:t xml:space="preserve">Added tenant-scoped observability using </w:t>
      </w:r>
      <w:r w:rsidRPr="0024415F">
        <w:rPr>
          <w:rStyle w:val="Strong"/>
          <w:rFonts w:ascii="Arial" w:hAnsi="Arial" w:cs="Arial"/>
          <w:color w:val="000000" w:themeColor="text1"/>
        </w:rPr>
        <w:t>OpenTelemetry</w:t>
      </w:r>
      <w:r w:rsidRPr="0024415F">
        <w:rPr>
          <w:rFonts w:ascii="Arial" w:hAnsi="Arial" w:cs="Arial"/>
          <w:color w:val="000000" w:themeColor="text1"/>
        </w:rPr>
        <w:t xml:space="preserve"> traces, structured logs in </w:t>
      </w:r>
      <w:r w:rsidRPr="0024415F">
        <w:rPr>
          <w:rStyle w:val="Strong"/>
          <w:rFonts w:ascii="Arial" w:hAnsi="Arial" w:cs="Arial"/>
          <w:color w:val="000000" w:themeColor="text1"/>
        </w:rPr>
        <w:t>ELK/EFK</w:t>
      </w:r>
      <w:r w:rsidRPr="0024415F">
        <w:rPr>
          <w:rFonts w:ascii="Arial" w:hAnsi="Arial" w:cs="Arial"/>
          <w:color w:val="000000" w:themeColor="text1"/>
        </w:rPr>
        <w:t xml:space="preserve">, and alerting via </w:t>
      </w:r>
      <w:r w:rsidRPr="0024415F">
        <w:rPr>
          <w:rStyle w:val="Strong"/>
          <w:rFonts w:ascii="Arial" w:hAnsi="Arial" w:cs="Arial"/>
          <w:color w:val="000000" w:themeColor="text1"/>
        </w:rPr>
        <w:t>Datadog/CloudWatch</w:t>
      </w:r>
      <w:r w:rsidRPr="0024415F">
        <w:rPr>
          <w:rFonts w:ascii="Arial" w:hAnsi="Arial" w:cs="Arial"/>
          <w:color w:val="000000" w:themeColor="text1"/>
        </w:rPr>
        <w:t xml:space="preserve"> to cut MTTR.</w:t>
      </w:r>
    </w:p>
    <w:p w:rsidR="0024415F" w:rsidRPr="0024415F" w:rsidRDefault="0024415F" w:rsidP="0024415F">
      <w:pPr>
        <w:pStyle w:val="NormalWeb"/>
        <w:numPr>
          <w:ilvl w:val="0"/>
          <w:numId w:val="13"/>
        </w:numPr>
        <w:jc w:val="both"/>
        <w:rPr>
          <w:rFonts w:ascii="Arial" w:hAnsi="Arial" w:cs="Arial"/>
          <w:color w:val="000000" w:themeColor="text1"/>
        </w:rPr>
      </w:pPr>
      <w:r w:rsidRPr="0024415F">
        <w:rPr>
          <w:rFonts w:ascii="Arial" w:hAnsi="Arial" w:cs="Arial"/>
          <w:color w:val="000000" w:themeColor="text1"/>
        </w:rPr>
        <w:t xml:space="preserve">Hardened security using </w:t>
      </w:r>
      <w:r w:rsidRPr="0024415F">
        <w:rPr>
          <w:rStyle w:val="Strong"/>
          <w:rFonts w:ascii="Arial" w:hAnsi="Arial" w:cs="Arial"/>
          <w:color w:val="000000" w:themeColor="text1"/>
        </w:rPr>
        <w:t>OAuth2/OIDC</w:t>
      </w:r>
      <w:r w:rsidRPr="0024415F">
        <w:rPr>
          <w:rFonts w:ascii="Arial" w:hAnsi="Arial" w:cs="Arial"/>
          <w:color w:val="000000" w:themeColor="text1"/>
        </w:rPr>
        <w:t xml:space="preserve">, </w:t>
      </w:r>
      <w:r w:rsidRPr="0024415F">
        <w:rPr>
          <w:rStyle w:val="Strong"/>
          <w:rFonts w:ascii="Arial" w:hAnsi="Arial" w:cs="Arial"/>
          <w:color w:val="000000" w:themeColor="text1"/>
        </w:rPr>
        <w:t>JWT</w:t>
      </w:r>
      <w:r w:rsidRPr="0024415F">
        <w:rPr>
          <w:rFonts w:ascii="Arial" w:hAnsi="Arial" w:cs="Arial"/>
          <w:color w:val="000000" w:themeColor="text1"/>
        </w:rPr>
        <w:t xml:space="preserve">, </w:t>
      </w:r>
      <w:r w:rsidRPr="0024415F">
        <w:rPr>
          <w:rStyle w:val="Strong"/>
          <w:rFonts w:ascii="Arial" w:hAnsi="Arial" w:cs="Arial"/>
          <w:color w:val="000000" w:themeColor="text1"/>
        </w:rPr>
        <w:t>Okta/Auth0/Cognito</w:t>
      </w:r>
      <w:r w:rsidRPr="0024415F">
        <w:rPr>
          <w:rFonts w:ascii="Arial" w:hAnsi="Arial" w:cs="Arial"/>
          <w:color w:val="000000" w:themeColor="text1"/>
        </w:rPr>
        <w:t xml:space="preserve">, </w:t>
      </w:r>
      <w:r w:rsidRPr="0024415F">
        <w:rPr>
          <w:rStyle w:val="Strong"/>
          <w:rFonts w:ascii="Arial" w:hAnsi="Arial" w:cs="Arial"/>
          <w:color w:val="000000" w:themeColor="text1"/>
        </w:rPr>
        <w:t>RBAC/ABAC</w:t>
      </w:r>
      <w:r w:rsidRPr="0024415F">
        <w:rPr>
          <w:rFonts w:ascii="Arial" w:hAnsi="Arial" w:cs="Arial"/>
          <w:color w:val="000000" w:themeColor="text1"/>
        </w:rPr>
        <w:t xml:space="preserve">, and tamper-resistant </w:t>
      </w:r>
      <w:r w:rsidRPr="0024415F">
        <w:rPr>
          <w:rStyle w:val="Strong"/>
          <w:rFonts w:ascii="Arial" w:hAnsi="Arial" w:cs="Arial"/>
          <w:color w:val="000000" w:themeColor="text1"/>
        </w:rPr>
        <w:t>audit logging</w:t>
      </w:r>
      <w:r w:rsidRPr="0024415F">
        <w:rPr>
          <w:rFonts w:ascii="Arial" w:hAnsi="Arial" w:cs="Arial"/>
          <w:color w:val="000000" w:themeColor="text1"/>
        </w:rPr>
        <w:t xml:space="preserve"> for compliance reporting.</w:t>
      </w:r>
    </w:p>
    <w:p w:rsidR="0024415F" w:rsidRPr="0024415F" w:rsidRDefault="0024415F" w:rsidP="0024415F">
      <w:pPr>
        <w:pStyle w:val="Heading3"/>
        <w:jc w:val="both"/>
        <w:rPr>
          <w:rFonts w:ascii="Arial" w:hAnsi="Arial" w:cs="Arial"/>
          <w:color w:val="000000" w:themeColor="text1"/>
        </w:rPr>
      </w:pPr>
      <w:r w:rsidRPr="0024415F">
        <w:rPr>
          <w:rStyle w:val="Strong"/>
          <w:rFonts w:ascii="Arial" w:hAnsi="Arial" w:cs="Arial"/>
          <w:bCs w:val="0"/>
          <w:color w:val="000000" w:themeColor="text1"/>
        </w:rPr>
        <w:t>Search + Analytics Export Pipeline</w:t>
      </w:r>
    </w:p>
    <w:p w:rsidR="0024415F" w:rsidRPr="0024415F" w:rsidRDefault="0024415F" w:rsidP="0024415F">
      <w:pPr>
        <w:pStyle w:val="NormalWeb"/>
        <w:numPr>
          <w:ilvl w:val="0"/>
          <w:numId w:val="14"/>
        </w:numPr>
        <w:jc w:val="both"/>
        <w:rPr>
          <w:rFonts w:ascii="Arial" w:hAnsi="Arial" w:cs="Arial"/>
          <w:color w:val="000000" w:themeColor="text1"/>
        </w:rPr>
      </w:pPr>
      <w:r w:rsidRPr="0024415F">
        <w:rPr>
          <w:rFonts w:ascii="Arial" w:hAnsi="Arial" w:cs="Arial"/>
          <w:color w:val="000000" w:themeColor="text1"/>
        </w:rPr>
        <w:t xml:space="preserve">Implemented a search-backed admin and audit experience using </w:t>
      </w:r>
      <w:r w:rsidRPr="0024415F">
        <w:rPr>
          <w:rStyle w:val="Strong"/>
          <w:rFonts w:ascii="Arial" w:hAnsi="Arial" w:cs="Arial"/>
          <w:color w:val="000000" w:themeColor="text1"/>
        </w:rPr>
        <w:t>Elasticsearch/OpenSearch</w:t>
      </w:r>
      <w:r w:rsidRPr="0024415F">
        <w:rPr>
          <w:rFonts w:ascii="Arial" w:hAnsi="Arial" w:cs="Arial"/>
          <w:color w:val="000000" w:themeColor="text1"/>
        </w:rPr>
        <w:t>, optimized for tenant filtering, time-range queries, and export workflows.</w:t>
      </w:r>
    </w:p>
    <w:p w:rsidR="0024415F" w:rsidRPr="0024415F" w:rsidRDefault="0024415F" w:rsidP="0024415F">
      <w:pPr>
        <w:pStyle w:val="NormalWeb"/>
        <w:numPr>
          <w:ilvl w:val="0"/>
          <w:numId w:val="14"/>
        </w:numPr>
        <w:jc w:val="both"/>
        <w:rPr>
          <w:rFonts w:ascii="Arial" w:hAnsi="Arial" w:cs="Arial"/>
          <w:color w:val="000000" w:themeColor="text1"/>
        </w:rPr>
      </w:pPr>
      <w:r w:rsidRPr="0024415F">
        <w:rPr>
          <w:rFonts w:ascii="Arial" w:hAnsi="Arial" w:cs="Arial"/>
          <w:color w:val="000000" w:themeColor="text1"/>
        </w:rPr>
        <w:t xml:space="preserve">Delivered analytics exports to </w:t>
      </w:r>
      <w:r w:rsidRPr="0024415F">
        <w:rPr>
          <w:rStyle w:val="Strong"/>
          <w:rFonts w:ascii="Arial" w:hAnsi="Arial" w:cs="Arial"/>
          <w:color w:val="000000" w:themeColor="text1"/>
        </w:rPr>
        <w:t>Redshift</w:t>
      </w:r>
      <w:r w:rsidRPr="0024415F">
        <w:rPr>
          <w:rFonts w:ascii="Arial" w:hAnsi="Arial" w:cs="Arial"/>
          <w:color w:val="000000" w:themeColor="text1"/>
        </w:rPr>
        <w:t xml:space="preserve"> and </w:t>
      </w:r>
      <w:r w:rsidRPr="0024415F">
        <w:rPr>
          <w:rStyle w:val="Strong"/>
          <w:rFonts w:ascii="Arial" w:hAnsi="Arial" w:cs="Arial"/>
          <w:color w:val="000000" w:themeColor="text1"/>
        </w:rPr>
        <w:t>BigQuery</w:t>
      </w:r>
      <w:r w:rsidRPr="0024415F">
        <w:rPr>
          <w:rFonts w:ascii="Arial" w:hAnsi="Arial" w:cs="Arial"/>
          <w:color w:val="000000" w:themeColor="text1"/>
        </w:rPr>
        <w:t xml:space="preserve"> through event/analytics pipelines, supporting downstream reporting and performance analysis use cases.</w:t>
      </w:r>
    </w:p>
    <w:p w:rsidR="0024415F" w:rsidRPr="0024415F" w:rsidRDefault="0024415F" w:rsidP="0024415F">
      <w:pPr>
        <w:pStyle w:val="NormalWeb"/>
        <w:numPr>
          <w:ilvl w:val="0"/>
          <w:numId w:val="14"/>
        </w:numPr>
        <w:jc w:val="both"/>
        <w:rPr>
          <w:rFonts w:ascii="Arial" w:hAnsi="Arial" w:cs="Arial"/>
          <w:color w:val="000000" w:themeColor="text1"/>
        </w:rPr>
      </w:pPr>
      <w:r w:rsidRPr="0024415F">
        <w:rPr>
          <w:rFonts w:ascii="Arial" w:hAnsi="Arial" w:cs="Arial"/>
          <w:color w:val="000000" w:themeColor="text1"/>
        </w:rPr>
        <w:t xml:space="preserve">Deployed services with </w:t>
      </w:r>
      <w:r w:rsidRPr="0024415F">
        <w:rPr>
          <w:rStyle w:val="Strong"/>
          <w:rFonts w:ascii="Arial" w:hAnsi="Arial" w:cs="Arial"/>
          <w:color w:val="000000" w:themeColor="text1"/>
        </w:rPr>
        <w:t>Docker</w:t>
      </w:r>
      <w:r w:rsidRPr="0024415F">
        <w:rPr>
          <w:rFonts w:ascii="Arial" w:hAnsi="Arial" w:cs="Arial"/>
          <w:color w:val="000000" w:themeColor="text1"/>
        </w:rPr>
        <w:t xml:space="preserve"> on </w:t>
      </w:r>
      <w:r w:rsidRPr="0024415F">
        <w:rPr>
          <w:rStyle w:val="Strong"/>
          <w:rFonts w:ascii="Arial" w:hAnsi="Arial" w:cs="Arial"/>
          <w:color w:val="000000" w:themeColor="text1"/>
        </w:rPr>
        <w:t>Kubernetes (EKS)</w:t>
      </w:r>
      <w:r w:rsidRPr="0024415F">
        <w:rPr>
          <w:rFonts w:ascii="Arial" w:hAnsi="Arial" w:cs="Arial"/>
          <w:color w:val="000000" w:themeColor="text1"/>
        </w:rPr>
        <w:t xml:space="preserve"> using </w:t>
      </w:r>
      <w:r w:rsidRPr="0024415F">
        <w:rPr>
          <w:rStyle w:val="Strong"/>
          <w:rFonts w:ascii="Arial" w:hAnsi="Arial" w:cs="Arial"/>
          <w:color w:val="000000" w:themeColor="text1"/>
        </w:rPr>
        <w:t>Helm</w:t>
      </w:r>
      <w:r w:rsidRPr="0024415F">
        <w:rPr>
          <w:rFonts w:ascii="Arial" w:hAnsi="Arial" w:cs="Arial"/>
          <w:color w:val="000000" w:themeColor="text1"/>
        </w:rPr>
        <w:t xml:space="preserve"> and </w:t>
      </w:r>
      <w:r w:rsidRPr="0024415F">
        <w:rPr>
          <w:rStyle w:val="Strong"/>
          <w:rFonts w:ascii="Arial" w:hAnsi="Arial" w:cs="Arial"/>
          <w:color w:val="000000" w:themeColor="text1"/>
        </w:rPr>
        <w:t>Argo CD (GitOps)</w:t>
      </w:r>
      <w:r w:rsidRPr="0024415F">
        <w:rPr>
          <w:rFonts w:ascii="Arial" w:hAnsi="Arial" w:cs="Arial"/>
          <w:color w:val="000000" w:themeColor="text1"/>
        </w:rPr>
        <w:t xml:space="preserve">, with infra provisioned through </w:t>
      </w:r>
      <w:r w:rsidRPr="0024415F">
        <w:rPr>
          <w:rStyle w:val="Strong"/>
          <w:rFonts w:ascii="Arial" w:hAnsi="Arial" w:cs="Arial"/>
          <w:color w:val="000000" w:themeColor="text1"/>
        </w:rPr>
        <w:t>Terraform/CloudFormation</w:t>
      </w:r>
      <w:r w:rsidRPr="0024415F">
        <w:rPr>
          <w:rFonts w:ascii="Arial" w:hAnsi="Arial" w:cs="Arial"/>
          <w:color w:val="000000" w:themeColor="text1"/>
        </w:rPr>
        <w:t>.</w:t>
      </w:r>
    </w:p>
    <w:p w:rsidR="0024415F" w:rsidRPr="0024415F" w:rsidRDefault="0024415F" w:rsidP="0024415F">
      <w:pPr>
        <w:pStyle w:val="NormalWeb"/>
        <w:numPr>
          <w:ilvl w:val="0"/>
          <w:numId w:val="14"/>
        </w:numPr>
        <w:jc w:val="both"/>
        <w:rPr>
          <w:rFonts w:ascii="Arial" w:hAnsi="Arial" w:cs="Arial"/>
          <w:color w:val="000000" w:themeColor="text1"/>
        </w:rPr>
      </w:pPr>
      <w:r w:rsidRPr="0024415F">
        <w:rPr>
          <w:rFonts w:ascii="Arial" w:hAnsi="Arial" w:cs="Arial"/>
          <w:color w:val="000000" w:themeColor="text1"/>
        </w:rPr>
        <w:t xml:space="preserve">Validated behavior with </w:t>
      </w:r>
      <w:r w:rsidRPr="0024415F">
        <w:rPr>
          <w:rStyle w:val="Strong"/>
          <w:rFonts w:ascii="Arial" w:hAnsi="Arial" w:cs="Arial"/>
          <w:color w:val="000000" w:themeColor="text1"/>
        </w:rPr>
        <w:t>Jest</w:t>
      </w:r>
      <w:r w:rsidRPr="0024415F">
        <w:rPr>
          <w:rFonts w:ascii="Arial" w:hAnsi="Arial" w:cs="Arial"/>
          <w:color w:val="000000" w:themeColor="text1"/>
        </w:rPr>
        <w:t xml:space="preserve">, </w:t>
      </w:r>
      <w:r w:rsidRPr="0024415F">
        <w:rPr>
          <w:rStyle w:val="Strong"/>
          <w:rFonts w:ascii="Arial" w:hAnsi="Arial" w:cs="Arial"/>
          <w:color w:val="000000" w:themeColor="text1"/>
        </w:rPr>
        <w:t>React Testing Library</w:t>
      </w:r>
      <w:r w:rsidRPr="0024415F">
        <w:rPr>
          <w:rFonts w:ascii="Arial" w:hAnsi="Arial" w:cs="Arial"/>
          <w:color w:val="000000" w:themeColor="text1"/>
        </w:rPr>
        <w:t xml:space="preserve">, </w:t>
      </w:r>
      <w:r w:rsidRPr="0024415F">
        <w:rPr>
          <w:rStyle w:val="Strong"/>
          <w:rFonts w:ascii="Arial" w:hAnsi="Arial" w:cs="Arial"/>
          <w:color w:val="000000" w:themeColor="text1"/>
        </w:rPr>
        <w:t>Cypress</w:t>
      </w:r>
      <w:r w:rsidRPr="0024415F">
        <w:rPr>
          <w:rFonts w:ascii="Arial" w:hAnsi="Arial" w:cs="Arial"/>
          <w:color w:val="000000" w:themeColor="text1"/>
        </w:rPr>
        <w:t xml:space="preserve">, </w:t>
      </w:r>
      <w:r w:rsidRPr="0024415F">
        <w:rPr>
          <w:rStyle w:val="Strong"/>
          <w:rFonts w:ascii="Arial" w:hAnsi="Arial" w:cs="Arial"/>
          <w:color w:val="000000" w:themeColor="text1"/>
        </w:rPr>
        <w:t>Playwright</w:t>
      </w:r>
      <w:r w:rsidRPr="0024415F">
        <w:rPr>
          <w:rFonts w:ascii="Arial" w:hAnsi="Arial" w:cs="Arial"/>
          <w:color w:val="000000" w:themeColor="text1"/>
        </w:rPr>
        <w:t xml:space="preserve">, and </w:t>
      </w:r>
      <w:r w:rsidRPr="0024415F">
        <w:rPr>
          <w:rStyle w:val="Strong"/>
          <w:rFonts w:ascii="Arial" w:hAnsi="Arial" w:cs="Arial"/>
          <w:color w:val="000000" w:themeColor="text1"/>
        </w:rPr>
        <w:t>Pact-style</w:t>
      </w:r>
      <w:r w:rsidRPr="0024415F">
        <w:rPr>
          <w:rFonts w:ascii="Arial" w:hAnsi="Arial" w:cs="Arial"/>
          <w:color w:val="000000" w:themeColor="text1"/>
        </w:rPr>
        <w:t xml:space="preserve"> contract checks to prevent breaking changes.</w:t>
      </w:r>
    </w:p>
    <w:p w:rsidR="0024415F" w:rsidRPr="0024415F" w:rsidRDefault="0024415F" w:rsidP="0024415F">
      <w:pPr>
        <w:spacing w:after="80"/>
        <w:jc w:val="both"/>
        <w:rPr>
          <w:rFonts w:ascii="Arial" w:hAnsi="Arial" w:cs="Arial"/>
        </w:rPr>
      </w:pPr>
    </w:p>
    <w:sectPr w:rsidR="0024415F" w:rsidRPr="0024415F">
      <w:pgSz w:w="11906" w:h="16838"/>
      <w:pgMar w:top="863" w:right="863" w:bottom="863" w:left="863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14065AF1"/>
    <w:multiLevelType w:val="multilevel"/>
    <w:tmpl w:val="5322BE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17F53958"/>
    <w:multiLevelType w:val="hybridMultilevel"/>
    <w:tmpl w:val="60D2D79A"/>
    <w:lvl w:ilvl="0" w:tplc="D51E65C0">
      <w:start w:val="1"/>
      <w:numFmt w:val="bullet"/>
      <w:lvlText w:val="●"/>
      <w:lvlJc w:val="left"/>
      <w:pPr>
        <w:ind w:left="720" w:hanging="360"/>
      </w:pPr>
    </w:lvl>
    <w:lvl w:ilvl="1" w:tplc="0FE4F482">
      <w:start w:val="1"/>
      <w:numFmt w:val="bullet"/>
      <w:lvlText w:val="○"/>
      <w:lvlJc w:val="left"/>
      <w:pPr>
        <w:ind w:left="1440" w:hanging="360"/>
      </w:pPr>
    </w:lvl>
    <w:lvl w:ilvl="2" w:tplc="A6D25302">
      <w:start w:val="1"/>
      <w:numFmt w:val="bullet"/>
      <w:lvlText w:val="■"/>
      <w:lvlJc w:val="left"/>
      <w:pPr>
        <w:ind w:left="2160" w:hanging="360"/>
      </w:pPr>
    </w:lvl>
    <w:lvl w:ilvl="3" w:tplc="0484BBE6">
      <w:start w:val="1"/>
      <w:numFmt w:val="bullet"/>
      <w:lvlText w:val="●"/>
      <w:lvlJc w:val="left"/>
      <w:pPr>
        <w:ind w:left="2880" w:hanging="360"/>
      </w:pPr>
    </w:lvl>
    <w:lvl w:ilvl="4" w:tplc="20D623CE">
      <w:start w:val="1"/>
      <w:numFmt w:val="bullet"/>
      <w:lvlText w:val="○"/>
      <w:lvlJc w:val="left"/>
      <w:pPr>
        <w:ind w:left="3600" w:hanging="360"/>
      </w:pPr>
    </w:lvl>
    <w:lvl w:ilvl="5" w:tplc="2168DFFA">
      <w:start w:val="1"/>
      <w:numFmt w:val="bullet"/>
      <w:lvlText w:val="■"/>
      <w:lvlJc w:val="left"/>
      <w:pPr>
        <w:ind w:left="4320" w:hanging="360"/>
      </w:pPr>
    </w:lvl>
    <w:lvl w:ilvl="6" w:tplc="1F8215BC">
      <w:start w:val="1"/>
      <w:numFmt w:val="bullet"/>
      <w:lvlText w:val="●"/>
      <w:lvlJc w:val="left"/>
      <w:pPr>
        <w:ind w:left="5040" w:hanging="360"/>
      </w:pPr>
    </w:lvl>
    <w:lvl w:ilvl="7" w:tplc="4DDA06F2">
      <w:start w:val="1"/>
      <w:numFmt w:val="bullet"/>
      <w:lvlText w:val="●"/>
      <w:lvlJc w:val="left"/>
      <w:pPr>
        <w:ind w:left="5760" w:hanging="360"/>
      </w:pPr>
    </w:lvl>
    <w:lvl w:ilvl="8" w:tplc="CE38DEEC">
      <w:start w:val="1"/>
      <w:numFmt w:val="bullet"/>
      <w:lvlText w:val="●"/>
      <w:lvlJc w:val="left"/>
      <w:pPr>
        <w:ind w:left="6480" w:hanging="360"/>
      </w:pPr>
    </w:lvl>
  </w:abstractNum>
  <w:abstractNum w:abstractNumId="2">
    <w:nsid w:val="184D6CAD"/>
    <w:multiLevelType w:val="multilevel"/>
    <w:tmpl w:val="F7F63062"/>
    <w:lvl w:ilvl="0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3">
    <w:nsid w:val="1DEA5399"/>
    <w:multiLevelType w:val="hybridMultilevel"/>
    <w:tmpl w:val="BCB4D5F8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>
    <w:nsid w:val="24DD5CC1"/>
    <w:multiLevelType w:val="multilevel"/>
    <w:tmpl w:val="59E8A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2AEF5AA9"/>
    <w:multiLevelType w:val="hybridMultilevel"/>
    <w:tmpl w:val="BEFEAB7C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>
    <w:nsid w:val="2B4E1055"/>
    <w:multiLevelType w:val="hybridMultilevel"/>
    <w:tmpl w:val="FC0C0766"/>
    <w:lvl w:ilvl="0" w:tplc="E0C695C4">
      <w:numFmt w:val="bullet"/>
      <w:lvlText w:val="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3B2E1558"/>
    <w:multiLevelType w:val="hybridMultilevel"/>
    <w:tmpl w:val="EBA82CD4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3DB746DC"/>
    <w:multiLevelType w:val="hybridMultilevel"/>
    <w:tmpl w:val="3DAE8D88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>
    <w:nsid w:val="42697AF8"/>
    <w:multiLevelType w:val="hybridMultilevel"/>
    <w:tmpl w:val="7D2A2750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>
    <w:nsid w:val="4FD6000C"/>
    <w:multiLevelType w:val="hybridMultilevel"/>
    <w:tmpl w:val="E97A941E"/>
    <w:lvl w:ilvl="0" w:tplc="025001D0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>
    <w:nsid w:val="50243CDD"/>
    <w:multiLevelType w:val="multilevel"/>
    <w:tmpl w:val="5164F974"/>
    <w:lvl w:ilvl="0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2">
    <w:nsid w:val="5FC601D7"/>
    <w:multiLevelType w:val="hybridMultilevel"/>
    <w:tmpl w:val="E4E6E2D0"/>
    <w:lvl w:ilvl="0" w:tplc="D9F6374C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>
    <w:nsid w:val="7E554FBE"/>
    <w:multiLevelType w:val="hybridMultilevel"/>
    <w:tmpl w:val="FEDA823E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>
    <w:abstractNumId w:val="1"/>
    <w:lvlOverride w:ilvl="0">
      <w:startOverride w:val="1"/>
    </w:lvlOverride>
  </w:num>
  <w:num w:numId="2">
    <w:abstractNumId w:val="8"/>
  </w:num>
  <w:num w:numId="3">
    <w:abstractNumId w:val="7"/>
  </w:num>
  <w:num w:numId="4">
    <w:abstractNumId w:val="6"/>
  </w:num>
  <w:num w:numId="5">
    <w:abstractNumId w:val="9"/>
  </w:num>
  <w:num w:numId="6">
    <w:abstractNumId w:val="13"/>
  </w:num>
  <w:num w:numId="7">
    <w:abstractNumId w:val="10"/>
  </w:num>
  <w:num w:numId="8">
    <w:abstractNumId w:val="5"/>
  </w:num>
  <w:num w:numId="9">
    <w:abstractNumId w:val="12"/>
  </w:num>
  <w:num w:numId="10">
    <w:abstractNumId w:val="3"/>
  </w:num>
  <w:num w:numId="11">
    <w:abstractNumId w:val="0"/>
  </w:num>
  <w:num w:numId="12">
    <w:abstractNumId w:val="4"/>
  </w:num>
  <w:num w:numId="13">
    <w:abstractNumId w:val="11"/>
  </w:num>
  <w:num w:numId="1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20"/>
  <w:displayBackgroundShape/>
  <w:defaultTabStop w:val="720"/>
  <w:characterSpacingControl w:val="doNotCompress"/>
  <w:compat>
    <w:compatSetting w:name="compatibilityMode" w:uri="http://schemas.microsoft.com/office/word" w:val="14"/>
  </w:compat>
  <w:rsids>
    <w:rsidRoot w:val="000F5B0D"/>
    <w:rsid w:val="000F5B0D"/>
    <w:rsid w:val="0024415F"/>
    <w:rsid w:val="00B603B4"/>
    <w:rsid w:val="00ED3A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Strong">
    <w:name w:val="Strong"/>
    <w:basedOn w:val="DefaultParagraphFont"/>
    <w:uiPriority w:val="22"/>
    <w:qFormat/>
    <w:rsid w:val="0024415F"/>
    <w:rPr>
      <w:b/>
      <w:bCs/>
    </w:rPr>
  </w:style>
  <w:style w:type="paragraph" w:styleId="NormalWeb">
    <w:name w:val="Normal (Web)"/>
    <w:basedOn w:val="Normal"/>
    <w:uiPriority w:val="99"/>
    <w:unhideWhenUsed/>
    <w:rsid w:val="0024415F"/>
    <w:pPr>
      <w:spacing w:before="100" w:beforeAutospacing="1" w:after="100" w:afterAutospacing="1"/>
    </w:pPr>
    <w:rPr>
      <w:sz w:val="24"/>
      <w:szCs w:val="24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Strong">
    <w:name w:val="Strong"/>
    <w:basedOn w:val="DefaultParagraphFont"/>
    <w:uiPriority w:val="22"/>
    <w:qFormat/>
    <w:rsid w:val="0024415F"/>
    <w:rPr>
      <w:b/>
      <w:bCs/>
    </w:rPr>
  </w:style>
  <w:style w:type="paragraph" w:styleId="NormalWeb">
    <w:name w:val="Normal (Web)"/>
    <w:basedOn w:val="Normal"/>
    <w:uiPriority w:val="99"/>
    <w:unhideWhenUsed/>
    <w:rsid w:val="0024415F"/>
    <w:pPr>
      <w:spacing w:before="100" w:beforeAutospacing="1" w:after="100" w:afterAutospacing="1"/>
    </w:pPr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52700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21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025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034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765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717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461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</Pages>
  <Words>1487</Words>
  <Characters>8478</Characters>
  <Application>Microsoft Office Word</Application>
  <DocSecurity>0</DocSecurity>
  <Lines>70</Lines>
  <Paragraphs>19</Paragraphs>
  <ScaleCrop>false</ScaleCrop>
  <Company>P R C</Company>
  <LinksUpToDate>false</LinksUpToDate>
  <CharactersWithSpaces>9946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Windows User</cp:lastModifiedBy>
  <cp:revision>7</cp:revision>
  <dcterms:created xsi:type="dcterms:W3CDTF">2026-02-19T02:46:00Z</dcterms:created>
  <dcterms:modified xsi:type="dcterms:W3CDTF">2026-02-23T09:24:00Z</dcterms:modified>
</cp:coreProperties>
</file>