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CC7F9B" w:rsidRDefault="00CC7F9B" w:rsidP="00CC7F9B">
            <w:pPr>
              <w:pStyle w:val="NormalWeb"/>
              <w:jc w:val="both"/>
              <w:rPr>
                <w:rFonts w:ascii="Arial" w:hAnsi="Arial" w:cs="Arial"/>
                <w:sz w:val="19"/>
                <w:szCs w:val="19"/>
              </w:rPr>
            </w:pP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Senior Software Engineer with 9+ years of experience building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secure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high-performance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backend systems and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scalable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platforms in product environments. Specialized in designing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correctness-first APIs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background processing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database-driven services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with strong attention to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edge cases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failure modes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data integrity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Experienced in modern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PHP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(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strict typing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PSR standards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), </w:t>
            </w:r>
            <w:proofErr w:type="spellStart"/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PostgreSQL</w:t>
            </w:r>
            <w:proofErr w:type="spellEnd"/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performance tuning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event-driven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processing, and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operational excellence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through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CI/CD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proofErr w:type="spellStart"/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observability</w:t>
            </w:r>
            <w:proofErr w:type="spellEnd"/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incident-ready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delivery practices. Comfortable owning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complex codebases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end-to-end, driving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architecture improvements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collaborating closely with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product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QA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security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stakeholders to ship </w:t>
            </w:r>
            <w:r w:rsidRPr="00CC7F9B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reliable releases</w:t>
            </w:r>
            <w:r w:rsidRPr="00CC7F9B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on schedule.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Owned core backend services that processed </w:t>
      </w:r>
      <w:r w:rsidRPr="00CC7F9B">
        <w:rPr>
          <w:rStyle w:val="Strong"/>
          <w:rFonts w:ascii="Arial" w:hAnsi="Arial" w:cs="Arial"/>
          <w:sz w:val="19"/>
          <w:szCs w:val="19"/>
        </w:rPr>
        <w:t>high-value transactions</w:t>
      </w:r>
      <w:r w:rsidRPr="00CC7F9B">
        <w:rPr>
          <w:rFonts w:ascii="Arial" w:hAnsi="Arial" w:cs="Arial"/>
          <w:sz w:val="19"/>
          <w:szCs w:val="19"/>
        </w:rPr>
        <w:t xml:space="preserve">, implementing strict validation rules,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CC7F9B">
        <w:rPr>
          <w:rFonts w:ascii="Arial" w:hAnsi="Arial" w:cs="Arial"/>
          <w:sz w:val="19"/>
          <w:szCs w:val="19"/>
        </w:rPr>
        <w:t xml:space="preserve">, and </w:t>
      </w:r>
      <w:r w:rsidRPr="00CC7F9B">
        <w:rPr>
          <w:rStyle w:val="Strong"/>
          <w:rFonts w:ascii="Arial" w:hAnsi="Arial" w:cs="Arial"/>
          <w:sz w:val="19"/>
          <w:szCs w:val="19"/>
        </w:rPr>
        <w:t>deterministic state transitions</w:t>
      </w:r>
      <w:r w:rsidRPr="00CC7F9B">
        <w:rPr>
          <w:rFonts w:ascii="Arial" w:hAnsi="Arial" w:cs="Arial"/>
          <w:sz w:val="19"/>
          <w:szCs w:val="19"/>
        </w:rPr>
        <w:t xml:space="preserve"> to prevent double-charges and ledger drift (</w:t>
      </w:r>
      <w:r w:rsidRPr="00CC7F9B">
        <w:rPr>
          <w:rStyle w:val="Strong"/>
          <w:rFonts w:ascii="Arial" w:hAnsi="Arial" w:cs="Arial"/>
          <w:sz w:val="19"/>
          <w:szCs w:val="19"/>
        </w:rPr>
        <w:t>PHP 8.2/8.3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6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15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proofErr w:type="gramStart"/>
      <w:r w:rsidRPr="00CC7F9B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proofErr w:type="gramEnd"/>
      <w:r w:rsidRPr="00CC7F9B">
        <w:rPr>
          <w:rStyle w:val="Strong"/>
          <w:rFonts w:ascii="Arial" w:hAnsi="Arial" w:cs="Arial"/>
          <w:sz w:val="19"/>
          <w:szCs w:val="19"/>
        </w:rPr>
        <w:t xml:space="preserve"> 7</w:t>
      </w:r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Built and maintained modern </w:t>
      </w:r>
      <w:r w:rsidRPr="00CC7F9B">
        <w:rPr>
          <w:rStyle w:val="Strong"/>
          <w:rFonts w:ascii="Arial" w:hAnsi="Arial" w:cs="Arial"/>
          <w:sz w:val="19"/>
          <w:szCs w:val="19"/>
        </w:rPr>
        <w:t>PHP</w:t>
      </w:r>
      <w:r w:rsidRPr="00CC7F9B">
        <w:rPr>
          <w:rFonts w:ascii="Arial" w:hAnsi="Arial" w:cs="Arial"/>
          <w:sz w:val="19"/>
          <w:szCs w:val="19"/>
        </w:rPr>
        <w:t xml:space="preserve"> services using </w:t>
      </w:r>
      <w:r w:rsidRPr="00CC7F9B">
        <w:rPr>
          <w:rStyle w:val="Strong"/>
          <w:rFonts w:ascii="Arial" w:hAnsi="Arial" w:cs="Arial"/>
          <w:sz w:val="19"/>
          <w:szCs w:val="19"/>
        </w:rPr>
        <w:t>strict types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PSR-12</w:t>
      </w:r>
      <w:r w:rsidRPr="00CC7F9B">
        <w:rPr>
          <w:rFonts w:ascii="Arial" w:hAnsi="Arial" w:cs="Arial"/>
          <w:sz w:val="19"/>
          <w:szCs w:val="19"/>
        </w:rPr>
        <w:t xml:space="preserve"> conventions, and </w:t>
      </w:r>
      <w:r w:rsidRPr="00CC7F9B">
        <w:rPr>
          <w:rStyle w:val="Strong"/>
          <w:rFonts w:ascii="Arial" w:hAnsi="Arial" w:cs="Arial"/>
          <w:sz w:val="19"/>
          <w:szCs w:val="19"/>
        </w:rPr>
        <w:t>layered architecture</w:t>
      </w:r>
      <w:r w:rsidRPr="00CC7F9B">
        <w:rPr>
          <w:rFonts w:ascii="Arial" w:hAnsi="Arial" w:cs="Arial"/>
          <w:sz w:val="19"/>
          <w:szCs w:val="19"/>
        </w:rPr>
        <w:t xml:space="preserve"> (Controller → Application → Domain → Infrastructure), keeping </w:t>
      </w:r>
      <w:r w:rsidRPr="00CC7F9B">
        <w:rPr>
          <w:rStyle w:val="Strong"/>
          <w:rFonts w:ascii="Arial" w:hAnsi="Arial" w:cs="Arial"/>
          <w:sz w:val="19"/>
          <w:szCs w:val="19"/>
        </w:rPr>
        <w:t>domain rules</w:t>
      </w:r>
      <w:r w:rsidRPr="00CC7F9B">
        <w:rPr>
          <w:rFonts w:ascii="Arial" w:hAnsi="Arial" w:cs="Arial"/>
          <w:sz w:val="19"/>
          <w:szCs w:val="19"/>
        </w:rPr>
        <w:t xml:space="preserve"> isolated from infrastructure details (</w:t>
      </w:r>
      <w:r w:rsidRPr="00CC7F9B">
        <w:rPr>
          <w:rStyle w:val="Strong"/>
          <w:rFonts w:ascii="Arial" w:hAnsi="Arial" w:cs="Arial"/>
          <w:sz w:val="19"/>
          <w:szCs w:val="19"/>
        </w:rPr>
        <w:t>Composer 2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DI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Doctrine ORM/DBAL</w:t>
      </w:r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Designed </w:t>
      </w:r>
      <w:r w:rsidRPr="00CC7F9B">
        <w:rPr>
          <w:rStyle w:val="Strong"/>
          <w:rFonts w:ascii="Arial" w:hAnsi="Arial" w:cs="Arial"/>
          <w:sz w:val="19"/>
          <w:szCs w:val="19"/>
        </w:rPr>
        <w:t>REST APIs</w:t>
      </w:r>
      <w:r w:rsidRPr="00CC7F9B">
        <w:rPr>
          <w:rFonts w:ascii="Arial" w:hAnsi="Arial" w:cs="Arial"/>
          <w:sz w:val="19"/>
          <w:szCs w:val="19"/>
        </w:rPr>
        <w:t xml:space="preserve"> with clear </w:t>
      </w:r>
      <w:r w:rsidRPr="00CC7F9B">
        <w:rPr>
          <w:rStyle w:val="Strong"/>
          <w:rFonts w:ascii="Arial" w:hAnsi="Arial" w:cs="Arial"/>
          <w:sz w:val="19"/>
          <w:szCs w:val="19"/>
        </w:rPr>
        <w:t>versioning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cursor/offset pagination</w:t>
      </w:r>
      <w:r w:rsidRPr="00CC7F9B">
        <w:rPr>
          <w:rFonts w:ascii="Arial" w:hAnsi="Arial" w:cs="Arial"/>
          <w:sz w:val="19"/>
          <w:szCs w:val="19"/>
        </w:rPr>
        <w:t xml:space="preserve">, and consistent </w:t>
      </w:r>
      <w:r w:rsidRPr="00CC7F9B">
        <w:rPr>
          <w:rStyle w:val="Strong"/>
          <w:rFonts w:ascii="Arial" w:hAnsi="Arial" w:cs="Arial"/>
          <w:sz w:val="19"/>
          <w:szCs w:val="19"/>
        </w:rPr>
        <w:t>error contracts</w:t>
      </w:r>
      <w:r w:rsidRPr="00CC7F9B">
        <w:rPr>
          <w:rFonts w:ascii="Arial" w:hAnsi="Arial" w:cs="Arial"/>
          <w:sz w:val="19"/>
          <w:szCs w:val="19"/>
        </w:rPr>
        <w:t xml:space="preserve"> (RFC 7807 / </w:t>
      </w:r>
      <w:proofErr w:type="spellStart"/>
      <w:r w:rsidRPr="00CC7F9B">
        <w:rPr>
          <w:rFonts w:ascii="Arial" w:hAnsi="Arial" w:cs="Arial"/>
          <w:sz w:val="19"/>
          <w:szCs w:val="19"/>
        </w:rPr>
        <w:t>Problem+JSON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), while enforcing </w:t>
      </w:r>
      <w:r w:rsidRPr="00CC7F9B">
        <w:rPr>
          <w:rStyle w:val="Strong"/>
          <w:rFonts w:ascii="Arial" w:hAnsi="Arial" w:cs="Arial"/>
          <w:sz w:val="19"/>
          <w:szCs w:val="19"/>
        </w:rPr>
        <w:t>backward compatibility</w:t>
      </w:r>
      <w:r w:rsidRPr="00CC7F9B">
        <w:rPr>
          <w:rFonts w:ascii="Arial" w:hAnsi="Arial" w:cs="Arial"/>
          <w:sz w:val="19"/>
          <w:szCs w:val="19"/>
        </w:rPr>
        <w:t xml:space="preserve"> for long-lived clients (</w:t>
      </w:r>
      <w:r w:rsidRPr="00CC7F9B">
        <w:rPr>
          <w:rStyle w:val="Strong"/>
          <w:rFonts w:ascii="Arial" w:hAnsi="Arial" w:cs="Arial"/>
          <w:sz w:val="19"/>
          <w:szCs w:val="19"/>
        </w:rPr>
        <w:t>API Platform</w:t>
      </w:r>
      <w:r w:rsidRPr="00CC7F9B">
        <w:rPr>
          <w:rFonts w:ascii="Arial" w:hAnsi="Arial" w:cs="Arial"/>
          <w:sz w:val="19"/>
          <w:szCs w:val="19"/>
        </w:rPr>
        <w:t xml:space="preserve"> or custom </w:t>
      </w:r>
      <w:proofErr w:type="spellStart"/>
      <w:r w:rsidRPr="00CC7F9B">
        <w:rPr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controllers,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>/Swagger</w:t>
      </w:r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Implemented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async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workflows</w:t>
      </w:r>
      <w:r w:rsidRPr="00CC7F9B">
        <w:rPr>
          <w:rFonts w:ascii="Arial" w:hAnsi="Arial" w:cs="Arial"/>
          <w:sz w:val="19"/>
          <w:szCs w:val="19"/>
        </w:rPr>
        <w:t xml:space="preserve"> for settlement, reconciliation, and notification fan-out using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Messenger</w:t>
      </w:r>
      <w:r w:rsidRPr="00CC7F9B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3.x</w:t>
      </w:r>
      <w:r w:rsidRPr="00CC7F9B">
        <w:rPr>
          <w:rFonts w:ascii="Arial" w:hAnsi="Arial" w:cs="Arial"/>
          <w:sz w:val="19"/>
          <w:szCs w:val="19"/>
        </w:rPr>
        <w:t xml:space="preserve"> (or </w:t>
      </w:r>
      <w:r w:rsidRPr="00CC7F9B">
        <w:rPr>
          <w:rStyle w:val="Strong"/>
          <w:rFonts w:ascii="Arial" w:hAnsi="Arial" w:cs="Arial"/>
          <w:sz w:val="19"/>
          <w:szCs w:val="19"/>
        </w:rPr>
        <w:t>Kafka</w:t>
      </w:r>
      <w:r w:rsidRPr="00CC7F9B">
        <w:rPr>
          <w:rFonts w:ascii="Arial" w:hAnsi="Arial" w:cs="Arial"/>
          <w:sz w:val="19"/>
          <w:szCs w:val="19"/>
        </w:rPr>
        <w:t xml:space="preserve">), adding </w:t>
      </w:r>
      <w:r w:rsidRPr="00CC7F9B">
        <w:rPr>
          <w:rStyle w:val="Strong"/>
          <w:rFonts w:ascii="Arial" w:hAnsi="Arial" w:cs="Arial"/>
          <w:sz w:val="19"/>
          <w:szCs w:val="19"/>
        </w:rPr>
        <w:t xml:space="preserve">retry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backoff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dead-letter queues</w:t>
      </w:r>
      <w:r w:rsidRPr="00CC7F9B">
        <w:rPr>
          <w:rFonts w:ascii="Arial" w:hAnsi="Arial" w:cs="Arial"/>
          <w:sz w:val="19"/>
          <w:szCs w:val="19"/>
        </w:rPr>
        <w:t xml:space="preserve">, and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deduplication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to handle </w:t>
      </w:r>
      <w:r w:rsidRPr="00CC7F9B">
        <w:rPr>
          <w:rStyle w:val="Strong"/>
          <w:rFonts w:ascii="Arial" w:hAnsi="Arial" w:cs="Arial"/>
          <w:sz w:val="19"/>
          <w:szCs w:val="19"/>
        </w:rPr>
        <w:t>at-least-once delivery</w:t>
      </w:r>
      <w:r w:rsidRPr="00CC7F9B">
        <w:rPr>
          <w:rFonts w:ascii="Arial" w:hAnsi="Arial" w:cs="Arial"/>
          <w:sz w:val="19"/>
          <w:szCs w:val="19"/>
        </w:rPr>
        <w:t xml:space="preserve"> reliably.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Led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performance</w:t>
      </w:r>
      <w:r w:rsidRPr="00CC7F9B">
        <w:rPr>
          <w:rFonts w:ascii="Arial" w:hAnsi="Arial" w:cs="Arial"/>
          <w:sz w:val="19"/>
          <w:szCs w:val="19"/>
        </w:rPr>
        <w:t xml:space="preserve"> work by analyzing </w:t>
      </w:r>
      <w:r w:rsidRPr="00CC7F9B">
        <w:rPr>
          <w:rStyle w:val="Strong"/>
          <w:rFonts w:ascii="Arial" w:hAnsi="Arial" w:cs="Arial"/>
          <w:sz w:val="19"/>
          <w:szCs w:val="19"/>
        </w:rPr>
        <w:t>EXPLAIN (ANALYZE)</w:t>
      </w:r>
      <w:r w:rsidRPr="00CC7F9B">
        <w:rPr>
          <w:rFonts w:ascii="Arial" w:hAnsi="Arial" w:cs="Arial"/>
          <w:sz w:val="19"/>
          <w:szCs w:val="19"/>
        </w:rPr>
        <w:t xml:space="preserve"> plans, creating targeted </w:t>
      </w:r>
      <w:r w:rsidRPr="00CC7F9B">
        <w:rPr>
          <w:rStyle w:val="Strong"/>
          <w:rFonts w:ascii="Arial" w:hAnsi="Arial" w:cs="Arial"/>
          <w:sz w:val="19"/>
          <w:szCs w:val="19"/>
        </w:rPr>
        <w:t>composite indexes</w:t>
      </w:r>
      <w:r w:rsidRPr="00CC7F9B">
        <w:rPr>
          <w:rFonts w:ascii="Arial" w:hAnsi="Arial" w:cs="Arial"/>
          <w:sz w:val="19"/>
          <w:szCs w:val="19"/>
        </w:rPr>
        <w:t xml:space="preserve">, and removing </w:t>
      </w:r>
      <w:r w:rsidRPr="00CC7F9B">
        <w:rPr>
          <w:rStyle w:val="Strong"/>
          <w:rFonts w:ascii="Arial" w:hAnsi="Arial" w:cs="Arial"/>
          <w:sz w:val="19"/>
          <w:szCs w:val="19"/>
        </w:rPr>
        <w:t>N+1</w:t>
      </w:r>
      <w:r w:rsidRPr="00CC7F9B">
        <w:rPr>
          <w:rFonts w:ascii="Arial" w:hAnsi="Arial" w:cs="Arial"/>
          <w:sz w:val="19"/>
          <w:szCs w:val="19"/>
        </w:rPr>
        <w:t xml:space="preserve"> access paths, improving hot endpoints under peak traffic without sacrificing correctness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14/15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pg_stat_statements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Doctrine query optimization</w:t>
      </w:r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Introduced database constraints and migration discipline that codified </w:t>
      </w:r>
      <w:r w:rsidRPr="00CC7F9B">
        <w:rPr>
          <w:rStyle w:val="Strong"/>
          <w:rFonts w:ascii="Arial" w:hAnsi="Arial" w:cs="Arial"/>
          <w:sz w:val="19"/>
          <w:szCs w:val="19"/>
        </w:rPr>
        <w:t>invariants</w:t>
      </w:r>
      <w:r w:rsidRPr="00CC7F9B">
        <w:rPr>
          <w:rFonts w:ascii="Arial" w:hAnsi="Arial" w:cs="Arial"/>
          <w:sz w:val="19"/>
          <w:szCs w:val="19"/>
        </w:rPr>
        <w:t xml:space="preserve"> at the storage layer (</w:t>
      </w:r>
      <w:r w:rsidRPr="00CC7F9B">
        <w:rPr>
          <w:rStyle w:val="Strong"/>
          <w:rFonts w:ascii="Arial" w:hAnsi="Arial" w:cs="Arial"/>
          <w:sz w:val="19"/>
          <w:szCs w:val="19"/>
        </w:rPr>
        <w:t>NOT NULL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CHECK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FKs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unique constraints</w:t>
      </w:r>
      <w:r w:rsidRPr="00CC7F9B">
        <w:rPr>
          <w:rFonts w:ascii="Arial" w:hAnsi="Arial" w:cs="Arial"/>
          <w:sz w:val="19"/>
          <w:szCs w:val="19"/>
        </w:rPr>
        <w:t>), preventing bad states even when upstream services misbehaved (</w:t>
      </w:r>
      <w:r w:rsidRPr="00CC7F9B">
        <w:rPr>
          <w:rStyle w:val="Strong"/>
          <w:rFonts w:ascii="Arial" w:hAnsi="Arial" w:cs="Arial"/>
          <w:sz w:val="19"/>
          <w:szCs w:val="19"/>
        </w:rPr>
        <w:t>Doctrine Migrations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Liquibase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>/Flyway</w:t>
      </w:r>
      <w:r w:rsidRPr="00CC7F9B">
        <w:rPr>
          <w:rFonts w:ascii="Arial" w:hAnsi="Arial" w:cs="Arial"/>
          <w:sz w:val="19"/>
          <w:szCs w:val="19"/>
        </w:rPr>
        <w:t xml:space="preserve"> where applicable).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Hardened security posture for </w:t>
      </w:r>
      <w:proofErr w:type="spellStart"/>
      <w:r w:rsidRPr="00CC7F9B">
        <w:rPr>
          <w:rFonts w:ascii="Arial" w:hAnsi="Arial" w:cs="Arial"/>
          <w:sz w:val="19"/>
          <w:szCs w:val="19"/>
        </w:rPr>
        <w:t>fintech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-style workflows by adding </w:t>
      </w:r>
      <w:r w:rsidRPr="00CC7F9B">
        <w:rPr>
          <w:rStyle w:val="Strong"/>
          <w:rFonts w:ascii="Arial" w:hAnsi="Arial" w:cs="Arial"/>
          <w:sz w:val="19"/>
          <w:szCs w:val="19"/>
        </w:rPr>
        <w:t>input normalization</w:t>
      </w:r>
      <w:r w:rsidRPr="00CC7F9B">
        <w:rPr>
          <w:rFonts w:ascii="Arial" w:hAnsi="Arial" w:cs="Arial"/>
          <w:sz w:val="19"/>
          <w:szCs w:val="19"/>
        </w:rPr>
        <w:t xml:space="preserve">, strict </w:t>
      </w:r>
      <w:r w:rsidRPr="00CC7F9B">
        <w:rPr>
          <w:rStyle w:val="Strong"/>
          <w:rFonts w:ascii="Arial" w:hAnsi="Arial" w:cs="Arial"/>
          <w:sz w:val="19"/>
          <w:szCs w:val="19"/>
        </w:rPr>
        <w:t>RBAC/ABAC permission checks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rate limiting</w:t>
      </w:r>
      <w:r w:rsidRPr="00CC7F9B">
        <w:rPr>
          <w:rFonts w:ascii="Arial" w:hAnsi="Arial" w:cs="Arial"/>
          <w:sz w:val="19"/>
          <w:szCs w:val="19"/>
        </w:rPr>
        <w:t xml:space="preserve">, and </w:t>
      </w:r>
      <w:r w:rsidRPr="00CC7F9B">
        <w:rPr>
          <w:rStyle w:val="Strong"/>
          <w:rFonts w:ascii="Arial" w:hAnsi="Arial" w:cs="Arial"/>
          <w:sz w:val="19"/>
          <w:szCs w:val="19"/>
        </w:rPr>
        <w:t>audit trails</w:t>
      </w:r>
      <w:r w:rsidRPr="00CC7F9B">
        <w:rPr>
          <w:rFonts w:ascii="Arial" w:hAnsi="Arial" w:cs="Arial"/>
          <w:sz w:val="19"/>
          <w:szCs w:val="19"/>
        </w:rPr>
        <w:t xml:space="preserve"> aligned with compliance needs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Security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JWT/OAuth2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RateLimiter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OWASP</w:t>
      </w:r>
      <w:r w:rsidRPr="00CC7F9B">
        <w:rPr>
          <w:rFonts w:ascii="Arial" w:hAnsi="Arial" w:cs="Arial"/>
          <w:sz w:val="19"/>
          <w:szCs w:val="19"/>
        </w:rPr>
        <w:t xml:space="preserve"> practices).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Improved reliability with consistent </w:t>
      </w:r>
      <w:r w:rsidRPr="00CC7F9B">
        <w:rPr>
          <w:rStyle w:val="Strong"/>
          <w:rFonts w:ascii="Arial" w:hAnsi="Arial" w:cs="Arial"/>
          <w:sz w:val="19"/>
          <w:szCs w:val="19"/>
        </w:rPr>
        <w:t>timeouts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retries</w:t>
      </w:r>
      <w:r w:rsidRPr="00CC7F9B">
        <w:rPr>
          <w:rFonts w:ascii="Arial" w:hAnsi="Arial" w:cs="Arial"/>
          <w:sz w:val="19"/>
          <w:szCs w:val="19"/>
        </w:rPr>
        <w:t xml:space="preserve">, and </w:t>
      </w:r>
      <w:r w:rsidRPr="00CC7F9B">
        <w:rPr>
          <w:rStyle w:val="Strong"/>
          <w:rFonts w:ascii="Arial" w:hAnsi="Arial" w:cs="Arial"/>
          <w:sz w:val="19"/>
          <w:szCs w:val="19"/>
        </w:rPr>
        <w:t>circuit-breaker</w:t>
      </w:r>
      <w:r w:rsidRPr="00CC7F9B">
        <w:rPr>
          <w:rFonts w:ascii="Arial" w:hAnsi="Arial" w:cs="Arial"/>
          <w:sz w:val="19"/>
          <w:szCs w:val="19"/>
        </w:rPr>
        <w:t xml:space="preserve"> patterns across service boundaries, ensuring upstream outages degraded gracefully and didn’t cascade into queue saturation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HttpClient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>/Guzzle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Envoy/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proofErr w:type="gramStart"/>
      <w:r w:rsidRPr="00CC7F9B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proofErr w:type="gramEnd"/>
      <w:r w:rsidRPr="00CC7F9B">
        <w:rPr>
          <w:rFonts w:ascii="Arial" w:hAnsi="Arial" w:cs="Arial"/>
          <w:sz w:val="19"/>
          <w:szCs w:val="19"/>
        </w:rPr>
        <w:t xml:space="preserve"> for throttling).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Built operational visibility using </w:t>
      </w:r>
      <w:r w:rsidRPr="00CC7F9B">
        <w:rPr>
          <w:rStyle w:val="Strong"/>
          <w:rFonts w:ascii="Arial" w:hAnsi="Arial" w:cs="Arial"/>
          <w:sz w:val="19"/>
          <w:szCs w:val="19"/>
        </w:rPr>
        <w:t>structured logs</w:t>
      </w:r>
      <w:r w:rsidRPr="00CC7F9B">
        <w:rPr>
          <w:rFonts w:ascii="Arial" w:hAnsi="Arial" w:cs="Arial"/>
          <w:sz w:val="19"/>
          <w:szCs w:val="19"/>
        </w:rPr>
        <w:t xml:space="preserve"> with </w:t>
      </w:r>
      <w:r w:rsidRPr="00CC7F9B">
        <w:rPr>
          <w:rStyle w:val="Strong"/>
          <w:rFonts w:ascii="Arial" w:hAnsi="Arial" w:cs="Arial"/>
          <w:sz w:val="19"/>
          <w:szCs w:val="19"/>
        </w:rPr>
        <w:t>correlation IDs</w:t>
      </w:r>
      <w:r w:rsidRPr="00CC7F9B">
        <w:rPr>
          <w:rFonts w:ascii="Arial" w:hAnsi="Arial" w:cs="Arial"/>
          <w:sz w:val="19"/>
          <w:szCs w:val="19"/>
        </w:rPr>
        <w:t xml:space="preserve"> and actionable metrics, enabling fast triage of latency spikes and reducing time-to-diagnosis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OpenTelemetry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Prometheus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ELK/EFK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gramStart"/>
      <w:r w:rsidRPr="00CC7F9B">
        <w:rPr>
          <w:rStyle w:val="Strong"/>
          <w:rFonts w:ascii="Arial" w:hAnsi="Arial" w:cs="Arial"/>
          <w:sz w:val="19"/>
          <w:szCs w:val="19"/>
        </w:rPr>
        <w:t>Sentry</w:t>
      </w:r>
      <w:proofErr w:type="gramEnd"/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Partnered closely with QA and product to define edge cases for </w:t>
      </w:r>
      <w:r w:rsidRPr="00CC7F9B">
        <w:rPr>
          <w:rStyle w:val="Strong"/>
          <w:rFonts w:ascii="Arial" w:hAnsi="Arial" w:cs="Arial"/>
          <w:sz w:val="19"/>
          <w:szCs w:val="19"/>
        </w:rPr>
        <w:t>refunds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chargebacks</w:t>
      </w:r>
      <w:r w:rsidRPr="00CC7F9B">
        <w:rPr>
          <w:rFonts w:ascii="Arial" w:hAnsi="Arial" w:cs="Arial"/>
          <w:sz w:val="19"/>
          <w:szCs w:val="19"/>
        </w:rPr>
        <w:t xml:space="preserve">, and </w:t>
      </w:r>
      <w:r w:rsidRPr="00CC7F9B">
        <w:rPr>
          <w:rStyle w:val="Strong"/>
          <w:rFonts w:ascii="Arial" w:hAnsi="Arial" w:cs="Arial"/>
          <w:sz w:val="19"/>
          <w:szCs w:val="19"/>
        </w:rPr>
        <w:t>partial captures</w:t>
      </w:r>
      <w:r w:rsidRPr="00CC7F9B">
        <w:rPr>
          <w:rFonts w:ascii="Arial" w:hAnsi="Arial" w:cs="Arial"/>
          <w:sz w:val="19"/>
          <w:szCs w:val="19"/>
        </w:rPr>
        <w:t xml:space="preserve">, translating ambiguous business rules into </w:t>
      </w:r>
      <w:r w:rsidRPr="00CC7F9B">
        <w:rPr>
          <w:rStyle w:val="Strong"/>
          <w:rFonts w:ascii="Arial" w:hAnsi="Arial" w:cs="Arial"/>
          <w:sz w:val="19"/>
          <w:szCs w:val="19"/>
        </w:rPr>
        <w:t>testable specs</w:t>
      </w:r>
      <w:r w:rsidRPr="00CC7F9B">
        <w:rPr>
          <w:rFonts w:ascii="Arial" w:hAnsi="Arial" w:cs="Arial"/>
          <w:sz w:val="19"/>
          <w:szCs w:val="19"/>
        </w:rPr>
        <w:t xml:space="preserve"> and safe rollouts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Pest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Behat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Contract tests</w:t>
      </w:r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Raised engineering standards through PR reviews focused on </w:t>
      </w:r>
      <w:r w:rsidRPr="00CC7F9B">
        <w:rPr>
          <w:rStyle w:val="Strong"/>
          <w:rFonts w:ascii="Arial" w:hAnsi="Arial" w:cs="Arial"/>
          <w:sz w:val="19"/>
          <w:szCs w:val="19"/>
        </w:rPr>
        <w:t>failure modes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race conditions</w:t>
      </w:r>
      <w:r w:rsidRPr="00CC7F9B">
        <w:rPr>
          <w:rFonts w:ascii="Arial" w:hAnsi="Arial" w:cs="Arial"/>
          <w:sz w:val="19"/>
          <w:szCs w:val="19"/>
        </w:rPr>
        <w:t xml:space="preserve"> in </w:t>
      </w:r>
      <w:proofErr w:type="spellStart"/>
      <w:r w:rsidRPr="00CC7F9B">
        <w:rPr>
          <w:rFonts w:ascii="Arial" w:hAnsi="Arial" w:cs="Arial"/>
          <w:sz w:val="19"/>
          <w:szCs w:val="19"/>
        </w:rPr>
        <w:t>async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flows, and </w:t>
      </w:r>
      <w:r w:rsidRPr="00CC7F9B">
        <w:rPr>
          <w:rStyle w:val="Strong"/>
          <w:rFonts w:ascii="Arial" w:hAnsi="Arial" w:cs="Arial"/>
          <w:sz w:val="19"/>
          <w:szCs w:val="19"/>
        </w:rPr>
        <w:t>maintainability</w:t>
      </w:r>
      <w:r w:rsidRPr="00CC7F9B">
        <w:rPr>
          <w:rFonts w:ascii="Arial" w:hAnsi="Arial" w:cs="Arial"/>
          <w:sz w:val="19"/>
          <w:szCs w:val="19"/>
        </w:rPr>
        <w:t>, consistently pushing clearer boundaries and simpler control paths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PRs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CODEOWNERS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ADR docs</w:t>
      </w:r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>Refactored legacy modules into well-defined components with explicit interfaces, reducing coupling and enabling future replacement of storage/messaging implementations without rewriting business logic (</w:t>
      </w:r>
      <w:r w:rsidRPr="00CC7F9B">
        <w:rPr>
          <w:rStyle w:val="Strong"/>
          <w:rFonts w:ascii="Arial" w:hAnsi="Arial" w:cs="Arial"/>
          <w:sz w:val="19"/>
          <w:szCs w:val="19"/>
        </w:rPr>
        <w:t>DDD-lite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Hexagonal architecture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bundles/modules</w:t>
      </w:r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Worked with CI/CD owners to add quality gates and faster feedback loops, including </w:t>
      </w:r>
      <w:r w:rsidRPr="00CC7F9B">
        <w:rPr>
          <w:rStyle w:val="Strong"/>
          <w:rFonts w:ascii="Arial" w:hAnsi="Arial" w:cs="Arial"/>
          <w:sz w:val="19"/>
          <w:szCs w:val="19"/>
        </w:rPr>
        <w:t>static analysis</w:t>
      </w:r>
      <w:r w:rsidRPr="00CC7F9B">
        <w:rPr>
          <w:rFonts w:ascii="Arial" w:hAnsi="Arial" w:cs="Arial"/>
          <w:sz w:val="19"/>
          <w:szCs w:val="19"/>
        </w:rPr>
        <w:t xml:space="preserve"> and targeted test suites to prevent regressions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>/Psalm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PHP-CS-Fixer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gramStart"/>
      <w:r w:rsidRPr="00CC7F9B">
        <w:rPr>
          <w:rStyle w:val="Strong"/>
          <w:rFonts w:ascii="Arial" w:hAnsi="Arial" w:cs="Arial"/>
          <w:sz w:val="19"/>
          <w:szCs w:val="19"/>
        </w:rPr>
        <w:t>Rector</w:t>
      </w:r>
      <w:proofErr w:type="gramEnd"/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Optimized API responses by trimming </w:t>
      </w:r>
      <w:r w:rsidRPr="00CC7F9B">
        <w:rPr>
          <w:rStyle w:val="Strong"/>
          <w:rFonts w:ascii="Arial" w:hAnsi="Arial" w:cs="Arial"/>
          <w:sz w:val="19"/>
          <w:szCs w:val="19"/>
        </w:rPr>
        <w:t>over-fetching</w:t>
      </w:r>
      <w:r w:rsidRPr="00CC7F9B">
        <w:rPr>
          <w:rFonts w:ascii="Arial" w:hAnsi="Arial" w:cs="Arial"/>
          <w:sz w:val="19"/>
          <w:szCs w:val="19"/>
        </w:rPr>
        <w:t xml:space="preserve"> and introducing </w:t>
      </w:r>
      <w:r w:rsidRPr="00CC7F9B">
        <w:rPr>
          <w:rStyle w:val="Strong"/>
          <w:rFonts w:ascii="Arial" w:hAnsi="Arial" w:cs="Arial"/>
          <w:sz w:val="19"/>
          <w:szCs w:val="19"/>
        </w:rPr>
        <w:t>conditional loading</w:t>
      </w:r>
      <w:r w:rsidRPr="00CC7F9B">
        <w:rPr>
          <w:rFonts w:ascii="Arial" w:hAnsi="Arial" w:cs="Arial"/>
          <w:sz w:val="19"/>
          <w:szCs w:val="19"/>
        </w:rPr>
        <w:t xml:space="preserve"> strategies, lowering payload sizes while keeping response semantics stable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ETags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>/If-None-Match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selective serialization groups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HTTP caching</w:t>
      </w:r>
      <w:r w:rsidRPr="00CC7F9B">
        <w:rPr>
          <w:rFonts w:ascii="Arial" w:hAnsi="Arial" w:cs="Arial"/>
          <w:sz w:val="19"/>
          <w:szCs w:val="19"/>
        </w:rPr>
        <w:t>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Owned production support for critical services, writing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runbooks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and improving alert fidelity so on-call responders could resolve issues safely without risky manual interventions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PagerDuty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Opsgenie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SLO/SLI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incident reviews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Kubernetes</w:t>
      </w:r>
      <w:proofErr w:type="spellEnd"/>
      <w:r w:rsidRPr="00CC7F9B">
        <w:rPr>
          <w:rFonts w:ascii="Arial" w:hAnsi="Arial" w:cs="Arial"/>
          <w:sz w:val="19"/>
          <w:szCs w:val="19"/>
        </w:rPr>
        <w:t>/containers).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CC7F9B">
        <w:rPr>
          <w:rFonts w:ascii="Arial" w:hAnsi="Arial" w:cs="Arial"/>
          <w:sz w:val="19"/>
          <w:szCs w:val="19"/>
        </w:rPr>
        <w:lastRenderedPageBreak/>
        <w:t>Shipped and operated services in containerized environments with repeatable builds and predictable deploys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Kubernetes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), using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15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7</w:t>
      </w:r>
      <w:r w:rsidRPr="00CC7F9B">
        <w:rPr>
          <w:rFonts w:ascii="Arial" w:hAnsi="Arial" w:cs="Arial"/>
          <w:sz w:val="19"/>
          <w:szCs w:val="19"/>
        </w:rPr>
        <w:t>, and message brokers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>/Kafka</w:t>
      </w:r>
      <w:r w:rsidRPr="00CC7F9B">
        <w:rPr>
          <w:rFonts w:ascii="Arial" w:hAnsi="Arial" w:cs="Arial"/>
          <w:sz w:val="19"/>
          <w:szCs w:val="19"/>
        </w:rPr>
        <w:t>) as core runtime dependencies.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Developed backend capabilities for product platforms using </w:t>
      </w:r>
      <w:r w:rsidRPr="00CC7F9B">
        <w:rPr>
          <w:rStyle w:val="Strong"/>
          <w:rFonts w:ascii="Arial" w:hAnsi="Arial" w:cs="Arial"/>
          <w:sz w:val="19"/>
          <w:szCs w:val="19"/>
        </w:rPr>
        <w:t>PHP 8.0+</w:t>
      </w:r>
      <w:r w:rsidRPr="00CC7F9B">
        <w:rPr>
          <w:rFonts w:ascii="Arial" w:hAnsi="Arial" w:cs="Arial"/>
          <w:sz w:val="19"/>
          <w:szCs w:val="19"/>
        </w:rPr>
        <w:t xml:space="preserve"> (strict typing, modern OOP) and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5.4 LTS /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8</w:t>
      </w:r>
      <w:r w:rsidRPr="00CC7F9B">
        <w:rPr>
          <w:rFonts w:ascii="Arial" w:hAnsi="Arial" w:cs="Arial"/>
          <w:sz w:val="19"/>
          <w:szCs w:val="19"/>
        </w:rPr>
        <w:t xml:space="preserve">, implementing </w:t>
      </w:r>
      <w:r w:rsidRPr="00CC7F9B">
        <w:rPr>
          <w:rStyle w:val="Strong"/>
          <w:rFonts w:ascii="Arial" w:hAnsi="Arial" w:cs="Arial"/>
          <w:sz w:val="19"/>
          <w:szCs w:val="19"/>
        </w:rPr>
        <w:t>transactional</w:t>
      </w:r>
      <w:r w:rsidRPr="00CC7F9B">
        <w:rPr>
          <w:rFonts w:ascii="Arial" w:hAnsi="Arial" w:cs="Arial"/>
          <w:sz w:val="19"/>
          <w:szCs w:val="19"/>
        </w:rPr>
        <w:t xml:space="preserve"> workflows and </w:t>
      </w:r>
      <w:r w:rsidRPr="00CC7F9B">
        <w:rPr>
          <w:rStyle w:val="Strong"/>
          <w:rFonts w:ascii="Arial" w:hAnsi="Arial" w:cs="Arial"/>
          <w:sz w:val="19"/>
          <w:szCs w:val="19"/>
        </w:rPr>
        <w:t>atomic</w:t>
      </w:r>
      <w:r w:rsidRPr="00CC7F9B">
        <w:rPr>
          <w:rFonts w:ascii="Arial" w:hAnsi="Arial" w:cs="Arial"/>
          <w:sz w:val="19"/>
          <w:szCs w:val="19"/>
        </w:rPr>
        <w:t xml:space="preserve"> multi-step updates that stayed correct under partial failures.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Built </w:t>
      </w:r>
      <w:r w:rsidRPr="00CC7F9B">
        <w:rPr>
          <w:rStyle w:val="Strong"/>
          <w:rFonts w:ascii="Arial" w:hAnsi="Arial" w:cs="Arial"/>
          <w:sz w:val="19"/>
          <w:szCs w:val="19"/>
        </w:rPr>
        <w:t>PHP</w:t>
      </w:r>
      <w:r w:rsidRPr="00CC7F9B">
        <w:rPr>
          <w:rFonts w:ascii="Arial" w:hAnsi="Arial" w:cs="Arial"/>
          <w:sz w:val="19"/>
          <w:szCs w:val="19"/>
        </w:rPr>
        <w:t xml:space="preserve"> services and integration layers (HTTP clients like </w:t>
      </w:r>
      <w:r w:rsidRPr="00CC7F9B">
        <w:rPr>
          <w:rStyle w:val="Strong"/>
          <w:rFonts w:ascii="Arial" w:hAnsi="Arial" w:cs="Arial"/>
          <w:sz w:val="19"/>
          <w:szCs w:val="19"/>
        </w:rPr>
        <w:t>Guzzle</w:t>
      </w:r>
      <w:r w:rsidRPr="00CC7F9B">
        <w:rPr>
          <w:rFonts w:ascii="Arial" w:hAnsi="Arial" w:cs="Arial"/>
          <w:sz w:val="19"/>
          <w:szCs w:val="19"/>
        </w:rPr>
        <w:t xml:space="preserve">, resilient network handling) connecting internal modules with third-party providers, with </w:t>
      </w:r>
      <w:r w:rsidRPr="00CC7F9B">
        <w:rPr>
          <w:rStyle w:val="Strong"/>
          <w:rFonts w:ascii="Arial" w:hAnsi="Arial" w:cs="Arial"/>
          <w:sz w:val="19"/>
          <w:szCs w:val="19"/>
        </w:rPr>
        <w:t>retries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timeouts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circuit-breaker-style safeguards</w:t>
      </w:r>
      <w:r w:rsidRPr="00CC7F9B">
        <w:rPr>
          <w:rFonts w:ascii="Arial" w:hAnsi="Arial" w:cs="Arial"/>
          <w:sz w:val="19"/>
          <w:szCs w:val="19"/>
        </w:rPr>
        <w:t xml:space="preserve">, and response </w:t>
      </w:r>
      <w:r w:rsidRPr="00CC7F9B">
        <w:rPr>
          <w:rStyle w:val="Strong"/>
          <w:rFonts w:ascii="Arial" w:hAnsi="Arial" w:cs="Arial"/>
          <w:sz w:val="19"/>
          <w:szCs w:val="19"/>
        </w:rPr>
        <w:t>normalization</w:t>
      </w:r>
      <w:r w:rsidRPr="00CC7F9B">
        <w:rPr>
          <w:rFonts w:ascii="Arial" w:hAnsi="Arial" w:cs="Arial"/>
          <w:sz w:val="19"/>
          <w:szCs w:val="19"/>
        </w:rPr>
        <w:t xml:space="preserve"> to prevent silent data corruption.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Delivered database-driven features in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13</w:t>
      </w:r>
      <w:r w:rsidRPr="00CC7F9B">
        <w:rPr>
          <w:rFonts w:ascii="Arial" w:hAnsi="Arial" w:cs="Arial"/>
          <w:sz w:val="19"/>
          <w:szCs w:val="19"/>
        </w:rPr>
        <w:t xml:space="preserve"> with safe, reviewable migrations (</w:t>
      </w:r>
      <w:proofErr w:type="spellStart"/>
      <w:r w:rsidRPr="00CC7F9B">
        <w:rPr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</w:t>
      </w:r>
      <w:r w:rsidRPr="00CC7F9B">
        <w:rPr>
          <w:rStyle w:val="Strong"/>
          <w:rFonts w:ascii="Arial" w:hAnsi="Arial" w:cs="Arial"/>
          <w:sz w:val="19"/>
          <w:szCs w:val="19"/>
        </w:rPr>
        <w:t>Migrations</w:t>
      </w:r>
      <w:r w:rsidRPr="00CC7F9B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CC7F9B">
        <w:rPr>
          <w:rFonts w:ascii="Arial" w:hAnsi="Arial" w:cs="Arial"/>
          <w:sz w:val="19"/>
          <w:szCs w:val="19"/>
        </w:rPr>
        <w:t>Laravel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</w:t>
      </w:r>
      <w:r w:rsidRPr="00CC7F9B">
        <w:rPr>
          <w:rStyle w:val="Strong"/>
          <w:rFonts w:ascii="Arial" w:hAnsi="Arial" w:cs="Arial"/>
          <w:sz w:val="19"/>
          <w:szCs w:val="19"/>
        </w:rPr>
        <w:t>Migrations</w:t>
      </w:r>
      <w:r w:rsidRPr="00CC7F9B">
        <w:rPr>
          <w:rFonts w:ascii="Arial" w:hAnsi="Arial" w:cs="Arial"/>
          <w:sz w:val="19"/>
          <w:szCs w:val="19"/>
        </w:rPr>
        <w:t xml:space="preserve">), adding </w:t>
      </w:r>
      <w:r w:rsidRPr="00CC7F9B">
        <w:rPr>
          <w:rStyle w:val="Strong"/>
          <w:rFonts w:ascii="Arial" w:hAnsi="Arial" w:cs="Arial"/>
          <w:sz w:val="19"/>
          <w:szCs w:val="19"/>
        </w:rPr>
        <w:t>constraints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foreign keys</w:t>
      </w:r>
      <w:r w:rsidRPr="00CC7F9B">
        <w:rPr>
          <w:rFonts w:ascii="Arial" w:hAnsi="Arial" w:cs="Arial"/>
          <w:sz w:val="19"/>
          <w:szCs w:val="19"/>
        </w:rPr>
        <w:t xml:space="preserve">, and </w:t>
      </w:r>
      <w:r w:rsidRPr="00CC7F9B">
        <w:rPr>
          <w:rStyle w:val="Strong"/>
          <w:rFonts w:ascii="Arial" w:hAnsi="Arial" w:cs="Arial"/>
          <w:sz w:val="19"/>
          <w:szCs w:val="19"/>
        </w:rPr>
        <w:t>indexes</w:t>
      </w:r>
      <w:r w:rsidRPr="00CC7F9B">
        <w:rPr>
          <w:rFonts w:ascii="Arial" w:hAnsi="Arial" w:cs="Arial"/>
          <w:sz w:val="19"/>
          <w:szCs w:val="19"/>
        </w:rPr>
        <w:t xml:space="preserve"> to preserve </w:t>
      </w:r>
      <w:r w:rsidRPr="00CC7F9B">
        <w:rPr>
          <w:rStyle w:val="Strong"/>
          <w:rFonts w:ascii="Arial" w:hAnsi="Arial" w:cs="Arial"/>
          <w:sz w:val="19"/>
          <w:szCs w:val="19"/>
        </w:rPr>
        <w:t>data integrity</w:t>
      </w:r>
      <w:r w:rsidRPr="00CC7F9B">
        <w:rPr>
          <w:rFonts w:ascii="Arial" w:hAnsi="Arial" w:cs="Arial"/>
          <w:sz w:val="19"/>
          <w:szCs w:val="19"/>
        </w:rPr>
        <w:t xml:space="preserve"> while keeping read/write performance stable as datasets grew.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Created background processing pipelines for long-running tasks using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+ queue workers</w:t>
      </w:r>
      <w:r w:rsidRPr="00CC7F9B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CC7F9B">
        <w:rPr>
          <w:rFonts w:ascii="Arial" w:hAnsi="Arial" w:cs="Arial"/>
          <w:sz w:val="19"/>
          <w:szCs w:val="19"/>
        </w:rPr>
        <w:t>Laravel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</w:t>
      </w:r>
      <w:r w:rsidRPr="00CC7F9B">
        <w:rPr>
          <w:rStyle w:val="Strong"/>
          <w:rFonts w:ascii="Arial" w:hAnsi="Arial" w:cs="Arial"/>
          <w:sz w:val="19"/>
          <w:szCs w:val="19"/>
        </w:rPr>
        <w:t>Queues</w:t>
      </w:r>
      <w:r w:rsidRPr="00CC7F9B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CC7F9B">
        <w:rPr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</w:t>
      </w:r>
      <w:r w:rsidRPr="00CC7F9B">
        <w:rPr>
          <w:rStyle w:val="Strong"/>
          <w:rFonts w:ascii="Arial" w:hAnsi="Arial" w:cs="Arial"/>
          <w:sz w:val="19"/>
          <w:szCs w:val="19"/>
        </w:rPr>
        <w:t>Messenger</w:t>
      </w:r>
      <w:r w:rsidRPr="00CC7F9B">
        <w:rPr>
          <w:rFonts w:ascii="Arial" w:hAnsi="Arial" w:cs="Arial"/>
          <w:sz w:val="19"/>
          <w:szCs w:val="19"/>
        </w:rPr>
        <w:t xml:space="preserve">) with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deduplication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, and safe </w:t>
      </w:r>
      <w:r w:rsidRPr="00CC7F9B">
        <w:rPr>
          <w:rStyle w:val="Strong"/>
          <w:rFonts w:ascii="Arial" w:hAnsi="Arial" w:cs="Arial"/>
          <w:sz w:val="19"/>
          <w:szCs w:val="19"/>
        </w:rPr>
        <w:t>retry semantics</w:t>
      </w:r>
      <w:r w:rsidRPr="00CC7F9B">
        <w:rPr>
          <w:rFonts w:ascii="Arial" w:hAnsi="Arial" w:cs="Arial"/>
          <w:sz w:val="19"/>
          <w:szCs w:val="19"/>
        </w:rPr>
        <w:t xml:space="preserve"> so duplicate deliveries never created duplicate side effects.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Improved API design for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JSON APIs</w:t>
      </w:r>
      <w:r w:rsidRPr="00CC7F9B">
        <w:rPr>
          <w:rFonts w:ascii="Arial" w:hAnsi="Arial" w:cs="Arial"/>
          <w:sz w:val="19"/>
          <w:szCs w:val="19"/>
        </w:rPr>
        <w:t xml:space="preserve"> by standardizing </w:t>
      </w:r>
      <w:r w:rsidRPr="00CC7F9B">
        <w:rPr>
          <w:rStyle w:val="Strong"/>
          <w:rFonts w:ascii="Arial" w:hAnsi="Arial" w:cs="Arial"/>
          <w:sz w:val="19"/>
          <w:szCs w:val="19"/>
        </w:rPr>
        <w:t>HTTP status codes</w:t>
      </w:r>
      <w:r w:rsidRPr="00CC7F9B">
        <w:rPr>
          <w:rFonts w:ascii="Arial" w:hAnsi="Arial" w:cs="Arial"/>
          <w:sz w:val="19"/>
          <w:szCs w:val="19"/>
        </w:rPr>
        <w:t xml:space="preserve">, consistent </w:t>
      </w:r>
      <w:r w:rsidRPr="00CC7F9B">
        <w:rPr>
          <w:rStyle w:val="Strong"/>
          <w:rFonts w:ascii="Arial" w:hAnsi="Arial" w:cs="Arial"/>
          <w:sz w:val="19"/>
          <w:szCs w:val="19"/>
        </w:rPr>
        <w:t>error contracts</w:t>
      </w:r>
      <w:r w:rsidRPr="00CC7F9B">
        <w:rPr>
          <w:rFonts w:ascii="Arial" w:hAnsi="Arial" w:cs="Arial"/>
          <w:sz w:val="19"/>
          <w:szCs w:val="19"/>
        </w:rPr>
        <w:t xml:space="preserve"> (problem-details style payloads), and </w:t>
      </w:r>
      <w:r w:rsidRPr="00CC7F9B">
        <w:rPr>
          <w:rStyle w:val="Strong"/>
          <w:rFonts w:ascii="Arial" w:hAnsi="Arial" w:cs="Arial"/>
          <w:sz w:val="19"/>
          <w:szCs w:val="19"/>
        </w:rPr>
        <w:t>request validation</w:t>
      </w:r>
      <w:r w:rsidRPr="00CC7F9B">
        <w:rPr>
          <w:rFonts w:ascii="Arial" w:hAnsi="Arial" w:cs="Arial"/>
          <w:sz w:val="19"/>
          <w:szCs w:val="19"/>
        </w:rPr>
        <w:t>, making failures predictable for clients and reducing ambiguous partner support tickets.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Performed systematic query optimization using </w:t>
      </w:r>
      <w:r w:rsidRPr="00CC7F9B">
        <w:rPr>
          <w:rStyle w:val="Strong"/>
          <w:rFonts w:ascii="Arial" w:hAnsi="Arial" w:cs="Arial"/>
          <w:sz w:val="19"/>
          <w:szCs w:val="19"/>
        </w:rPr>
        <w:t>EXPLAIN / EXPLAIN ANALYZE</w:t>
      </w:r>
      <w:r w:rsidRPr="00CC7F9B">
        <w:rPr>
          <w:rFonts w:ascii="Arial" w:hAnsi="Arial" w:cs="Arial"/>
          <w:sz w:val="19"/>
          <w:szCs w:val="19"/>
        </w:rPr>
        <w:t xml:space="preserve">, removing inefficient joins, improving predicate selectivity, and introducing targeted </w:t>
      </w:r>
      <w:r w:rsidRPr="00CC7F9B">
        <w:rPr>
          <w:rStyle w:val="Strong"/>
          <w:rFonts w:ascii="Arial" w:hAnsi="Arial" w:cs="Arial"/>
          <w:sz w:val="19"/>
          <w:szCs w:val="19"/>
        </w:rPr>
        <w:t>B-tree indexes</w:t>
      </w:r>
      <w:r w:rsidRPr="00CC7F9B">
        <w:rPr>
          <w:rFonts w:ascii="Arial" w:hAnsi="Arial" w:cs="Arial"/>
          <w:sz w:val="19"/>
          <w:szCs w:val="19"/>
        </w:rPr>
        <w:t xml:space="preserve"> to reduce latency for reporting and operational endpoints.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Collaborated with frontend engineers (typical 2021 stacks: </w:t>
      </w:r>
      <w:r w:rsidRPr="00CC7F9B">
        <w:rPr>
          <w:rStyle w:val="Strong"/>
          <w:rFonts w:ascii="Arial" w:hAnsi="Arial" w:cs="Arial"/>
          <w:sz w:val="19"/>
          <w:szCs w:val="19"/>
        </w:rPr>
        <w:t>React 17</w:t>
      </w:r>
      <w:r w:rsidRPr="00CC7F9B">
        <w:rPr>
          <w:rFonts w:ascii="Arial" w:hAnsi="Arial" w:cs="Arial"/>
          <w:sz w:val="19"/>
          <w:szCs w:val="19"/>
        </w:rPr>
        <w:t xml:space="preserve"> or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Vue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2.6/3.0</w:t>
      </w:r>
      <w:r w:rsidRPr="00CC7F9B">
        <w:rPr>
          <w:rFonts w:ascii="Arial" w:hAnsi="Arial" w:cs="Arial"/>
          <w:sz w:val="19"/>
          <w:szCs w:val="19"/>
        </w:rPr>
        <w:t xml:space="preserve">) to shape API contracts around real UI needs, reducing </w:t>
      </w:r>
      <w:r w:rsidRPr="00CC7F9B">
        <w:rPr>
          <w:rStyle w:val="Strong"/>
          <w:rFonts w:ascii="Arial" w:hAnsi="Arial" w:cs="Arial"/>
          <w:sz w:val="19"/>
          <w:szCs w:val="19"/>
        </w:rPr>
        <w:t>chatty</w:t>
      </w:r>
      <w:r w:rsidRPr="00CC7F9B">
        <w:rPr>
          <w:rFonts w:ascii="Arial" w:hAnsi="Arial" w:cs="Arial"/>
          <w:sz w:val="19"/>
          <w:szCs w:val="19"/>
        </w:rPr>
        <w:t xml:space="preserve"> request patterns, improving </w:t>
      </w:r>
      <w:r w:rsidRPr="00CC7F9B">
        <w:rPr>
          <w:rStyle w:val="Strong"/>
          <w:rFonts w:ascii="Arial" w:hAnsi="Arial" w:cs="Arial"/>
          <w:sz w:val="19"/>
          <w:szCs w:val="19"/>
        </w:rPr>
        <w:t>pagination/filtering</w:t>
      </w:r>
      <w:r w:rsidRPr="00CC7F9B">
        <w:rPr>
          <w:rFonts w:ascii="Arial" w:hAnsi="Arial" w:cs="Arial"/>
          <w:sz w:val="19"/>
          <w:szCs w:val="19"/>
        </w:rPr>
        <w:t>, and enabling smoother rendering under real-world network conditions.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Strengthened code quality through focused refactors toward </w:t>
      </w:r>
      <w:r w:rsidRPr="00CC7F9B">
        <w:rPr>
          <w:rStyle w:val="Strong"/>
          <w:rFonts w:ascii="Arial" w:hAnsi="Arial" w:cs="Arial"/>
          <w:sz w:val="19"/>
          <w:szCs w:val="19"/>
        </w:rPr>
        <w:t>Clean Architecture / Hexagonal</w:t>
      </w:r>
      <w:r w:rsidRPr="00CC7F9B">
        <w:rPr>
          <w:rFonts w:ascii="Arial" w:hAnsi="Arial" w:cs="Arial"/>
          <w:sz w:val="19"/>
          <w:szCs w:val="19"/>
        </w:rPr>
        <w:t xml:space="preserve"> boundaries, separating </w:t>
      </w:r>
      <w:r w:rsidRPr="00CC7F9B">
        <w:rPr>
          <w:rStyle w:val="Strong"/>
          <w:rFonts w:ascii="Arial" w:hAnsi="Arial" w:cs="Arial"/>
          <w:sz w:val="19"/>
          <w:szCs w:val="19"/>
        </w:rPr>
        <w:t>domain rules</w:t>
      </w:r>
      <w:r w:rsidRPr="00CC7F9B">
        <w:rPr>
          <w:rFonts w:ascii="Arial" w:hAnsi="Arial" w:cs="Arial"/>
          <w:sz w:val="19"/>
          <w:szCs w:val="19"/>
        </w:rPr>
        <w:t xml:space="preserve"> from framework concerns to improve </w:t>
      </w:r>
      <w:r w:rsidRPr="00CC7F9B">
        <w:rPr>
          <w:rStyle w:val="Strong"/>
          <w:rFonts w:ascii="Arial" w:hAnsi="Arial" w:cs="Arial"/>
          <w:sz w:val="19"/>
          <w:szCs w:val="19"/>
        </w:rPr>
        <w:t>testability</w:t>
      </w:r>
      <w:r w:rsidRPr="00CC7F9B">
        <w:rPr>
          <w:rFonts w:ascii="Arial" w:hAnsi="Arial" w:cs="Arial"/>
          <w:sz w:val="19"/>
          <w:szCs w:val="19"/>
        </w:rPr>
        <w:t xml:space="preserve">, reduce </w:t>
      </w:r>
      <w:r w:rsidRPr="00CC7F9B">
        <w:rPr>
          <w:rStyle w:val="Strong"/>
          <w:rFonts w:ascii="Arial" w:hAnsi="Arial" w:cs="Arial"/>
          <w:sz w:val="19"/>
          <w:szCs w:val="19"/>
        </w:rPr>
        <w:t>coupling</w:t>
      </w:r>
      <w:r w:rsidRPr="00CC7F9B">
        <w:rPr>
          <w:rFonts w:ascii="Arial" w:hAnsi="Arial" w:cs="Arial"/>
          <w:sz w:val="19"/>
          <w:szCs w:val="19"/>
        </w:rPr>
        <w:t>, and lower regression risk during rapid delivery cycles.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Supported CI/CD adoption with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Actions /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CC7F9B">
        <w:rPr>
          <w:rFonts w:ascii="Arial" w:hAnsi="Arial" w:cs="Arial"/>
          <w:sz w:val="19"/>
          <w:szCs w:val="19"/>
        </w:rPr>
        <w:t xml:space="preserve">, strengthening </w:t>
      </w:r>
      <w:r w:rsidRPr="00CC7F9B">
        <w:rPr>
          <w:rStyle w:val="Strong"/>
          <w:rFonts w:ascii="Arial" w:hAnsi="Arial" w:cs="Arial"/>
          <w:sz w:val="19"/>
          <w:szCs w:val="19"/>
        </w:rPr>
        <w:t>PR standards</w:t>
      </w:r>
      <w:r w:rsidRPr="00CC7F9B">
        <w:rPr>
          <w:rFonts w:ascii="Arial" w:hAnsi="Arial" w:cs="Arial"/>
          <w:sz w:val="19"/>
          <w:szCs w:val="19"/>
        </w:rPr>
        <w:t xml:space="preserve">, enforcing </w:t>
      </w:r>
      <w:r w:rsidRPr="00CC7F9B">
        <w:rPr>
          <w:rStyle w:val="Strong"/>
          <w:rFonts w:ascii="Arial" w:hAnsi="Arial" w:cs="Arial"/>
          <w:sz w:val="19"/>
          <w:szCs w:val="19"/>
        </w:rPr>
        <w:t>static analysis</w:t>
      </w:r>
      <w:r w:rsidRPr="00CC7F9B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>/Psalm</w:t>
      </w:r>
      <w:r w:rsidRPr="00CC7F9B">
        <w:rPr>
          <w:rFonts w:ascii="Arial" w:hAnsi="Arial" w:cs="Arial"/>
          <w:sz w:val="19"/>
          <w:szCs w:val="19"/>
        </w:rPr>
        <w:t xml:space="preserve">), and raising </w:t>
      </w:r>
      <w:r w:rsidRPr="00CC7F9B">
        <w:rPr>
          <w:rStyle w:val="Strong"/>
          <w:rFonts w:ascii="Arial" w:hAnsi="Arial" w:cs="Arial"/>
          <w:sz w:val="19"/>
          <w:szCs w:val="19"/>
        </w:rPr>
        <w:t>automated test coverage</w:t>
      </w:r>
      <w:r w:rsidRPr="00CC7F9B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CC7F9B">
        <w:rPr>
          <w:rFonts w:ascii="Arial" w:hAnsi="Arial" w:cs="Arial"/>
          <w:sz w:val="19"/>
          <w:szCs w:val="19"/>
        </w:rPr>
        <w:t>) to reduce production hotfix frequency.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Implemented </w:t>
      </w:r>
      <w:proofErr w:type="spellStart"/>
      <w:r w:rsidRPr="00CC7F9B">
        <w:rPr>
          <w:rFonts w:ascii="Arial" w:hAnsi="Arial" w:cs="Arial"/>
          <w:sz w:val="19"/>
          <w:szCs w:val="19"/>
        </w:rPr>
        <w:t>observability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fundamentals with </w:t>
      </w:r>
      <w:r w:rsidRPr="00CC7F9B">
        <w:rPr>
          <w:rStyle w:val="Strong"/>
          <w:rFonts w:ascii="Arial" w:hAnsi="Arial" w:cs="Arial"/>
          <w:sz w:val="19"/>
          <w:szCs w:val="19"/>
        </w:rPr>
        <w:t>structured logging</w:t>
      </w:r>
      <w:r w:rsidRPr="00CC7F9B">
        <w:rPr>
          <w:rFonts w:ascii="Arial" w:hAnsi="Arial" w:cs="Arial"/>
          <w:sz w:val="19"/>
          <w:szCs w:val="19"/>
        </w:rPr>
        <w:t xml:space="preserve"> (JSON logs), correlation IDs, and service health metrics via </w:t>
      </w:r>
      <w:r w:rsidRPr="00CC7F9B">
        <w:rPr>
          <w:rStyle w:val="Strong"/>
          <w:rFonts w:ascii="Arial" w:hAnsi="Arial" w:cs="Arial"/>
          <w:sz w:val="19"/>
          <w:szCs w:val="19"/>
        </w:rPr>
        <w:t>Prometheus/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(and/or </w:t>
      </w:r>
      <w:r w:rsidRPr="00CC7F9B">
        <w:rPr>
          <w:rStyle w:val="Strong"/>
          <w:rFonts w:ascii="Arial" w:hAnsi="Arial" w:cs="Arial"/>
          <w:sz w:val="19"/>
          <w:szCs w:val="19"/>
        </w:rPr>
        <w:t>ELK/EFK</w:t>
      </w:r>
      <w:r w:rsidRPr="00CC7F9B">
        <w:rPr>
          <w:rFonts w:ascii="Arial" w:hAnsi="Arial" w:cs="Arial"/>
          <w:sz w:val="19"/>
          <w:szCs w:val="19"/>
        </w:rPr>
        <w:t xml:space="preserve">) to surface </w:t>
      </w:r>
      <w:r w:rsidRPr="00CC7F9B">
        <w:rPr>
          <w:rStyle w:val="Strong"/>
          <w:rFonts w:ascii="Arial" w:hAnsi="Arial" w:cs="Arial"/>
          <w:sz w:val="19"/>
          <w:szCs w:val="19"/>
        </w:rPr>
        <w:t>slow paths</w:t>
      </w:r>
      <w:r w:rsidRPr="00CC7F9B">
        <w:rPr>
          <w:rFonts w:ascii="Arial" w:hAnsi="Arial" w:cs="Arial"/>
          <w:sz w:val="19"/>
          <w:szCs w:val="19"/>
        </w:rPr>
        <w:t>, error concentrations, and queue backlogs during peak hours.</w:t>
      </w:r>
    </w:p>
    <w:p w:rsidR="008B6DE7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Mentored developers on safe patterns for </w:t>
      </w:r>
      <w:r w:rsidRPr="00CC7F9B">
        <w:rPr>
          <w:rStyle w:val="Strong"/>
          <w:rFonts w:ascii="Arial" w:hAnsi="Arial" w:cs="Arial"/>
          <w:sz w:val="19"/>
          <w:szCs w:val="19"/>
        </w:rPr>
        <w:t>state transitions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edge-case handling</w:t>
      </w:r>
      <w:r w:rsidRPr="00CC7F9B">
        <w:rPr>
          <w:rFonts w:ascii="Arial" w:hAnsi="Arial" w:cs="Arial"/>
          <w:sz w:val="19"/>
          <w:szCs w:val="19"/>
        </w:rPr>
        <w:t xml:space="preserve">, and </w:t>
      </w:r>
      <w:r w:rsidRPr="00CC7F9B">
        <w:rPr>
          <w:rStyle w:val="Strong"/>
          <w:rFonts w:ascii="Arial" w:hAnsi="Arial" w:cs="Arial"/>
          <w:sz w:val="19"/>
          <w:szCs w:val="19"/>
        </w:rPr>
        <w:t>auditability</w:t>
      </w:r>
      <w:r w:rsidRPr="00CC7F9B">
        <w:rPr>
          <w:rFonts w:ascii="Arial" w:hAnsi="Arial" w:cs="Arial"/>
          <w:sz w:val="19"/>
          <w:szCs w:val="19"/>
        </w:rPr>
        <w:t xml:space="preserve">, especially for payment-like flows where </w:t>
      </w:r>
      <w:r w:rsidRPr="00CC7F9B">
        <w:rPr>
          <w:rStyle w:val="Strong"/>
          <w:rFonts w:ascii="Arial" w:hAnsi="Arial" w:cs="Arial"/>
          <w:sz w:val="19"/>
          <w:szCs w:val="19"/>
        </w:rPr>
        <w:t>correctness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traceability</w:t>
      </w:r>
      <w:r w:rsidRPr="00CC7F9B">
        <w:rPr>
          <w:rFonts w:ascii="Arial" w:hAnsi="Arial" w:cs="Arial"/>
          <w:sz w:val="19"/>
          <w:szCs w:val="19"/>
        </w:rPr>
        <w:t xml:space="preserve">, and </w:t>
      </w:r>
      <w:r w:rsidRPr="00CC7F9B">
        <w:rPr>
          <w:rStyle w:val="Strong"/>
          <w:rFonts w:ascii="Arial" w:hAnsi="Arial" w:cs="Arial"/>
          <w:sz w:val="19"/>
          <w:szCs w:val="19"/>
        </w:rPr>
        <w:t>risk control</w:t>
      </w:r>
      <w:r w:rsidRPr="00CC7F9B">
        <w:rPr>
          <w:rFonts w:ascii="Arial" w:hAnsi="Arial" w:cs="Arial"/>
          <w:sz w:val="19"/>
          <w:szCs w:val="19"/>
        </w:rPr>
        <w:t xml:space="preserve"> mattered more than superficial speed.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Built </w:t>
      </w:r>
      <w:r w:rsidRPr="00CC7F9B">
        <w:rPr>
          <w:rStyle w:val="Strong"/>
          <w:rFonts w:ascii="Arial" w:hAnsi="Arial" w:cs="Arial"/>
          <w:sz w:val="19"/>
          <w:szCs w:val="19"/>
        </w:rPr>
        <w:t>high-availability</w:t>
      </w:r>
      <w:r w:rsidRPr="00CC7F9B">
        <w:rPr>
          <w:rFonts w:ascii="Arial" w:hAnsi="Arial" w:cs="Arial"/>
          <w:sz w:val="19"/>
          <w:szCs w:val="19"/>
        </w:rPr>
        <w:t xml:space="preserve"> backend services on </w:t>
      </w:r>
      <w:r w:rsidRPr="00CC7F9B">
        <w:rPr>
          <w:rStyle w:val="Strong"/>
          <w:rFonts w:ascii="Arial" w:hAnsi="Arial" w:cs="Arial"/>
          <w:sz w:val="19"/>
          <w:szCs w:val="19"/>
        </w:rPr>
        <w:t>PHP 7.1/7.2</w:t>
      </w:r>
      <w:r w:rsidRPr="00CC7F9B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3.3/3.4 (LTS)</w:t>
      </w:r>
      <w:r w:rsidRPr="00CC7F9B">
        <w:rPr>
          <w:rFonts w:ascii="Arial" w:hAnsi="Arial" w:cs="Arial"/>
          <w:sz w:val="19"/>
          <w:szCs w:val="19"/>
        </w:rPr>
        <w:t xml:space="preserve"> (and some </w:t>
      </w:r>
      <w:r w:rsidRPr="00CC7F9B">
        <w:rPr>
          <w:rStyle w:val="Strong"/>
          <w:rFonts w:ascii="Arial" w:hAnsi="Arial" w:cs="Arial"/>
          <w:sz w:val="19"/>
          <w:szCs w:val="19"/>
        </w:rPr>
        <w:t>Node.js 8 LTS + Express 4</w:t>
      </w:r>
      <w:r w:rsidRPr="00CC7F9B">
        <w:rPr>
          <w:rFonts w:ascii="Arial" w:hAnsi="Arial" w:cs="Arial"/>
          <w:sz w:val="19"/>
          <w:szCs w:val="19"/>
        </w:rPr>
        <w:t xml:space="preserve">) where </w:t>
      </w:r>
      <w:r w:rsidRPr="00CC7F9B">
        <w:rPr>
          <w:rStyle w:val="Strong"/>
          <w:rFonts w:ascii="Arial" w:hAnsi="Arial" w:cs="Arial"/>
          <w:sz w:val="19"/>
          <w:szCs w:val="19"/>
        </w:rPr>
        <w:t>low latency</w:t>
      </w:r>
      <w:r w:rsidRPr="00CC7F9B">
        <w:rPr>
          <w:rFonts w:ascii="Arial" w:hAnsi="Arial" w:cs="Arial"/>
          <w:sz w:val="19"/>
          <w:szCs w:val="19"/>
        </w:rPr>
        <w:t xml:space="preserve"> and consistent behavior under load were essential, enforcing strict </w:t>
      </w:r>
      <w:r w:rsidRPr="00CC7F9B">
        <w:rPr>
          <w:rStyle w:val="Strong"/>
          <w:rFonts w:ascii="Arial" w:hAnsi="Arial" w:cs="Arial"/>
          <w:sz w:val="19"/>
          <w:szCs w:val="19"/>
        </w:rPr>
        <w:t>input validation</w:t>
      </w:r>
      <w:r w:rsidRPr="00CC7F9B">
        <w:rPr>
          <w:rFonts w:ascii="Arial" w:hAnsi="Arial" w:cs="Arial"/>
          <w:sz w:val="19"/>
          <w:szCs w:val="19"/>
        </w:rPr>
        <w:t xml:space="preserve">, clear </w:t>
      </w:r>
      <w:r w:rsidRPr="00CC7F9B">
        <w:rPr>
          <w:rStyle w:val="Strong"/>
          <w:rFonts w:ascii="Arial" w:hAnsi="Arial" w:cs="Arial"/>
          <w:sz w:val="19"/>
          <w:szCs w:val="19"/>
        </w:rPr>
        <w:t>error contracts</w:t>
      </w:r>
      <w:r w:rsidRPr="00CC7F9B">
        <w:rPr>
          <w:rFonts w:ascii="Arial" w:hAnsi="Arial" w:cs="Arial"/>
          <w:sz w:val="19"/>
          <w:szCs w:val="19"/>
        </w:rPr>
        <w:t xml:space="preserve">, and predictable </w:t>
      </w:r>
      <w:r w:rsidRPr="00CC7F9B">
        <w:rPr>
          <w:rStyle w:val="Strong"/>
          <w:rFonts w:ascii="Arial" w:hAnsi="Arial" w:cs="Arial"/>
          <w:sz w:val="19"/>
          <w:szCs w:val="19"/>
        </w:rPr>
        <w:t>failure handling</w:t>
      </w:r>
      <w:r w:rsidRPr="00CC7F9B">
        <w:rPr>
          <w:rFonts w:ascii="Arial" w:hAnsi="Arial" w:cs="Arial"/>
          <w:sz w:val="19"/>
          <w:szCs w:val="19"/>
        </w:rPr>
        <w:t>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Implemented </w:t>
      </w:r>
      <w:r w:rsidRPr="00CC7F9B">
        <w:rPr>
          <w:rStyle w:val="Strong"/>
          <w:rFonts w:ascii="Arial" w:hAnsi="Arial" w:cs="Arial"/>
          <w:sz w:val="19"/>
          <w:szCs w:val="19"/>
        </w:rPr>
        <w:t>REST APIs</w:t>
      </w:r>
      <w:r w:rsidRPr="00CC7F9B">
        <w:rPr>
          <w:rFonts w:ascii="Arial" w:hAnsi="Arial" w:cs="Arial"/>
          <w:sz w:val="19"/>
          <w:szCs w:val="19"/>
        </w:rPr>
        <w:t xml:space="preserve"> with strong </w:t>
      </w:r>
      <w:r w:rsidRPr="00CC7F9B">
        <w:rPr>
          <w:rStyle w:val="Strong"/>
          <w:rFonts w:ascii="Arial" w:hAnsi="Arial" w:cs="Arial"/>
          <w:sz w:val="19"/>
          <w:szCs w:val="19"/>
        </w:rPr>
        <w:t>separation of concerns</w:t>
      </w:r>
      <w:r w:rsidRPr="00CC7F9B">
        <w:rPr>
          <w:rFonts w:ascii="Arial" w:hAnsi="Arial" w:cs="Arial"/>
          <w:sz w:val="19"/>
          <w:szCs w:val="19"/>
        </w:rPr>
        <w:t xml:space="preserve"> (</w:t>
      </w:r>
      <w:proofErr w:type="gramStart"/>
      <w:r w:rsidRPr="00CC7F9B">
        <w:rPr>
          <w:rFonts w:ascii="Arial" w:hAnsi="Arial" w:cs="Arial"/>
          <w:sz w:val="19"/>
          <w:szCs w:val="19"/>
        </w:rPr>
        <w:t>controllers</w:t>
      </w:r>
      <w:proofErr w:type="gramEnd"/>
      <w:r w:rsidRPr="00CC7F9B">
        <w:rPr>
          <w:rFonts w:ascii="Arial" w:hAnsi="Arial" w:cs="Arial"/>
          <w:sz w:val="19"/>
          <w:szCs w:val="19"/>
        </w:rPr>
        <w:t xml:space="preserve"> → services → repositories), using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for </w:t>
      </w:r>
      <w:r w:rsidRPr="00CC7F9B">
        <w:rPr>
          <w:rStyle w:val="Strong"/>
          <w:rFonts w:ascii="Arial" w:hAnsi="Arial" w:cs="Arial"/>
          <w:sz w:val="19"/>
          <w:szCs w:val="19"/>
        </w:rPr>
        <w:t>unit/integration tests</w:t>
      </w:r>
      <w:r w:rsidRPr="00CC7F9B">
        <w:rPr>
          <w:rFonts w:ascii="Arial" w:hAnsi="Arial" w:cs="Arial"/>
          <w:sz w:val="19"/>
          <w:szCs w:val="19"/>
        </w:rPr>
        <w:t xml:space="preserve"> so infrastructure changes (containers, proxies, queues) didn’t break </w:t>
      </w:r>
      <w:r w:rsidRPr="00CC7F9B">
        <w:rPr>
          <w:rStyle w:val="Strong"/>
          <w:rFonts w:ascii="Arial" w:hAnsi="Arial" w:cs="Arial"/>
          <w:sz w:val="19"/>
          <w:szCs w:val="19"/>
        </w:rPr>
        <w:t>domain correctness</w:t>
      </w:r>
      <w:r w:rsidRPr="00CC7F9B">
        <w:rPr>
          <w:rFonts w:ascii="Arial" w:hAnsi="Arial" w:cs="Arial"/>
          <w:sz w:val="19"/>
          <w:szCs w:val="19"/>
        </w:rPr>
        <w:t>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Designed </w:t>
      </w:r>
      <w:r w:rsidRPr="00CC7F9B">
        <w:rPr>
          <w:rStyle w:val="Strong"/>
          <w:rFonts w:ascii="Arial" w:hAnsi="Arial" w:cs="Arial"/>
          <w:sz w:val="19"/>
          <w:szCs w:val="19"/>
        </w:rPr>
        <w:t>asynchronous</w:t>
      </w:r>
      <w:r w:rsidRPr="00CC7F9B">
        <w:rPr>
          <w:rFonts w:ascii="Arial" w:hAnsi="Arial" w:cs="Arial"/>
          <w:sz w:val="19"/>
          <w:szCs w:val="19"/>
        </w:rPr>
        <w:t xml:space="preserve"> processing for workload spikes using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3.6</w:t>
      </w:r>
      <w:r w:rsidRPr="00CC7F9B">
        <w:rPr>
          <w:rFonts w:ascii="Arial" w:hAnsi="Arial" w:cs="Arial"/>
          <w:sz w:val="19"/>
          <w:szCs w:val="19"/>
        </w:rPr>
        <w:t xml:space="preserve"> (or </w:t>
      </w:r>
      <w:r w:rsidRPr="00CC7F9B">
        <w:rPr>
          <w:rStyle w:val="Strong"/>
          <w:rFonts w:ascii="Arial" w:hAnsi="Arial" w:cs="Arial"/>
          <w:sz w:val="19"/>
          <w:szCs w:val="19"/>
        </w:rPr>
        <w:t>Kafka 0.10/1.0</w:t>
      </w:r>
      <w:r w:rsidRPr="00CC7F9B">
        <w:rPr>
          <w:rFonts w:ascii="Arial" w:hAnsi="Arial" w:cs="Arial"/>
          <w:sz w:val="19"/>
          <w:szCs w:val="19"/>
        </w:rPr>
        <w:t xml:space="preserve">) with </w:t>
      </w:r>
      <w:r w:rsidRPr="00CC7F9B">
        <w:rPr>
          <w:rStyle w:val="Strong"/>
          <w:rFonts w:ascii="Arial" w:hAnsi="Arial" w:cs="Arial"/>
          <w:sz w:val="19"/>
          <w:szCs w:val="19"/>
        </w:rPr>
        <w:t>idempotent handlers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deduplication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CC7F9B">
        <w:rPr>
          <w:rFonts w:ascii="Arial" w:hAnsi="Arial" w:cs="Arial"/>
          <w:sz w:val="19"/>
          <w:szCs w:val="19"/>
        </w:rPr>
        <w:t>, and safe retries to prevent duplicate processing when messages were retried or reordered.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Improved database performance on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9.6/10</w:t>
      </w:r>
      <w:r w:rsidRPr="00CC7F9B">
        <w:rPr>
          <w:rFonts w:ascii="Arial" w:hAnsi="Arial" w:cs="Arial"/>
          <w:sz w:val="19"/>
          <w:szCs w:val="19"/>
        </w:rPr>
        <w:t xml:space="preserve"> (or </w:t>
      </w:r>
      <w:r w:rsidRPr="00CC7F9B">
        <w:rPr>
          <w:rStyle w:val="Strong"/>
          <w:rFonts w:ascii="Arial" w:hAnsi="Arial" w:cs="Arial"/>
          <w:sz w:val="19"/>
          <w:szCs w:val="19"/>
        </w:rPr>
        <w:t>MySQL 5.7</w:t>
      </w:r>
      <w:r w:rsidRPr="00CC7F9B">
        <w:rPr>
          <w:rFonts w:ascii="Arial" w:hAnsi="Arial" w:cs="Arial"/>
          <w:sz w:val="19"/>
          <w:szCs w:val="19"/>
        </w:rPr>
        <w:t xml:space="preserve">) by profiling heavy queries, tuning </w:t>
      </w:r>
      <w:r w:rsidRPr="00CC7F9B">
        <w:rPr>
          <w:rStyle w:val="Strong"/>
          <w:rFonts w:ascii="Arial" w:hAnsi="Arial" w:cs="Arial"/>
          <w:sz w:val="19"/>
          <w:szCs w:val="19"/>
        </w:rPr>
        <w:t>indexes</w:t>
      </w:r>
      <w:r w:rsidRPr="00CC7F9B">
        <w:rPr>
          <w:rFonts w:ascii="Arial" w:hAnsi="Arial" w:cs="Arial"/>
          <w:sz w:val="19"/>
          <w:szCs w:val="19"/>
        </w:rPr>
        <w:t xml:space="preserve">, fixing </w:t>
      </w:r>
      <w:r w:rsidRPr="00CC7F9B">
        <w:rPr>
          <w:rStyle w:val="Strong"/>
          <w:rFonts w:ascii="Arial" w:hAnsi="Arial" w:cs="Arial"/>
          <w:sz w:val="19"/>
          <w:szCs w:val="19"/>
        </w:rPr>
        <w:t>N+1</w:t>
      </w:r>
      <w:r w:rsidRPr="00CC7F9B">
        <w:rPr>
          <w:rFonts w:ascii="Arial" w:hAnsi="Arial" w:cs="Arial"/>
          <w:sz w:val="19"/>
          <w:szCs w:val="19"/>
        </w:rPr>
        <w:t xml:space="preserve"> patterns, and reshaping access paths so read performance stayed stable as usage scaled.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Hardened operational reliability with structured </w:t>
      </w:r>
      <w:r w:rsidRPr="00CC7F9B">
        <w:rPr>
          <w:rStyle w:val="Strong"/>
          <w:rFonts w:ascii="Arial" w:hAnsi="Arial" w:cs="Arial"/>
          <w:sz w:val="19"/>
          <w:szCs w:val="19"/>
        </w:rPr>
        <w:t>logging</w:t>
      </w:r>
      <w:r w:rsidRPr="00CC7F9B">
        <w:rPr>
          <w:rFonts w:ascii="Arial" w:hAnsi="Arial" w:cs="Arial"/>
          <w:sz w:val="19"/>
          <w:szCs w:val="19"/>
        </w:rPr>
        <w:t xml:space="preserve"> (e.g., JSON logs), actionable </w:t>
      </w:r>
      <w:r w:rsidRPr="00CC7F9B">
        <w:rPr>
          <w:rStyle w:val="Strong"/>
          <w:rFonts w:ascii="Arial" w:hAnsi="Arial" w:cs="Arial"/>
          <w:sz w:val="19"/>
          <w:szCs w:val="19"/>
        </w:rPr>
        <w:t>alerts/metrics</w:t>
      </w:r>
      <w:r w:rsidRPr="00CC7F9B">
        <w:rPr>
          <w:rFonts w:ascii="Arial" w:hAnsi="Arial" w:cs="Arial"/>
          <w:sz w:val="19"/>
          <w:szCs w:val="19"/>
        </w:rPr>
        <w:t xml:space="preserve"> (common 2017 stacks: </w:t>
      </w:r>
      <w:r w:rsidRPr="00CC7F9B">
        <w:rPr>
          <w:rStyle w:val="Strong"/>
          <w:rFonts w:ascii="Arial" w:hAnsi="Arial" w:cs="Arial"/>
          <w:sz w:val="19"/>
          <w:szCs w:val="19"/>
        </w:rPr>
        <w:t>ELK</w:t>
      </w:r>
      <w:r w:rsidRPr="00CC7F9B">
        <w:rPr>
          <w:rFonts w:ascii="Arial" w:hAnsi="Arial" w:cs="Arial"/>
          <w:sz w:val="19"/>
          <w:szCs w:val="19"/>
        </w:rPr>
        <w:t xml:space="preserve"> / </w:t>
      </w:r>
      <w:r w:rsidRPr="00CC7F9B">
        <w:rPr>
          <w:rStyle w:val="Strong"/>
          <w:rFonts w:ascii="Arial" w:hAnsi="Arial" w:cs="Arial"/>
          <w:sz w:val="19"/>
          <w:szCs w:val="19"/>
        </w:rPr>
        <w:t xml:space="preserve">Prometheus +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), and clearer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runbooks</w:t>
      </w:r>
      <w:proofErr w:type="spellEnd"/>
      <w:r w:rsidRPr="00CC7F9B">
        <w:rPr>
          <w:rFonts w:ascii="Arial" w:hAnsi="Arial" w:cs="Arial"/>
          <w:sz w:val="19"/>
          <w:szCs w:val="19"/>
        </w:rPr>
        <w:t>, enabling faster incident triage and reducing downtime from unclear signals.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 xml:space="preserve">Delivered complex features in incremental releases with cross-functional partners using </w:t>
      </w:r>
      <w:r w:rsidRPr="00CC7F9B">
        <w:rPr>
          <w:rStyle w:val="Strong"/>
          <w:rFonts w:ascii="Arial" w:hAnsi="Arial" w:cs="Arial"/>
          <w:sz w:val="19"/>
          <w:szCs w:val="19"/>
        </w:rPr>
        <w:t>feature flags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blue/green</w:t>
      </w:r>
      <w:r w:rsidRPr="00CC7F9B">
        <w:rPr>
          <w:rFonts w:ascii="Arial" w:hAnsi="Arial" w:cs="Arial"/>
          <w:sz w:val="19"/>
          <w:szCs w:val="19"/>
        </w:rPr>
        <w:t xml:space="preserve"> or </w:t>
      </w:r>
      <w:r w:rsidRPr="00CC7F9B">
        <w:rPr>
          <w:rStyle w:val="Strong"/>
          <w:rFonts w:ascii="Arial" w:hAnsi="Arial" w:cs="Arial"/>
          <w:sz w:val="19"/>
          <w:szCs w:val="19"/>
        </w:rPr>
        <w:t>canary</w:t>
      </w:r>
      <w:r w:rsidRPr="00CC7F9B">
        <w:rPr>
          <w:rFonts w:ascii="Arial" w:hAnsi="Arial" w:cs="Arial"/>
          <w:sz w:val="19"/>
          <w:szCs w:val="19"/>
        </w:rPr>
        <w:t xml:space="preserve"> rollouts behind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Nginx</w:t>
      </w:r>
      <w:proofErr w:type="spellEnd"/>
      <w:r w:rsidRPr="00CC7F9B">
        <w:rPr>
          <w:rFonts w:ascii="Arial" w:hAnsi="Arial" w:cs="Arial"/>
          <w:sz w:val="19"/>
          <w:szCs w:val="19"/>
        </w:rPr>
        <w:t>, limiting blast radius and maintaining customer trust during high-impact changes.</w:t>
      </w:r>
    </w:p>
    <w:p w:rsidR="008B6DE7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Fonts w:ascii="Arial" w:hAnsi="Arial" w:cs="Arial"/>
          <w:sz w:val="19"/>
          <w:szCs w:val="19"/>
        </w:rPr>
        <w:t>Boosted developer productivity by documenting core modules and integration contracts (</w:t>
      </w:r>
      <w:proofErr w:type="spellStart"/>
      <w:r w:rsidRPr="00CC7F9B">
        <w:rPr>
          <w:rFonts w:ascii="Arial" w:hAnsi="Arial" w:cs="Arial"/>
          <w:sz w:val="19"/>
          <w:szCs w:val="19"/>
        </w:rPr>
        <w:t>OpenAPI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/Swagger-style docs were common), standardizing CI checks (typical 2017: </w:t>
      </w:r>
      <w:r w:rsidRPr="00CC7F9B">
        <w:rPr>
          <w:rStyle w:val="Strong"/>
          <w:rFonts w:ascii="Arial" w:hAnsi="Arial" w:cs="Arial"/>
          <w:sz w:val="19"/>
          <w:szCs w:val="19"/>
        </w:rPr>
        <w:t>Jenkins</w:t>
      </w:r>
      <w:r w:rsidRPr="00CC7F9B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CC7F9B">
        <w:rPr>
          <w:rFonts w:ascii="Arial" w:hAnsi="Arial" w:cs="Arial"/>
          <w:sz w:val="19"/>
          <w:szCs w:val="19"/>
        </w:rPr>
        <w:t xml:space="preserve">), and packaging services with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17.x</w:t>
      </w:r>
      <w:r w:rsidRPr="00CC7F9B">
        <w:rPr>
          <w:rFonts w:ascii="Arial" w:hAnsi="Arial" w:cs="Arial"/>
          <w:sz w:val="19"/>
          <w:szCs w:val="19"/>
        </w:rPr>
        <w:t xml:space="preserve"> to reduce hidden coupling and regressions.</w:t>
      </w:r>
    </w:p>
    <w:p w:rsidR="00CC7F9B" w:rsidRPr="00CC7F9B" w:rsidRDefault="00CC7F9B" w:rsidP="00CC7F9B">
      <w:pPr>
        <w:pStyle w:val="NormalWeb"/>
        <w:jc w:val="both"/>
        <w:rPr>
          <w:rFonts w:ascii="Arial" w:hAnsi="Arial" w:cs="Arial"/>
          <w:sz w:val="19"/>
          <w:szCs w:val="19"/>
        </w:rPr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3A1490" w:rsidRPr="003A1490" w:rsidRDefault="003A1490" w:rsidP="003A149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3A1490">
        <w:rPr>
          <w:rFonts w:ascii="Arial" w:hAnsi="Arial" w:cs="Arial"/>
          <w:sz w:val="19"/>
          <w:szCs w:val="19"/>
        </w:rPr>
        <w:t xml:space="preserve">Developed and maintained backend APIs for enterprise web applications using </w:t>
      </w:r>
      <w:r w:rsidRPr="003A1490">
        <w:rPr>
          <w:rStyle w:val="Strong"/>
          <w:rFonts w:ascii="Arial" w:hAnsi="Arial" w:cs="Arial"/>
          <w:sz w:val="19"/>
          <w:szCs w:val="19"/>
        </w:rPr>
        <w:t>PHP 5.5/5.6</w:t>
      </w:r>
      <w:r w:rsidRPr="003A1490">
        <w:rPr>
          <w:rFonts w:ascii="Arial" w:hAnsi="Arial" w:cs="Arial"/>
          <w:sz w:val="19"/>
          <w:szCs w:val="19"/>
        </w:rPr>
        <w:t xml:space="preserve"> with </w:t>
      </w:r>
      <w:proofErr w:type="spellStart"/>
      <w:r w:rsidRPr="003A1490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3A1490">
        <w:rPr>
          <w:rStyle w:val="Strong"/>
          <w:rFonts w:ascii="Arial" w:hAnsi="Arial" w:cs="Arial"/>
          <w:sz w:val="19"/>
          <w:szCs w:val="19"/>
        </w:rPr>
        <w:t xml:space="preserve"> 2.3 LTS / 2.7</w:t>
      </w:r>
      <w:r w:rsidRPr="003A1490">
        <w:rPr>
          <w:rFonts w:ascii="Arial" w:hAnsi="Arial" w:cs="Arial"/>
          <w:sz w:val="19"/>
          <w:szCs w:val="19"/>
        </w:rPr>
        <w:t xml:space="preserve"> (</w:t>
      </w:r>
      <w:r w:rsidRPr="003A1490">
        <w:rPr>
          <w:rStyle w:val="Strong"/>
          <w:rFonts w:ascii="Arial" w:hAnsi="Arial" w:cs="Arial"/>
          <w:sz w:val="19"/>
          <w:szCs w:val="19"/>
        </w:rPr>
        <w:t>HTTP Kernel</w:t>
      </w:r>
      <w:r w:rsidRPr="003A1490">
        <w:rPr>
          <w:rFonts w:ascii="Arial" w:hAnsi="Arial" w:cs="Arial"/>
          <w:sz w:val="19"/>
          <w:szCs w:val="19"/>
        </w:rPr>
        <w:t xml:space="preserve">, </w:t>
      </w:r>
      <w:r w:rsidRPr="003A1490">
        <w:rPr>
          <w:rStyle w:val="Strong"/>
          <w:rFonts w:ascii="Arial" w:hAnsi="Arial" w:cs="Arial"/>
          <w:sz w:val="19"/>
          <w:szCs w:val="19"/>
        </w:rPr>
        <w:t>DI Container</w:t>
      </w:r>
      <w:r w:rsidRPr="003A1490">
        <w:rPr>
          <w:rFonts w:ascii="Arial" w:hAnsi="Arial" w:cs="Arial"/>
          <w:sz w:val="19"/>
          <w:szCs w:val="19"/>
        </w:rPr>
        <w:t xml:space="preserve">) and </w:t>
      </w:r>
      <w:proofErr w:type="spellStart"/>
      <w:r w:rsidRPr="003A1490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3A1490">
        <w:rPr>
          <w:rStyle w:val="Strong"/>
          <w:rFonts w:ascii="Arial" w:hAnsi="Arial" w:cs="Arial"/>
          <w:sz w:val="19"/>
          <w:szCs w:val="19"/>
        </w:rPr>
        <w:t xml:space="preserve"> APIs</w:t>
      </w:r>
      <w:r w:rsidRPr="003A1490">
        <w:rPr>
          <w:rFonts w:ascii="Arial" w:hAnsi="Arial" w:cs="Arial"/>
          <w:sz w:val="19"/>
          <w:szCs w:val="19"/>
        </w:rPr>
        <w:t>, fo</w:t>
      </w:r>
      <w:bookmarkStart w:id="0" w:name="_GoBack"/>
      <w:bookmarkEnd w:id="0"/>
      <w:r w:rsidRPr="003A1490">
        <w:rPr>
          <w:rFonts w:ascii="Arial" w:hAnsi="Arial" w:cs="Arial"/>
          <w:sz w:val="19"/>
          <w:szCs w:val="19"/>
        </w:rPr>
        <w:t xml:space="preserve">cusing on </w:t>
      </w:r>
      <w:r w:rsidRPr="003A1490">
        <w:rPr>
          <w:rStyle w:val="Strong"/>
          <w:rFonts w:ascii="Arial" w:hAnsi="Arial" w:cs="Arial"/>
          <w:sz w:val="19"/>
          <w:szCs w:val="19"/>
        </w:rPr>
        <w:t>stable contracts</w:t>
      </w:r>
      <w:r w:rsidRPr="003A1490">
        <w:rPr>
          <w:rFonts w:ascii="Arial" w:hAnsi="Arial" w:cs="Arial"/>
          <w:sz w:val="19"/>
          <w:szCs w:val="19"/>
        </w:rPr>
        <w:t xml:space="preserve">, </w:t>
      </w:r>
      <w:r w:rsidRPr="003A1490">
        <w:rPr>
          <w:rStyle w:val="Strong"/>
          <w:rFonts w:ascii="Arial" w:hAnsi="Arial" w:cs="Arial"/>
          <w:sz w:val="19"/>
          <w:szCs w:val="19"/>
        </w:rPr>
        <w:t>input validation</w:t>
      </w:r>
      <w:r w:rsidRPr="003A1490">
        <w:rPr>
          <w:rFonts w:ascii="Arial" w:hAnsi="Arial" w:cs="Arial"/>
          <w:sz w:val="19"/>
          <w:szCs w:val="19"/>
        </w:rPr>
        <w:t xml:space="preserve">, and </w:t>
      </w:r>
      <w:r w:rsidRPr="003A1490">
        <w:rPr>
          <w:rStyle w:val="Strong"/>
          <w:rFonts w:ascii="Arial" w:hAnsi="Arial" w:cs="Arial"/>
          <w:sz w:val="19"/>
          <w:szCs w:val="19"/>
        </w:rPr>
        <w:t>predictable error handling</w:t>
      </w:r>
      <w:r w:rsidRPr="003A1490">
        <w:rPr>
          <w:rFonts w:ascii="Arial" w:hAnsi="Arial" w:cs="Arial"/>
          <w:sz w:val="19"/>
          <w:szCs w:val="19"/>
        </w:rPr>
        <w:t xml:space="preserve"> to keep long-term integrations reliable.</w:t>
      </w:r>
    </w:p>
    <w:p w:rsidR="003A1490" w:rsidRPr="003A1490" w:rsidRDefault="003A1490" w:rsidP="003A149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3A1490">
        <w:rPr>
          <w:rFonts w:ascii="Arial" w:hAnsi="Arial" w:cs="Arial"/>
          <w:sz w:val="19"/>
          <w:szCs w:val="19"/>
        </w:rPr>
        <w:t xml:space="preserve">Implemented database-backed features with </w:t>
      </w:r>
      <w:r w:rsidRPr="003A1490">
        <w:rPr>
          <w:rStyle w:val="Strong"/>
          <w:rFonts w:ascii="Arial" w:hAnsi="Arial" w:cs="Arial"/>
          <w:sz w:val="19"/>
          <w:szCs w:val="19"/>
        </w:rPr>
        <w:t>MySQL 5.6</w:t>
      </w:r>
      <w:r w:rsidRPr="003A1490">
        <w:rPr>
          <w:rFonts w:ascii="Arial" w:hAnsi="Arial" w:cs="Arial"/>
          <w:sz w:val="19"/>
          <w:szCs w:val="19"/>
        </w:rPr>
        <w:t xml:space="preserve"> (and </w:t>
      </w:r>
      <w:proofErr w:type="spellStart"/>
      <w:r w:rsidRPr="003A1490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3A1490">
        <w:rPr>
          <w:rStyle w:val="Strong"/>
          <w:rFonts w:ascii="Arial" w:hAnsi="Arial" w:cs="Arial"/>
          <w:sz w:val="19"/>
          <w:szCs w:val="19"/>
        </w:rPr>
        <w:t xml:space="preserve"> 9.3</w:t>
      </w:r>
      <w:r w:rsidRPr="003A1490">
        <w:rPr>
          <w:rFonts w:ascii="Arial" w:hAnsi="Arial" w:cs="Arial"/>
          <w:sz w:val="19"/>
          <w:szCs w:val="19"/>
        </w:rPr>
        <w:t xml:space="preserve"> where applicable), using disciplined schema design and migrations via </w:t>
      </w:r>
      <w:r w:rsidRPr="003A1490">
        <w:rPr>
          <w:rStyle w:val="Strong"/>
          <w:rFonts w:ascii="Arial" w:hAnsi="Arial" w:cs="Arial"/>
          <w:sz w:val="19"/>
          <w:szCs w:val="19"/>
        </w:rPr>
        <w:t>Doctrine ORM</w:t>
      </w:r>
      <w:r w:rsidRPr="003A1490">
        <w:rPr>
          <w:rFonts w:ascii="Arial" w:hAnsi="Arial" w:cs="Arial"/>
          <w:sz w:val="19"/>
          <w:szCs w:val="19"/>
        </w:rPr>
        <w:t xml:space="preserve"> + </w:t>
      </w:r>
      <w:r w:rsidRPr="003A1490">
        <w:rPr>
          <w:rStyle w:val="Strong"/>
          <w:rFonts w:ascii="Arial" w:hAnsi="Arial" w:cs="Arial"/>
          <w:sz w:val="19"/>
          <w:szCs w:val="19"/>
        </w:rPr>
        <w:t>Doctrine Migrations</w:t>
      </w:r>
      <w:r w:rsidRPr="003A1490">
        <w:rPr>
          <w:rFonts w:ascii="Arial" w:hAnsi="Arial" w:cs="Arial"/>
          <w:sz w:val="19"/>
          <w:szCs w:val="19"/>
        </w:rPr>
        <w:t xml:space="preserve">, enforcing </w:t>
      </w:r>
      <w:r w:rsidRPr="003A1490">
        <w:rPr>
          <w:rStyle w:val="Strong"/>
          <w:rFonts w:ascii="Arial" w:hAnsi="Arial" w:cs="Arial"/>
          <w:sz w:val="19"/>
          <w:szCs w:val="19"/>
        </w:rPr>
        <w:t>data integrity</w:t>
      </w:r>
      <w:r w:rsidRPr="003A1490">
        <w:rPr>
          <w:rFonts w:ascii="Arial" w:hAnsi="Arial" w:cs="Arial"/>
          <w:sz w:val="19"/>
          <w:szCs w:val="19"/>
        </w:rPr>
        <w:t xml:space="preserve"> with constraints and </w:t>
      </w:r>
      <w:r w:rsidRPr="003A1490">
        <w:rPr>
          <w:rStyle w:val="Strong"/>
          <w:rFonts w:ascii="Arial" w:hAnsi="Arial" w:cs="Arial"/>
          <w:sz w:val="19"/>
          <w:szCs w:val="19"/>
        </w:rPr>
        <w:t>ACID transactions</w:t>
      </w:r>
      <w:r w:rsidRPr="003A1490">
        <w:rPr>
          <w:rFonts w:ascii="Arial" w:hAnsi="Arial" w:cs="Arial"/>
          <w:sz w:val="19"/>
          <w:szCs w:val="19"/>
        </w:rPr>
        <w:t>.</w:t>
      </w:r>
    </w:p>
    <w:p w:rsidR="003A1490" w:rsidRPr="003A1490" w:rsidRDefault="003A1490" w:rsidP="003A149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3A1490">
        <w:rPr>
          <w:rFonts w:ascii="Arial" w:hAnsi="Arial" w:cs="Arial"/>
          <w:sz w:val="19"/>
          <w:szCs w:val="19"/>
        </w:rPr>
        <w:t xml:space="preserve">Worked closely with product and design to ship user-facing functionality on tight timelines, translating requirements into maintainable backend services, clearly scoped endpoints, and practical </w:t>
      </w:r>
      <w:r w:rsidRPr="003A1490">
        <w:rPr>
          <w:rStyle w:val="Strong"/>
          <w:rFonts w:ascii="Arial" w:hAnsi="Arial" w:cs="Arial"/>
          <w:sz w:val="19"/>
          <w:szCs w:val="19"/>
        </w:rPr>
        <w:t>domain boundaries</w:t>
      </w:r>
      <w:r w:rsidRPr="003A1490">
        <w:rPr>
          <w:rFonts w:ascii="Arial" w:hAnsi="Arial" w:cs="Arial"/>
          <w:sz w:val="19"/>
          <w:szCs w:val="19"/>
        </w:rPr>
        <w:t>.</w:t>
      </w:r>
    </w:p>
    <w:p w:rsidR="003A1490" w:rsidRPr="003A1490" w:rsidRDefault="003A1490" w:rsidP="003A149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3A1490">
        <w:rPr>
          <w:rFonts w:ascii="Arial" w:hAnsi="Arial" w:cs="Arial"/>
          <w:sz w:val="19"/>
          <w:szCs w:val="19"/>
        </w:rPr>
        <w:t xml:space="preserve">Improved release stability by introducing automated checks and repeatable deployment practices with </w:t>
      </w:r>
      <w:proofErr w:type="spellStart"/>
      <w:r w:rsidRPr="003A1490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3A1490">
        <w:rPr>
          <w:rFonts w:ascii="Arial" w:hAnsi="Arial" w:cs="Arial"/>
          <w:sz w:val="19"/>
          <w:szCs w:val="19"/>
        </w:rPr>
        <w:t xml:space="preserve">, </w:t>
      </w:r>
      <w:r w:rsidRPr="003A1490">
        <w:rPr>
          <w:rStyle w:val="Strong"/>
          <w:rFonts w:ascii="Arial" w:hAnsi="Arial" w:cs="Arial"/>
          <w:sz w:val="19"/>
          <w:szCs w:val="19"/>
        </w:rPr>
        <w:t>Jenkins</w:t>
      </w:r>
      <w:r w:rsidRPr="003A1490">
        <w:rPr>
          <w:rFonts w:ascii="Arial" w:hAnsi="Arial" w:cs="Arial"/>
          <w:sz w:val="19"/>
          <w:szCs w:val="19"/>
        </w:rPr>
        <w:t xml:space="preserve"> (or early </w:t>
      </w:r>
      <w:proofErr w:type="spellStart"/>
      <w:r w:rsidRPr="003A1490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3A1490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3A1490">
        <w:rPr>
          <w:rFonts w:ascii="Arial" w:hAnsi="Arial" w:cs="Arial"/>
          <w:sz w:val="19"/>
          <w:szCs w:val="19"/>
        </w:rPr>
        <w:t xml:space="preserve"> where available), and </w:t>
      </w:r>
      <w:r w:rsidRPr="003A1490">
        <w:rPr>
          <w:rStyle w:val="Strong"/>
          <w:rFonts w:ascii="Arial" w:hAnsi="Arial" w:cs="Arial"/>
          <w:sz w:val="19"/>
          <w:szCs w:val="19"/>
        </w:rPr>
        <w:t>Vagrant</w:t>
      </w:r>
      <w:r w:rsidRPr="003A1490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3A1490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3A1490">
        <w:rPr>
          <w:rStyle w:val="Strong"/>
          <w:rFonts w:ascii="Arial" w:hAnsi="Arial" w:cs="Arial"/>
          <w:sz w:val="19"/>
          <w:szCs w:val="19"/>
        </w:rPr>
        <w:t xml:space="preserve"> (early adoption)</w:t>
      </w:r>
      <w:r w:rsidRPr="003A1490">
        <w:rPr>
          <w:rFonts w:ascii="Arial" w:hAnsi="Arial" w:cs="Arial"/>
          <w:sz w:val="19"/>
          <w:szCs w:val="19"/>
        </w:rPr>
        <w:t xml:space="preserve"> to reduce manual steps and prevent configuration drift between environments.</w:t>
      </w:r>
    </w:p>
    <w:p w:rsidR="003A1490" w:rsidRPr="003A1490" w:rsidRDefault="003A1490" w:rsidP="003A149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3A1490">
        <w:rPr>
          <w:rFonts w:ascii="Arial" w:hAnsi="Arial" w:cs="Arial"/>
          <w:sz w:val="19"/>
          <w:szCs w:val="19"/>
        </w:rPr>
        <w:t xml:space="preserve">Participated in code reviews and refactoring initiatives using </w:t>
      </w:r>
      <w:r w:rsidRPr="003A1490">
        <w:rPr>
          <w:rStyle w:val="Strong"/>
          <w:rFonts w:ascii="Arial" w:hAnsi="Arial" w:cs="Arial"/>
          <w:sz w:val="19"/>
          <w:szCs w:val="19"/>
        </w:rPr>
        <w:t>PSR-2</w:t>
      </w:r>
      <w:r w:rsidRPr="003A1490">
        <w:rPr>
          <w:rFonts w:ascii="Arial" w:hAnsi="Arial" w:cs="Arial"/>
          <w:sz w:val="19"/>
          <w:szCs w:val="19"/>
        </w:rPr>
        <w:t xml:space="preserve"> conventions (2014-era standard), improving </w:t>
      </w:r>
      <w:r w:rsidRPr="003A1490">
        <w:rPr>
          <w:rStyle w:val="Strong"/>
          <w:rFonts w:ascii="Arial" w:hAnsi="Arial" w:cs="Arial"/>
          <w:sz w:val="19"/>
          <w:szCs w:val="19"/>
        </w:rPr>
        <w:t>readability</w:t>
      </w:r>
      <w:r w:rsidRPr="003A1490">
        <w:rPr>
          <w:rFonts w:ascii="Arial" w:hAnsi="Arial" w:cs="Arial"/>
          <w:sz w:val="19"/>
          <w:szCs w:val="19"/>
        </w:rPr>
        <w:t>, lowering cognitive load in shared modules, and making ongoing delivery safer.</w:t>
      </w:r>
    </w:p>
    <w:p w:rsidR="003A1490" w:rsidRPr="003A1490" w:rsidRDefault="003A1490" w:rsidP="003A149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3A1490">
        <w:rPr>
          <w:rFonts w:ascii="Arial" w:hAnsi="Arial" w:cs="Arial"/>
          <w:sz w:val="19"/>
          <w:szCs w:val="19"/>
        </w:rPr>
        <w:t xml:space="preserve">Built integration points with external systems using </w:t>
      </w:r>
      <w:r w:rsidRPr="003A1490">
        <w:rPr>
          <w:rStyle w:val="Strong"/>
          <w:rFonts w:ascii="Arial" w:hAnsi="Arial" w:cs="Arial"/>
          <w:sz w:val="19"/>
          <w:szCs w:val="19"/>
        </w:rPr>
        <w:t>Guzzle</w:t>
      </w:r>
      <w:r w:rsidRPr="003A1490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3A1490">
        <w:rPr>
          <w:rStyle w:val="Strong"/>
          <w:rFonts w:ascii="Arial" w:hAnsi="Arial" w:cs="Arial"/>
          <w:sz w:val="19"/>
          <w:szCs w:val="19"/>
        </w:rPr>
        <w:t>cURL</w:t>
      </w:r>
      <w:proofErr w:type="spellEnd"/>
      <w:r w:rsidRPr="003A1490">
        <w:rPr>
          <w:rFonts w:ascii="Arial" w:hAnsi="Arial" w:cs="Arial"/>
          <w:sz w:val="19"/>
          <w:szCs w:val="19"/>
        </w:rPr>
        <w:t xml:space="preserve"> wrappers where legacy required), applying defensive patterns around </w:t>
      </w:r>
      <w:r w:rsidRPr="003A1490">
        <w:rPr>
          <w:rStyle w:val="Strong"/>
          <w:rFonts w:ascii="Arial" w:hAnsi="Arial" w:cs="Arial"/>
          <w:sz w:val="19"/>
          <w:szCs w:val="19"/>
        </w:rPr>
        <w:t>timeouts</w:t>
      </w:r>
      <w:r w:rsidRPr="003A1490">
        <w:rPr>
          <w:rFonts w:ascii="Arial" w:hAnsi="Arial" w:cs="Arial"/>
          <w:sz w:val="19"/>
          <w:szCs w:val="19"/>
        </w:rPr>
        <w:t xml:space="preserve">, </w:t>
      </w:r>
      <w:r w:rsidRPr="003A1490">
        <w:rPr>
          <w:rStyle w:val="Strong"/>
          <w:rFonts w:ascii="Arial" w:hAnsi="Arial" w:cs="Arial"/>
          <w:sz w:val="19"/>
          <w:szCs w:val="19"/>
        </w:rPr>
        <w:t>retries</w:t>
      </w:r>
      <w:r w:rsidRPr="003A1490">
        <w:rPr>
          <w:rFonts w:ascii="Arial" w:hAnsi="Arial" w:cs="Arial"/>
          <w:sz w:val="19"/>
          <w:szCs w:val="19"/>
        </w:rPr>
        <w:t>, and inconsistent third-party payloads to avoid breaking internal workflows.</w:t>
      </w:r>
    </w:p>
    <w:p w:rsidR="003A1490" w:rsidRPr="003A1490" w:rsidRDefault="003A1490" w:rsidP="003A1490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3A1490">
        <w:rPr>
          <w:rFonts w:ascii="Arial" w:hAnsi="Arial" w:cs="Arial"/>
          <w:sz w:val="19"/>
          <w:szCs w:val="19"/>
        </w:rPr>
        <w:t xml:space="preserve">Strengthened performance of core endpoints by eliminating </w:t>
      </w:r>
      <w:r w:rsidRPr="003A1490">
        <w:rPr>
          <w:rStyle w:val="Strong"/>
          <w:rFonts w:ascii="Arial" w:hAnsi="Arial" w:cs="Arial"/>
          <w:sz w:val="19"/>
          <w:szCs w:val="19"/>
        </w:rPr>
        <w:t>N+1 queries</w:t>
      </w:r>
      <w:r w:rsidRPr="003A1490">
        <w:rPr>
          <w:rFonts w:ascii="Arial" w:hAnsi="Arial" w:cs="Arial"/>
          <w:sz w:val="19"/>
          <w:szCs w:val="19"/>
        </w:rPr>
        <w:t xml:space="preserve">, improving </w:t>
      </w:r>
      <w:r w:rsidRPr="003A1490">
        <w:rPr>
          <w:rStyle w:val="Strong"/>
          <w:rFonts w:ascii="Arial" w:hAnsi="Arial" w:cs="Arial"/>
          <w:sz w:val="19"/>
          <w:szCs w:val="19"/>
        </w:rPr>
        <w:t>indexes</w:t>
      </w:r>
      <w:r w:rsidRPr="003A1490">
        <w:rPr>
          <w:rFonts w:ascii="Arial" w:hAnsi="Arial" w:cs="Arial"/>
          <w:sz w:val="19"/>
          <w:szCs w:val="19"/>
        </w:rPr>
        <w:t xml:space="preserve"> and query plans, adding pragmatic caching (</w:t>
      </w:r>
      <w:proofErr w:type="spellStart"/>
      <w:r w:rsidRPr="003A1490">
        <w:rPr>
          <w:rStyle w:val="Strong"/>
          <w:rFonts w:ascii="Arial" w:hAnsi="Arial" w:cs="Arial"/>
          <w:sz w:val="19"/>
          <w:szCs w:val="19"/>
        </w:rPr>
        <w:t>Memcached</w:t>
      </w:r>
      <w:proofErr w:type="spellEnd"/>
      <w:r w:rsidRPr="003A1490">
        <w:rPr>
          <w:rFonts w:ascii="Arial" w:hAnsi="Arial" w:cs="Arial"/>
          <w:sz w:val="19"/>
          <w:szCs w:val="19"/>
        </w:rPr>
        <w:t xml:space="preserve"> or </w:t>
      </w:r>
      <w:proofErr w:type="spellStart"/>
      <w:r w:rsidRPr="003A1490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3A1490">
        <w:rPr>
          <w:rFonts w:ascii="Arial" w:hAnsi="Arial" w:cs="Arial"/>
          <w:sz w:val="19"/>
          <w:szCs w:val="19"/>
        </w:rPr>
        <w:t xml:space="preserve"> where relevant), and tightening response payloads to improve perceived speed on slower connections and older devices.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CC7F9B" w:rsidRPr="00CC7F9B" w:rsidRDefault="00B86EF9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>
        <w:rPr>
          <w:rStyle w:val="Strong"/>
          <w:rFonts w:ascii="Arial" w:hAnsi="Arial" w:cs="Arial"/>
          <w:sz w:val="19"/>
          <w:szCs w:val="19"/>
        </w:rPr>
        <w:t>Backend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:</w:t>
      </w:r>
      <w:r w:rsidR="00CC7F9B" w:rsidRPr="00CC7F9B">
        <w:rPr>
          <w:rFonts w:ascii="Arial" w:hAnsi="Arial" w:cs="Arial"/>
          <w:sz w:val="19"/>
          <w:szCs w:val="19"/>
        </w:rPr>
        <w:t xml:space="preserve">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PHP 8.x</w:t>
      </w:r>
      <w:r w:rsidR="00CC7F9B" w:rsidRPr="00CC7F9B">
        <w:rPr>
          <w:rFonts w:ascii="Arial" w:hAnsi="Arial" w:cs="Arial"/>
          <w:sz w:val="19"/>
          <w:szCs w:val="19"/>
        </w:rPr>
        <w:t xml:space="preserve"> (</w:t>
      </w:r>
      <w:proofErr w:type="spellStart"/>
      <w:r w:rsidR="00CC7F9B" w:rsidRPr="00CC7F9B">
        <w:rPr>
          <w:rStyle w:val="Strong"/>
          <w:rFonts w:ascii="Arial" w:hAnsi="Arial" w:cs="Arial"/>
          <w:sz w:val="19"/>
          <w:szCs w:val="19"/>
        </w:rPr>
        <w:t>strict_types</w:t>
      </w:r>
      <w:proofErr w:type="spellEnd"/>
      <w:r w:rsidR="00CC7F9B" w:rsidRPr="00CC7F9B">
        <w:rPr>
          <w:rFonts w:ascii="Arial" w:hAnsi="Arial" w:cs="Arial"/>
          <w:sz w:val="19"/>
          <w:szCs w:val="19"/>
        </w:rPr>
        <w:t xml:space="preserve">, typed properties, </w:t>
      </w:r>
      <w:proofErr w:type="spellStart"/>
      <w:r w:rsidR="00CC7F9B" w:rsidRPr="00CC7F9B">
        <w:rPr>
          <w:rStyle w:val="Strong"/>
          <w:rFonts w:ascii="Arial" w:hAnsi="Arial" w:cs="Arial"/>
          <w:sz w:val="19"/>
          <w:szCs w:val="19"/>
        </w:rPr>
        <w:t>enums</w:t>
      </w:r>
      <w:proofErr w:type="spellEnd"/>
      <w:r w:rsidR="00CC7F9B" w:rsidRPr="00CC7F9B">
        <w:rPr>
          <w:rFonts w:ascii="Arial" w:hAnsi="Arial" w:cs="Arial"/>
          <w:sz w:val="19"/>
          <w:szCs w:val="19"/>
        </w:rPr>
        <w:t>), OOP (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SOLID</w:t>
      </w:r>
      <w:r w:rsidR="00CC7F9B" w:rsidRPr="00CC7F9B">
        <w:rPr>
          <w:rFonts w:ascii="Arial" w:hAnsi="Arial" w:cs="Arial"/>
          <w:sz w:val="19"/>
          <w:szCs w:val="19"/>
        </w:rPr>
        <w:t xml:space="preserve">, composition,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dependency inversion</w:t>
      </w:r>
      <w:r w:rsidR="00CC7F9B" w:rsidRPr="00CC7F9B">
        <w:rPr>
          <w:rFonts w:ascii="Arial" w:hAnsi="Arial" w:cs="Arial"/>
          <w:sz w:val="19"/>
          <w:szCs w:val="19"/>
        </w:rPr>
        <w:t xml:space="preserve">),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Clean Architecture</w:t>
      </w:r>
      <w:r w:rsidR="00CC7F9B" w:rsidRPr="00CC7F9B">
        <w:rPr>
          <w:rFonts w:ascii="Arial" w:hAnsi="Arial" w:cs="Arial"/>
          <w:sz w:val="19"/>
          <w:szCs w:val="19"/>
        </w:rPr>
        <w:t xml:space="preserve"> (ports &amp; adapters),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Domain-Driven Design</w:t>
      </w:r>
      <w:r w:rsidR="00CC7F9B" w:rsidRPr="00CC7F9B">
        <w:rPr>
          <w:rFonts w:ascii="Arial" w:hAnsi="Arial" w:cs="Arial"/>
          <w:sz w:val="19"/>
          <w:szCs w:val="19"/>
        </w:rPr>
        <w:t xml:space="preserve"> (aggregates, invariants,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value objects</w:t>
      </w:r>
      <w:r w:rsidR="00CC7F9B" w:rsidRPr="00CC7F9B">
        <w:rPr>
          <w:rFonts w:ascii="Arial" w:hAnsi="Arial" w:cs="Arial"/>
          <w:sz w:val="19"/>
          <w:szCs w:val="19"/>
        </w:rPr>
        <w:t>), design patterns (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Strategy</w:t>
      </w:r>
      <w:r w:rsidR="00CC7F9B" w:rsidRPr="00CC7F9B">
        <w:rPr>
          <w:rFonts w:ascii="Arial" w:hAnsi="Arial" w:cs="Arial"/>
          <w:sz w:val="19"/>
          <w:szCs w:val="19"/>
        </w:rPr>
        <w:t xml:space="preserve">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Factory</w:t>
      </w:r>
      <w:r w:rsidR="00CC7F9B" w:rsidRPr="00CC7F9B">
        <w:rPr>
          <w:rFonts w:ascii="Arial" w:hAnsi="Arial" w:cs="Arial"/>
          <w:sz w:val="19"/>
          <w:szCs w:val="19"/>
        </w:rPr>
        <w:t xml:space="preserve">, Adapter, Repository),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API design</w:t>
      </w:r>
      <w:r w:rsidR="00CC7F9B" w:rsidRPr="00CC7F9B">
        <w:rPr>
          <w:rFonts w:ascii="Arial" w:hAnsi="Arial" w:cs="Arial"/>
          <w:sz w:val="19"/>
          <w:szCs w:val="19"/>
        </w:rPr>
        <w:t xml:space="preserve"> (REST,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versioning</w:t>
      </w:r>
      <w:r w:rsidR="00CC7F9B" w:rsidRPr="00CC7F9B">
        <w:rPr>
          <w:rFonts w:ascii="Arial" w:hAnsi="Arial" w:cs="Arial"/>
          <w:sz w:val="19"/>
          <w:szCs w:val="19"/>
        </w:rPr>
        <w:t xml:space="preserve">, pagination, </w:t>
      </w:r>
      <w:proofErr w:type="spellStart"/>
      <w:r w:rsidR="00CC7F9B" w:rsidRPr="00CC7F9B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="00CC7F9B" w:rsidRPr="00CC7F9B">
        <w:rPr>
          <w:rFonts w:ascii="Arial" w:hAnsi="Arial" w:cs="Arial"/>
          <w:sz w:val="19"/>
          <w:szCs w:val="19"/>
        </w:rPr>
        <w:t xml:space="preserve">),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error semantics</w:t>
      </w:r>
      <w:r w:rsidR="00CC7F9B" w:rsidRPr="00CC7F9B">
        <w:rPr>
          <w:rFonts w:ascii="Arial" w:hAnsi="Arial" w:cs="Arial"/>
          <w:sz w:val="19"/>
          <w:szCs w:val="19"/>
        </w:rPr>
        <w:t xml:space="preserve"> (RFC7807-style responses, consistent codes),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performance engineering</w:t>
      </w:r>
      <w:r w:rsidR="00CC7F9B" w:rsidRPr="00CC7F9B">
        <w:rPr>
          <w:rFonts w:ascii="Arial" w:hAnsi="Arial" w:cs="Arial"/>
          <w:sz w:val="19"/>
          <w:szCs w:val="19"/>
        </w:rPr>
        <w:t xml:space="preserve"> (profiling,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caching</w:t>
      </w:r>
      <w:r w:rsidR="00CC7F9B" w:rsidRPr="00CC7F9B">
        <w:rPr>
          <w:rFonts w:ascii="Arial" w:hAnsi="Arial" w:cs="Arial"/>
          <w:sz w:val="19"/>
          <w:szCs w:val="19"/>
        </w:rPr>
        <w:t xml:space="preserve"> strategies),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data consistency</w:t>
      </w:r>
      <w:r w:rsidR="00CC7F9B" w:rsidRPr="00CC7F9B">
        <w:rPr>
          <w:rFonts w:ascii="Arial" w:hAnsi="Arial" w:cs="Arial"/>
          <w:sz w:val="19"/>
          <w:szCs w:val="19"/>
        </w:rPr>
        <w:t xml:space="preserve"> (transactions, locking, </w:t>
      </w:r>
      <w:r w:rsidR="00CC7F9B" w:rsidRPr="00CC7F9B">
        <w:rPr>
          <w:rStyle w:val="Strong"/>
          <w:rFonts w:ascii="Arial" w:hAnsi="Arial" w:cs="Arial"/>
          <w:sz w:val="19"/>
          <w:szCs w:val="19"/>
        </w:rPr>
        <w:t>optimistic concurrency</w:t>
      </w:r>
      <w:r w:rsidR="00CC7F9B" w:rsidRPr="00CC7F9B">
        <w:rPr>
          <w:rFonts w:ascii="Arial" w:hAnsi="Arial" w:cs="Arial"/>
          <w:sz w:val="19"/>
          <w:szCs w:val="19"/>
        </w:rPr>
        <w:t>)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Style w:val="Strong"/>
          <w:rFonts w:ascii="Arial" w:hAnsi="Arial" w:cs="Arial"/>
          <w:sz w:val="19"/>
          <w:szCs w:val="19"/>
        </w:rPr>
        <w:t>Databases &amp; Data:</w:t>
      </w:r>
      <w:r w:rsidRPr="00CC7F9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(query planning, </w:t>
      </w:r>
      <w:r w:rsidRPr="00CC7F9B">
        <w:rPr>
          <w:rStyle w:val="Strong"/>
          <w:rFonts w:ascii="Arial" w:hAnsi="Arial" w:cs="Arial"/>
          <w:sz w:val="19"/>
          <w:szCs w:val="19"/>
        </w:rPr>
        <w:t>EXPLAIN</w:t>
      </w:r>
      <w:r w:rsidRPr="00CC7F9B">
        <w:rPr>
          <w:rFonts w:ascii="Arial" w:hAnsi="Arial" w:cs="Arial"/>
          <w:sz w:val="19"/>
          <w:szCs w:val="19"/>
        </w:rPr>
        <w:t xml:space="preserve">, indexing, partitions), </w:t>
      </w:r>
      <w:r w:rsidRPr="00CC7F9B">
        <w:rPr>
          <w:rStyle w:val="Strong"/>
          <w:rFonts w:ascii="Arial" w:hAnsi="Arial" w:cs="Arial"/>
          <w:sz w:val="19"/>
          <w:szCs w:val="19"/>
        </w:rPr>
        <w:t>schema design</w:t>
      </w:r>
      <w:r w:rsidRPr="00CC7F9B">
        <w:rPr>
          <w:rFonts w:ascii="Arial" w:hAnsi="Arial" w:cs="Arial"/>
          <w:sz w:val="19"/>
          <w:szCs w:val="19"/>
        </w:rPr>
        <w:t xml:space="preserve"> (constraints, normalization, migrations), </w:t>
      </w:r>
      <w:r w:rsidRPr="00CC7F9B">
        <w:rPr>
          <w:rStyle w:val="Strong"/>
          <w:rFonts w:ascii="Arial" w:hAnsi="Arial" w:cs="Arial"/>
          <w:sz w:val="19"/>
          <w:szCs w:val="19"/>
        </w:rPr>
        <w:t>SQL optimization</w:t>
      </w:r>
      <w:r w:rsidRPr="00CC7F9B">
        <w:rPr>
          <w:rFonts w:ascii="Arial" w:hAnsi="Arial" w:cs="Arial"/>
          <w:sz w:val="19"/>
          <w:szCs w:val="19"/>
        </w:rPr>
        <w:t xml:space="preserve"> (N+1 avoidance, prepared statements), </w:t>
      </w:r>
      <w:r w:rsidRPr="00CC7F9B">
        <w:rPr>
          <w:rStyle w:val="Strong"/>
          <w:rFonts w:ascii="Arial" w:hAnsi="Arial" w:cs="Arial"/>
          <w:sz w:val="19"/>
          <w:szCs w:val="19"/>
        </w:rPr>
        <w:t>data integrity</w:t>
      </w:r>
      <w:r w:rsidRPr="00CC7F9B">
        <w:rPr>
          <w:rFonts w:ascii="Arial" w:hAnsi="Arial" w:cs="Arial"/>
          <w:sz w:val="19"/>
          <w:szCs w:val="19"/>
        </w:rPr>
        <w:t xml:space="preserve"> (</w:t>
      </w:r>
      <w:r w:rsidRPr="00CC7F9B">
        <w:rPr>
          <w:rStyle w:val="Strong"/>
          <w:rFonts w:ascii="Arial" w:hAnsi="Arial" w:cs="Arial"/>
          <w:sz w:val="19"/>
          <w:szCs w:val="19"/>
        </w:rPr>
        <w:t>FK constraints</w:t>
      </w:r>
      <w:r w:rsidRPr="00CC7F9B">
        <w:rPr>
          <w:rFonts w:ascii="Arial" w:hAnsi="Arial" w:cs="Arial"/>
          <w:sz w:val="19"/>
          <w:szCs w:val="19"/>
        </w:rPr>
        <w:t>, uniqueness, check constraints), background processing data patterns (</w:t>
      </w:r>
      <w:r w:rsidRPr="00CC7F9B">
        <w:rPr>
          <w:rStyle w:val="Strong"/>
          <w:rFonts w:ascii="Arial" w:hAnsi="Arial" w:cs="Arial"/>
          <w:sz w:val="19"/>
          <w:szCs w:val="19"/>
        </w:rPr>
        <w:t>outbox</w:t>
      </w:r>
      <w:r w:rsidRPr="00CC7F9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deduplication</w:t>
      </w:r>
      <w:proofErr w:type="spellEnd"/>
      <w:r w:rsidRPr="00CC7F9B">
        <w:rPr>
          <w:rFonts w:ascii="Arial" w:hAnsi="Arial" w:cs="Arial"/>
          <w:sz w:val="19"/>
          <w:szCs w:val="19"/>
        </w:rPr>
        <w:t>)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Style w:val="Strong"/>
          <w:rFonts w:ascii="Arial" w:hAnsi="Arial" w:cs="Arial"/>
          <w:sz w:val="19"/>
          <w:szCs w:val="19"/>
        </w:rPr>
        <w:t>Security &amp; Reliability:</w:t>
      </w:r>
      <w:r w:rsidRPr="00CC7F9B">
        <w:rPr>
          <w:rFonts w:ascii="Arial" w:hAnsi="Arial" w:cs="Arial"/>
          <w:sz w:val="19"/>
          <w:szCs w:val="19"/>
        </w:rPr>
        <w:t xml:space="preserve"> </w:t>
      </w:r>
      <w:r w:rsidRPr="00CC7F9B">
        <w:rPr>
          <w:rStyle w:val="Strong"/>
          <w:rFonts w:ascii="Arial" w:hAnsi="Arial" w:cs="Arial"/>
          <w:sz w:val="19"/>
          <w:szCs w:val="19"/>
        </w:rPr>
        <w:t>Secure coding</w:t>
      </w:r>
      <w:r w:rsidRPr="00CC7F9B">
        <w:rPr>
          <w:rFonts w:ascii="Arial" w:hAnsi="Arial" w:cs="Arial"/>
          <w:sz w:val="19"/>
          <w:szCs w:val="19"/>
        </w:rPr>
        <w:t xml:space="preserve"> (input validation, output encoding), </w:t>
      </w:r>
      <w:proofErr w:type="spellStart"/>
      <w:r w:rsidRPr="00CC7F9B">
        <w:rPr>
          <w:rFonts w:ascii="Arial" w:hAnsi="Arial" w:cs="Arial"/>
          <w:sz w:val="19"/>
          <w:szCs w:val="19"/>
        </w:rPr>
        <w:t>authN</w:t>
      </w:r>
      <w:proofErr w:type="spellEnd"/>
      <w:r w:rsidRPr="00CC7F9B">
        <w:rPr>
          <w:rFonts w:ascii="Arial" w:hAnsi="Arial" w:cs="Arial"/>
          <w:sz w:val="19"/>
          <w:szCs w:val="19"/>
        </w:rPr>
        <w:t>/</w:t>
      </w:r>
      <w:proofErr w:type="spellStart"/>
      <w:r w:rsidRPr="00CC7F9B">
        <w:rPr>
          <w:rFonts w:ascii="Arial" w:hAnsi="Arial" w:cs="Arial"/>
          <w:sz w:val="19"/>
          <w:szCs w:val="19"/>
        </w:rPr>
        <w:t>authZ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(</w:t>
      </w:r>
      <w:r w:rsidRPr="00CC7F9B">
        <w:rPr>
          <w:rStyle w:val="Strong"/>
          <w:rFonts w:ascii="Arial" w:hAnsi="Arial" w:cs="Arial"/>
          <w:sz w:val="19"/>
          <w:szCs w:val="19"/>
        </w:rPr>
        <w:t>JWT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OAuth2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RBAC</w:t>
      </w:r>
      <w:r w:rsidRPr="00CC7F9B">
        <w:rPr>
          <w:rFonts w:ascii="Arial" w:hAnsi="Arial" w:cs="Arial"/>
          <w:sz w:val="19"/>
          <w:szCs w:val="19"/>
        </w:rPr>
        <w:t xml:space="preserve">), </w:t>
      </w:r>
      <w:r w:rsidRPr="00CC7F9B">
        <w:rPr>
          <w:rStyle w:val="Strong"/>
          <w:rFonts w:ascii="Arial" w:hAnsi="Arial" w:cs="Arial"/>
          <w:sz w:val="19"/>
          <w:szCs w:val="19"/>
        </w:rPr>
        <w:t>secrets management</w:t>
      </w:r>
      <w:r w:rsidRPr="00CC7F9B">
        <w:rPr>
          <w:rFonts w:ascii="Arial" w:hAnsi="Arial" w:cs="Arial"/>
          <w:sz w:val="19"/>
          <w:szCs w:val="19"/>
        </w:rPr>
        <w:t xml:space="preserve"> + key rotation practices, threat modeling for payment/financial workflows, </w:t>
      </w:r>
      <w:r w:rsidRPr="00CC7F9B">
        <w:rPr>
          <w:rStyle w:val="Strong"/>
          <w:rFonts w:ascii="Arial" w:hAnsi="Arial" w:cs="Arial"/>
          <w:sz w:val="19"/>
          <w:szCs w:val="19"/>
        </w:rPr>
        <w:t>rate limiting</w:t>
      </w:r>
      <w:r w:rsidRPr="00CC7F9B">
        <w:rPr>
          <w:rFonts w:ascii="Arial" w:hAnsi="Arial" w:cs="Arial"/>
          <w:sz w:val="19"/>
          <w:szCs w:val="19"/>
        </w:rPr>
        <w:t>, abuse prevention, and fraud signals, resilience patterns (</w:t>
      </w:r>
      <w:r w:rsidRPr="00CC7F9B">
        <w:rPr>
          <w:rStyle w:val="Strong"/>
          <w:rFonts w:ascii="Arial" w:hAnsi="Arial" w:cs="Arial"/>
          <w:sz w:val="19"/>
          <w:szCs w:val="19"/>
        </w:rPr>
        <w:t>timeouts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retries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circuit breakers</w:t>
      </w:r>
      <w:r w:rsidRPr="00CC7F9B">
        <w:rPr>
          <w:rFonts w:ascii="Arial" w:hAnsi="Arial" w:cs="Arial"/>
          <w:sz w:val="19"/>
          <w:szCs w:val="19"/>
        </w:rPr>
        <w:t>), operational readiness (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runbooks</w:t>
      </w:r>
      <w:proofErr w:type="spellEnd"/>
      <w:r w:rsidRPr="00CC7F9B">
        <w:rPr>
          <w:rFonts w:ascii="Arial" w:hAnsi="Arial" w:cs="Arial"/>
          <w:sz w:val="19"/>
          <w:szCs w:val="19"/>
        </w:rPr>
        <w:t>, on-call hygiene)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Async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, Messaging &amp;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>:</w:t>
      </w:r>
      <w:r w:rsidRPr="00CC7F9B">
        <w:rPr>
          <w:rFonts w:ascii="Arial" w:hAnsi="Arial" w:cs="Arial"/>
          <w:sz w:val="19"/>
          <w:szCs w:val="19"/>
        </w:rPr>
        <w:t xml:space="preserve"> queues/background jobs (</w:t>
      </w:r>
      <w:r w:rsidRPr="00CC7F9B">
        <w:rPr>
          <w:rStyle w:val="Strong"/>
          <w:rFonts w:ascii="Arial" w:hAnsi="Arial" w:cs="Arial"/>
          <w:sz w:val="19"/>
          <w:szCs w:val="19"/>
        </w:rPr>
        <w:t>retry policies</w:t>
      </w:r>
      <w:r w:rsidRPr="00CC7F9B">
        <w:rPr>
          <w:rFonts w:ascii="Arial" w:hAnsi="Arial" w:cs="Arial"/>
          <w:sz w:val="19"/>
          <w:szCs w:val="19"/>
        </w:rPr>
        <w:t xml:space="preserve">, DLQ concepts), </w:t>
      </w:r>
      <w:r w:rsidRPr="00CC7F9B">
        <w:rPr>
          <w:rStyle w:val="Strong"/>
          <w:rFonts w:ascii="Arial" w:hAnsi="Arial" w:cs="Arial"/>
          <w:sz w:val="19"/>
          <w:szCs w:val="19"/>
        </w:rPr>
        <w:t>event-driven architecture</w:t>
      </w:r>
      <w:r w:rsidRPr="00CC7F9B">
        <w:rPr>
          <w:rFonts w:ascii="Arial" w:hAnsi="Arial" w:cs="Arial"/>
          <w:sz w:val="19"/>
          <w:szCs w:val="19"/>
        </w:rPr>
        <w:t xml:space="preserve"> (at-least-once delivery handling), </w:t>
      </w:r>
      <w:r w:rsidRPr="00CC7F9B">
        <w:rPr>
          <w:rStyle w:val="Strong"/>
          <w:rFonts w:ascii="Arial" w:hAnsi="Arial" w:cs="Arial"/>
          <w:sz w:val="19"/>
          <w:szCs w:val="19"/>
        </w:rPr>
        <w:t>idempotent consumers</w:t>
      </w:r>
      <w:r w:rsidRPr="00CC7F9B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deduplication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structured logging</w:t>
      </w:r>
      <w:r w:rsidRPr="00CC7F9B">
        <w:rPr>
          <w:rFonts w:ascii="Arial" w:hAnsi="Arial" w:cs="Arial"/>
          <w:sz w:val="19"/>
          <w:szCs w:val="19"/>
        </w:rPr>
        <w:t xml:space="preserve"> + </w:t>
      </w:r>
      <w:r w:rsidRPr="00CC7F9B">
        <w:rPr>
          <w:rStyle w:val="Strong"/>
          <w:rFonts w:ascii="Arial" w:hAnsi="Arial" w:cs="Arial"/>
          <w:sz w:val="19"/>
          <w:szCs w:val="19"/>
        </w:rPr>
        <w:t>correlation IDs</w:t>
      </w:r>
      <w:r w:rsidRPr="00CC7F9B">
        <w:rPr>
          <w:rFonts w:ascii="Arial" w:hAnsi="Arial" w:cs="Arial"/>
          <w:sz w:val="19"/>
          <w:szCs w:val="19"/>
        </w:rPr>
        <w:t xml:space="preserve">, </w:t>
      </w:r>
      <w:r w:rsidRPr="00CC7F9B">
        <w:rPr>
          <w:rStyle w:val="Strong"/>
          <w:rFonts w:ascii="Arial" w:hAnsi="Arial" w:cs="Arial"/>
          <w:sz w:val="19"/>
          <w:szCs w:val="19"/>
        </w:rPr>
        <w:t>metrics</w:t>
      </w:r>
      <w:r w:rsidRPr="00CC7F9B">
        <w:rPr>
          <w:rFonts w:ascii="Arial" w:hAnsi="Arial" w:cs="Arial"/>
          <w:sz w:val="19"/>
          <w:szCs w:val="19"/>
        </w:rPr>
        <w:t xml:space="preserve"> and </w:t>
      </w:r>
      <w:r w:rsidRPr="00CC7F9B">
        <w:rPr>
          <w:rStyle w:val="Strong"/>
          <w:rFonts w:ascii="Arial" w:hAnsi="Arial" w:cs="Arial"/>
          <w:sz w:val="19"/>
          <w:szCs w:val="19"/>
        </w:rPr>
        <w:t>SLO</w:t>
      </w:r>
      <w:r w:rsidRPr="00CC7F9B">
        <w:rPr>
          <w:rFonts w:ascii="Arial" w:hAnsi="Arial" w:cs="Arial"/>
          <w:sz w:val="19"/>
          <w:szCs w:val="19"/>
        </w:rPr>
        <w:t xml:space="preserve">-oriented monitoring, </w:t>
      </w:r>
      <w:r w:rsidRPr="00CC7F9B">
        <w:rPr>
          <w:rStyle w:val="Strong"/>
          <w:rFonts w:ascii="Arial" w:hAnsi="Arial" w:cs="Arial"/>
          <w:sz w:val="19"/>
          <w:szCs w:val="19"/>
        </w:rPr>
        <w:t>distributed tracing</w:t>
      </w:r>
      <w:r w:rsidRPr="00CC7F9B">
        <w:rPr>
          <w:rFonts w:ascii="Arial" w:hAnsi="Arial" w:cs="Arial"/>
          <w:sz w:val="19"/>
          <w:szCs w:val="19"/>
        </w:rPr>
        <w:t xml:space="preserve"> concepts and service health dashboards</w:t>
      </w:r>
    </w:p>
    <w:p w:rsidR="00CC7F9B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Style w:val="Strong"/>
          <w:rFonts w:ascii="Arial" w:hAnsi="Arial" w:cs="Arial"/>
          <w:sz w:val="19"/>
          <w:szCs w:val="19"/>
        </w:rPr>
        <w:t xml:space="preserve">Cloud,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CC7F9B">
        <w:rPr>
          <w:rStyle w:val="Strong"/>
          <w:rFonts w:ascii="Arial" w:hAnsi="Arial" w:cs="Arial"/>
          <w:sz w:val="19"/>
          <w:szCs w:val="19"/>
        </w:rPr>
        <w:t xml:space="preserve"> &amp; Delivery:</w:t>
      </w:r>
      <w:r w:rsidRPr="00CC7F9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CC7F9B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(multi-stage builds, local </w:t>
      </w:r>
      <w:proofErr w:type="spellStart"/>
      <w:r w:rsidRPr="00CC7F9B">
        <w:rPr>
          <w:rFonts w:ascii="Arial" w:hAnsi="Arial" w:cs="Arial"/>
          <w:sz w:val="19"/>
          <w:szCs w:val="19"/>
        </w:rPr>
        <w:t>dev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parity), </w:t>
      </w:r>
      <w:r w:rsidRPr="00CC7F9B">
        <w:rPr>
          <w:rStyle w:val="Strong"/>
          <w:rFonts w:ascii="Arial" w:hAnsi="Arial" w:cs="Arial"/>
          <w:sz w:val="19"/>
          <w:szCs w:val="19"/>
        </w:rPr>
        <w:t>CI/CD</w:t>
      </w:r>
      <w:r w:rsidRPr="00CC7F9B">
        <w:rPr>
          <w:rFonts w:ascii="Arial" w:hAnsi="Arial" w:cs="Arial"/>
          <w:sz w:val="19"/>
          <w:szCs w:val="19"/>
        </w:rPr>
        <w:t xml:space="preserve"> (quality gates, automated rollbacks), AWS fundamentals (networking, </w:t>
      </w:r>
      <w:r w:rsidRPr="00CC7F9B">
        <w:rPr>
          <w:rStyle w:val="Strong"/>
          <w:rFonts w:ascii="Arial" w:hAnsi="Arial" w:cs="Arial"/>
          <w:sz w:val="19"/>
          <w:szCs w:val="19"/>
        </w:rPr>
        <w:t>IAM</w:t>
      </w:r>
      <w:r w:rsidRPr="00CC7F9B">
        <w:rPr>
          <w:rFonts w:ascii="Arial" w:hAnsi="Arial" w:cs="Arial"/>
          <w:sz w:val="19"/>
          <w:szCs w:val="19"/>
        </w:rPr>
        <w:t xml:space="preserve">, deployments), Infrastructure-as-Code concepts, </w:t>
      </w:r>
      <w:proofErr w:type="spellStart"/>
      <w:r w:rsidRPr="00CC7F9B">
        <w:rPr>
          <w:rFonts w:ascii="Arial" w:hAnsi="Arial" w:cs="Arial"/>
          <w:sz w:val="19"/>
          <w:szCs w:val="19"/>
        </w:rPr>
        <w:t>Git</w:t>
      </w:r>
      <w:proofErr w:type="spellEnd"/>
      <w:r w:rsidRPr="00CC7F9B">
        <w:rPr>
          <w:rFonts w:ascii="Arial" w:hAnsi="Arial" w:cs="Arial"/>
          <w:sz w:val="19"/>
          <w:szCs w:val="19"/>
        </w:rPr>
        <w:t xml:space="preserve"> workflows (trunk-based or </w:t>
      </w:r>
      <w:proofErr w:type="spellStart"/>
      <w:r w:rsidRPr="00CC7F9B">
        <w:rPr>
          <w:rFonts w:ascii="Arial" w:hAnsi="Arial" w:cs="Arial"/>
          <w:sz w:val="19"/>
          <w:szCs w:val="19"/>
        </w:rPr>
        <w:t>GitFlow</w:t>
      </w:r>
      <w:proofErr w:type="spellEnd"/>
      <w:r w:rsidRPr="00CC7F9B">
        <w:rPr>
          <w:rFonts w:ascii="Arial" w:hAnsi="Arial" w:cs="Arial"/>
          <w:sz w:val="19"/>
          <w:szCs w:val="19"/>
        </w:rPr>
        <w:t>, PR hygiene), release engineering (</w:t>
      </w:r>
      <w:r w:rsidRPr="00CC7F9B">
        <w:rPr>
          <w:rStyle w:val="Strong"/>
          <w:rFonts w:ascii="Arial" w:hAnsi="Arial" w:cs="Arial"/>
          <w:sz w:val="19"/>
          <w:szCs w:val="19"/>
        </w:rPr>
        <w:t>feature flags</w:t>
      </w:r>
      <w:r w:rsidRPr="00CC7F9B">
        <w:rPr>
          <w:rFonts w:ascii="Arial" w:hAnsi="Arial" w:cs="Arial"/>
          <w:sz w:val="19"/>
          <w:szCs w:val="19"/>
        </w:rPr>
        <w:t>, progressive delivery)</w:t>
      </w:r>
    </w:p>
    <w:p w:rsidR="008B6DE7" w:rsidRPr="00CC7F9B" w:rsidRDefault="00CC7F9B" w:rsidP="00CC7F9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CC7F9B">
        <w:rPr>
          <w:rStyle w:val="Strong"/>
          <w:rFonts w:ascii="Arial" w:hAnsi="Arial" w:cs="Arial"/>
          <w:sz w:val="19"/>
          <w:szCs w:val="19"/>
        </w:rPr>
        <w:t>Collaboration:</w:t>
      </w:r>
      <w:r w:rsidRPr="00CC7F9B">
        <w:rPr>
          <w:rFonts w:ascii="Arial" w:hAnsi="Arial" w:cs="Arial"/>
          <w:sz w:val="19"/>
          <w:szCs w:val="19"/>
        </w:rPr>
        <w:t xml:space="preserve"> </w:t>
      </w:r>
      <w:r w:rsidRPr="00CC7F9B">
        <w:rPr>
          <w:rStyle w:val="Strong"/>
          <w:rFonts w:ascii="Arial" w:hAnsi="Arial" w:cs="Arial"/>
          <w:sz w:val="19"/>
          <w:szCs w:val="19"/>
        </w:rPr>
        <w:t>code reviews</w:t>
      </w:r>
      <w:r w:rsidRPr="00CC7F9B">
        <w:rPr>
          <w:rFonts w:ascii="Arial" w:hAnsi="Arial" w:cs="Arial"/>
          <w:sz w:val="19"/>
          <w:szCs w:val="19"/>
        </w:rPr>
        <w:t xml:space="preserve"> (defect prevention, maintainability coaching), </w:t>
      </w:r>
      <w:r w:rsidRPr="00CC7F9B">
        <w:rPr>
          <w:rStyle w:val="Strong"/>
          <w:rFonts w:ascii="Arial" w:hAnsi="Arial" w:cs="Arial"/>
          <w:sz w:val="19"/>
          <w:szCs w:val="19"/>
        </w:rPr>
        <w:t>technical design docs</w:t>
      </w:r>
      <w:r w:rsidRPr="00CC7F9B">
        <w:rPr>
          <w:rFonts w:ascii="Arial" w:hAnsi="Arial" w:cs="Arial"/>
          <w:sz w:val="19"/>
          <w:szCs w:val="19"/>
        </w:rPr>
        <w:t xml:space="preserve"> and </w:t>
      </w:r>
      <w:r w:rsidRPr="00CC7F9B">
        <w:rPr>
          <w:rStyle w:val="Strong"/>
          <w:rFonts w:ascii="Arial" w:hAnsi="Arial" w:cs="Arial"/>
          <w:sz w:val="19"/>
          <w:szCs w:val="19"/>
        </w:rPr>
        <w:t>RFC</w:t>
      </w:r>
      <w:r w:rsidRPr="00CC7F9B">
        <w:rPr>
          <w:rFonts w:ascii="Arial" w:hAnsi="Arial" w:cs="Arial"/>
          <w:sz w:val="19"/>
          <w:szCs w:val="19"/>
        </w:rPr>
        <w:t xml:space="preserve"> writing, stakeholder communication (product, QA, security), </w:t>
      </w:r>
      <w:r w:rsidRPr="00CC7F9B">
        <w:rPr>
          <w:rStyle w:val="Strong"/>
          <w:rFonts w:ascii="Arial" w:hAnsi="Arial" w:cs="Arial"/>
          <w:sz w:val="19"/>
          <w:szCs w:val="19"/>
        </w:rPr>
        <w:t>mentoring</w:t>
      </w:r>
      <w:r w:rsidRPr="00CC7F9B">
        <w:rPr>
          <w:rFonts w:ascii="Arial" w:hAnsi="Arial" w:cs="Arial"/>
          <w:sz w:val="19"/>
          <w:szCs w:val="19"/>
        </w:rPr>
        <w:t xml:space="preserve"> and onboarding engineers, </w:t>
      </w:r>
      <w:r w:rsidRPr="00CC7F9B">
        <w:rPr>
          <w:rStyle w:val="Strong"/>
          <w:rFonts w:ascii="Arial" w:hAnsi="Arial" w:cs="Arial"/>
          <w:sz w:val="19"/>
          <w:szCs w:val="19"/>
        </w:rPr>
        <w:t>agile delivery</w:t>
      </w:r>
      <w:r w:rsidRPr="00CC7F9B">
        <w:rPr>
          <w:rFonts w:ascii="Arial" w:hAnsi="Arial" w:cs="Arial"/>
          <w:sz w:val="19"/>
          <w:szCs w:val="19"/>
        </w:rPr>
        <w:t xml:space="preserve"> (iteration planning, estimation, retrospectives)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B6DE7" w:rsidRDefault="008B6DE7">
      <w:pPr>
        <w:spacing w:after="80"/>
      </w:pPr>
    </w:p>
    <w:sectPr w:rsidR="008B6DE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5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1E6D79"/>
    <w:rsid w:val="003A1490"/>
    <w:rsid w:val="008B6DE7"/>
    <w:rsid w:val="00B86EF9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1992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2026-02-19T15:41:00Z</dcterms:created>
  <dcterms:modified xsi:type="dcterms:W3CDTF">2026-02-20T12:30:00Z</dcterms:modified>
</cp:coreProperties>
</file>