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 xml:space="preserve">Luis </w:t>
      </w:r>
      <w:proofErr w:type="spellStart"/>
      <w:r w:rsidRPr="007D3308">
        <w:rPr>
          <w:rFonts w:ascii="Stencil" w:eastAsia="Times New Roman" w:hAnsi="Stencil" w:cs="Arial"/>
          <w:sz w:val="72"/>
          <w:szCs w:val="24"/>
        </w:rPr>
        <w:t>Veliz</w:t>
      </w:r>
      <w:proofErr w:type="spellEnd"/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7341C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Los Angeles</w:t>
            </w:r>
            <w:r w:rsidR="0045229A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, California, USA | </w:t>
            </w:r>
            <w:r w:rsidR="008B20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luis.v.dev@outlook.com</w:t>
            </w:r>
            <w:r w:rsidR="00DA3053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 | </w:t>
            </w:r>
            <w:r w:rsidR="0006357B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https://www.linkedin.com/in/luis-veliz-8681513a4/ </w:t>
            </w:r>
            <w:r w:rsidR="0007162C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 xml:space="preserve">| </w:t>
            </w:r>
            <w:r w:rsidR="00883F46" w:rsidRPr="00DA3053">
              <w:rPr>
                <w:rFonts w:ascii="Times New Roman" w:eastAsia="Times New Roman" w:hAnsi="Times New Roman" w:cs="Times New Roman"/>
                <w:b w:val="0"/>
                <w:sz w:val="20"/>
                <w:szCs w:val="24"/>
              </w:rPr>
              <w:t>+1 (305) 606 4408</w:t>
            </w:r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C334D9" w:rsidRDefault="00C334D9" w:rsidP="00C334D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Senior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Full-Stack Engineer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with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10+ years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delivering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PHP + Angular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web platforms and API-first </w:t>
      </w:r>
      <w:proofErr w:type="spellStart"/>
      <w:r w:rsidRPr="00C334D9">
        <w:rPr>
          <w:rFonts w:ascii="Times New Roman" w:eastAsia="Times New Roman" w:hAnsi="Times New Roman" w:cs="Times New Roman"/>
          <w:sz w:val="20"/>
          <w:szCs w:val="24"/>
        </w:rPr>
        <w:t>backends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for customer-facing, high-traffic products. </w:t>
      </w:r>
      <w:proofErr w:type="gramStart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Strong in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secure REST APIs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event-driven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processing, and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cloud-native delivery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across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AWS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(primary) with hands-on experience in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Azure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GCP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>.</w:t>
      </w:r>
      <w:proofErr w:type="gram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</w:t>
      </w:r>
      <w:proofErr w:type="gramStart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Known for shipping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observable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scalable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cost-aware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systems using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PHP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Symfony</w:t>
      </w:r>
      <w:proofErr w:type="spellEnd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/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Laravel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Angular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Node.js/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TypeScript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Kubernetes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and modern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CI/CD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practices.</w:t>
      </w:r>
      <w:proofErr w:type="gramEnd"/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C334D9" w:rsidRPr="00C334D9" w:rsidRDefault="00C334D9" w:rsidP="00C334D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Frontend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Angular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component architecture, reactive state patterns, routing/guards, form-heavy workflows, accessibility, performance profiling,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Cypress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Playwright</w:t>
      </w:r>
    </w:p>
    <w:p w:rsidR="00C334D9" w:rsidRPr="00C334D9" w:rsidRDefault="00C334D9" w:rsidP="00C334D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Backend &amp; APIs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PHP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sz w:val="20"/>
          <w:szCs w:val="24"/>
        </w:rPr>
        <w:t>Symfony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>/</w:t>
      </w:r>
      <w:proofErr w:type="spellStart"/>
      <w:r w:rsidRPr="00C334D9">
        <w:rPr>
          <w:rFonts w:ascii="Times New Roman" w:eastAsia="Times New Roman" w:hAnsi="Times New Roman" w:cs="Times New Roman"/>
          <w:sz w:val="20"/>
          <w:szCs w:val="24"/>
        </w:rPr>
        <w:t>Laravel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patterns, REST API design, request validation, background processing, caching strategies, structured error models,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Node.js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TypeScript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sz w:val="20"/>
          <w:szCs w:val="24"/>
        </w:rPr>
        <w:t>WebSockets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sz w:val="20"/>
          <w:szCs w:val="24"/>
        </w:rPr>
        <w:t>gRPC</w:t>
      </w:r>
      <w:proofErr w:type="spellEnd"/>
    </w:p>
    <w:p w:rsidR="00C334D9" w:rsidRPr="00C334D9" w:rsidRDefault="00C334D9" w:rsidP="00C334D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Data, Messaging &amp; Search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— Relational: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C334D9">
        <w:rPr>
          <w:rFonts w:ascii="Times New Roman" w:eastAsia="Times New Roman" w:hAnsi="Times New Roman" w:cs="Times New Roman"/>
          <w:sz w:val="20"/>
          <w:szCs w:val="24"/>
        </w:rPr>
        <w:t>NoSQL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: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MongoDB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| Queues/streams: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RabbitMQ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| Search: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OpenSearch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| Analytics: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Redshift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</w:p>
    <w:p w:rsidR="00C334D9" w:rsidRPr="00C334D9" w:rsidRDefault="00C334D9" w:rsidP="00C334D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Cloud &amp;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DevOps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— AWS (primary):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EKS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ECS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EC2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Lambda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API Gateway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S3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CloudFront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RDS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ElastiCache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EventBridge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Step Functions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IAM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| Azure: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AKS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App Service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Azure SQL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Service Bus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Key Vault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Application Insights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| GCP: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GKE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Cloud Run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Pub/Sub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Cloud Storage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Kubernetes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Helm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Argo CD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GitOps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|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Terraform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CloudFormation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| CI/CD: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GitHub</w:t>
      </w:r>
      <w:proofErr w:type="spellEnd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Actions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GitLab</w:t>
      </w:r>
      <w:proofErr w:type="spellEnd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CI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Jenkins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Azure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DevOps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CircleCI</w:t>
      </w:r>
      <w:proofErr w:type="spellEnd"/>
    </w:p>
    <w:p w:rsidR="00C334D9" w:rsidRPr="00C334D9" w:rsidRDefault="00C334D9" w:rsidP="00C334D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Observability</w:t>
      </w:r>
      <w:proofErr w:type="spellEnd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, Quality &amp; Security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—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OpenTelemetry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Datadog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ELK/EFK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CloudWatch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structured logging | Testing: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Jest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Mocha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Chai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Cypress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Playwright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API contract tests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| Security: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OAuth2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OpenID</w:t>
      </w:r>
      <w:proofErr w:type="spellEnd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Connect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Okta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Auth0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AWS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Cognito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rate limiting,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RBAC/ABAC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  <w:proofErr w:type="spellEnd"/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Led delivery of a </w:t>
      </w:r>
      <w:r w:rsidRPr="00C334D9">
        <w:rPr>
          <w:rStyle w:val="Strong"/>
          <w:sz w:val="20"/>
        </w:rPr>
        <w:t>PHP-backed</w:t>
      </w:r>
      <w:r w:rsidRPr="00C334D9">
        <w:rPr>
          <w:sz w:val="20"/>
        </w:rPr>
        <w:t xml:space="preserve"> platform for multi-tenant workflows, aligning backend domains with </w:t>
      </w:r>
      <w:r w:rsidRPr="00C334D9">
        <w:rPr>
          <w:rStyle w:val="Strong"/>
          <w:sz w:val="20"/>
        </w:rPr>
        <w:t>role-based</w:t>
      </w:r>
      <w:r w:rsidRPr="00C334D9">
        <w:rPr>
          <w:sz w:val="20"/>
        </w:rPr>
        <w:t xml:space="preserve"> permissions and clear ownership boundaries for teams.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Built and maintained </w:t>
      </w:r>
      <w:r w:rsidRPr="00C334D9">
        <w:rPr>
          <w:rStyle w:val="Strong"/>
          <w:sz w:val="20"/>
        </w:rPr>
        <w:t>Angular</w:t>
      </w:r>
      <w:r w:rsidRPr="00C334D9">
        <w:rPr>
          <w:sz w:val="20"/>
        </w:rPr>
        <w:t xml:space="preserve"> frontends with guarded routes, form validation, reusable components, and performance tuning for table-heavy enterprise screens.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Designed </w:t>
      </w:r>
      <w:r w:rsidRPr="00C334D9">
        <w:rPr>
          <w:rStyle w:val="Strong"/>
          <w:sz w:val="20"/>
        </w:rPr>
        <w:t>REST APIs</w:t>
      </w:r>
      <w:r w:rsidRPr="00C334D9">
        <w:rPr>
          <w:sz w:val="20"/>
        </w:rPr>
        <w:t xml:space="preserve"> with consistent envelopes, pagination/filtering, </w:t>
      </w:r>
      <w:proofErr w:type="spellStart"/>
      <w:r w:rsidRPr="00C334D9">
        <w:rPr>
          <w:sz w:val="20"/>
        </w:rPr>
        <w:t>idempotency</w:t>
      </w:r>
      <w:proofErr w:type="spellEnd"/>
      <w:r w:rsidRPr="00C334D9">
        <w:rPr>
          <w:sz w:val="20"/>
        </w:rPr>
        <w:t xml:space="preserve"> keys, and predictable error contracts behind </w:t>
      </w:r>
      <w:r w:rsidRPr="00C334D9">
        <w:rPr>
          <w:rStyle w:val="Strong"/>
          <w:sz w:val="20"/>
        </w:rPr>
        <w:t>API Gateway</w:t>
      </w:r>
      <w:r w:rsidRPr="00C334D9">
        <w:rPr>
          <w:sz w:val="20"/>
        </w:rPr>
        <w:t>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Implemented backend services and integration layers using </w:t>
      </w:r>
      <w:r w:rsidRPr="00C334D9">
        <w:rPr>
          <w:rStyle w:val="Strong"/>
          <w:sz w:val="20"/>
        </w:rPr>
        <w:t>Node.js</w:t>
      </w:r>
      <w:r w:rsidRPr="00C334D9">
        <w:rPr>
          <w:sz w:val="20"/>
        </w:rPr>
        <w:t xml:space="preserve"> and </w:t>
      </w:r>
      <w:proofErr w:type="spellStart"/>
      <w:r w:rsidRPr="00C334D9">
        <w:rPr>
          <w:rStyle w:val="Strong"/>
          <w:sz w:val="20"/>
        </w:rPr>
        <w:t>TypeScript</w:t>
      </w:r>
      <w:proofErr w:type="spellEnd"/>
      <w:r w:rsidRPr="00C334D9">
        <w:rPr>
          <w:sz w:val="20"/>
        </w:rPr>
        <w:t xml:space="preserve"> where </w:t>
      </w:r>
      <w:proofErr w:type="spellStart"/>
      <w:r w:rsidRPr="00C334D9">
        <w:rPr>
          <w:sz w:val="20"/>
        </w:rPr>
        <w:t>async</w:t>
      </w:r>
      <w:proofErr w:type="spellEnd"/>
      <w:r w:rsidRPr="00C334D9">
        <w:rPr>
          <w:sz w:val="20"/>
        </w:rPr>
        <w:t xml:space="preserve"> I/O and worker throughput were critical for platform processing.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Delivered real-time user experiences using </w:t>
      </w:r>
      <w:proofErr w:type="spellStart"/>
      <w:r w:rsidRPr="00C334D9">
        <w:rPr>
          <w:rStyle w:val="Strong"/>
          <w:sz w:val="20"/>
        </w:rPr>
        <w:t>WebSockets</w:t>
      </w:r>
      <w:proofErr w:type="spellEnd"/>
      <w:r w:rsidRPr="00C334D9">
        <w:rPr>
          <w:sz w:val="20"/>
        </w:rPr>
        <w:t>, including reconnect handling, backpressure controls, and server-side fan-out safety limits.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Optimized relational performance in </w:t>
      </w:r>
      <w:proofErr w:type="spellStart"/>
      <w:r w:rsidRPr="00C334D9">
        <w:rPr>
          <w:rStyle w:val="Strong"/>
          <w:sz w:val="20"/>
        </w:rPr>
        <w:t>PostgreSQL</w:t>
      </w:r>
      <w:proofErr w:type="spellEnd"/>
      <w:r w:rsidRPr="00C334D9">
        <w:rPr>
          <w:sz w:val="20"/>
        </w:rPr>
        <w:t xml:space="preserve"> with targeted indexing, query plan analysis, and schema adjustments to protect p95 latency under peak load.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Added caching and throttling using </w:t>
      </w:r>
      <w:proofErr w:type="spellStart"/>
      <w:r w:rsidRPr="00C334D9">
        <w:rPr>
          <w:rStyle w:val="Strong"/>
          <w:sz w:val="20"/>
        </w:rPr>
        <w:t>Redis</w:t>
      </w:r>
      <w:proofErr w:type="spellEnd"/>
      <w:r w:rsidRPr="00C334D9">
        <w:rPr>
          <w:sz w:val="20"/>
        </w:rPr>
        <w:t xml:space="preserve"> and </w:t>
      </w:r>
      <w:proofErr w:type="spellStart"/>
      <w:r w:rsidRPr="00C334D9">
        <w:rPr>
          <w:rStyle w:val="Strong"/>
          <w:sz w:val="20"/>
        </w:rPr>
        <w:t>ElastiCache</w:t>
      </w:r>
      <w:proofErr w:type="spellEnd"/>
      <w:r w:rsidRPr="00C334D9">
        <w:rPr>
          <w:sz w:val="20"/>
        </w:rPr>
        <w:t>, implementing cache invalidation patterns and rate-limit counters aligned to abuse prevention.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Built event-driven processing with </w:t>
      </w:r>
      <w:r w:rsidRPr="00C334D9">
        <w:rPr>
          <w:rStyle w:val="Strong"/>
          <w:sz w:val="20"/>
        </w:rPr>
        <w:t>Kafka</w:t>
      </w:r>
      <w:r w:rsidRPr="00C334D9">
        <w:rPr>
          <w:sz w:val="20"/>
        </w:rPr>
        <w:t xml:space="preserve"> plus </w:t>
      </w:r>
      <w:r w:rsidRPr="00C334D9">
        <w:rPr>
          <w:rStyle w:val="Strong"/>
          <w:sz w:val="20"/>
        </w:rPr>
        <w:t>AWS SQS/SNS</w:t>
      </w:r>
      <w:r w:rsidRPr="00C334D9">
        <w:rPr>
          <w:sz w:val="20"/>
        </w:rPr>
        <w:t xml:space="preserve">, standardizing </w:t>
      </w:r>
      <w:r w:rsidRPr="00C334D9">
        <w:rPr>
          <w:rStyle w:val="Strong"/>
          <w:sz w:val="20"/>
        </w:rPr>
        <w:t>DLQs</w:t>
      </w:r>
      <w:r w:rsidRPr="00C334D9">
        <w:rPr>
          <w:sz w:val="20"/>
        </w:rPr>
        <w:t xml:space="preserve">, replay-safe consumers, </w:t>
      </w:r>
      <w:proofErr w:type="spellStart"/>
      <w:r w:rsidRPr="00C334D9">
        <w:rPr>
          <w:sz w:val="20"/>
        </w:rPr>
        <w:t>deduplication</w:t>
      </w:r>
      <w:proofErr w:type="spellEnd"/>
      <w:r w:rsidRPr="00C334D9">
        <w:rPr>
          <w:sz w:val="20"/>
        </w:rPr>
        <w:t>, and safe retry behavior.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Implemented search experiences on </w:t>
      </w:r>
      <w:proofErr w:type="spellStart"/>
      <w:r w:rsidRPr="00C334D9">
        <w:rPr>
          <w:rStyle w:val="Strong"/>
          <w:sz w:val="20"/>
        </w:rPr>
        <w:t>Elasticsearch</w:t>
      </w:r>
      <w:proofErr w:type="spellEnd"/>
      <w:r w:rsidRPr="00C334D9">
        <w:rPr>
          <w:sz w:val="20"/>
        </w:rPr>
        <w:t xml:space="preserve"> and </w:t>
      </w:r>
      <w:r w:rsidRPr="00C334D9">
        <w:rPr>
          <w:rStyle w:val="Strong"/>
          <w:sz w:val="20"/>
        </w:rPr>
        <w:t>OpenSearch</w:t>
      </w:r>
      <w:r w:rsidRPr="00C334D9">
        <w:rPr>
          <w:sz w:val="20"/>
        </w:rPr>
        <w:t>, tuning analyzers and query strategies to improve relevance and keep costs stable.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Deployed containerized workloads on </w:t>
      </w:r>
      <w:r w:rsidRPr="00C334D9">
        <w:rPr>
          <w:rStyle w:val="Strong"/>
          <w:sz w:val="20"/>
        </w:rPr>
        <w:t>EKS</w:t>
      </w:r>
      <w:r w:rsidRPr="00C334D9">
        <w:rPr>
          <w:sz w:val="20"/>
        </w:rPr>
        <w:t xml:space="preserve"> using </w:t>
      </w:r>
      <w:proofErr w:type="spellStart"/>
      <w:r w:rsidRPr="00C334D9">
        <w:rPr>
          <w:rStyle w:val="Strong"/>
          <w:sz w:val="20"/>
        </w:rPr>
        <w:t>Docker</w:t>
      </w:r>
      <w:proofErr w:type="spellEnd"/>
      <w:r w:rsidRPr="00C334D9">
        <w:rPr>
          <w:sz w:val="20"/>
        </w:rPr>
        <w:t xml:space="preserve">, </w:t>
      </w:r>
      <w:r w:rsidRPr="00C334D9">
        <w:rPr>
          <w:rStyle w:val="Strong"/>
          <w:sz w:val="20"/>
        </w:rPr>
        <w:t>Helm</w:t>
      </w:r>
      <w:r w:rsidRPr="00C334D9">
        <w:rPr>
          <w:sz w:val="20"/>
        </w:rPr>
        <w:t xml:space="preserve">, and </w:t>
      </w:r>
      <w:r w:rsidRPr="00C334D9">
        <w:rPr>
          <w:rStyle w:val="Strong"/>
          <w:sz w:val="20"/>
        </w:rPr>
        <w:t>Argo CD</w:t>
      </w:r>
      <w:r w:rsidRPr="00C334D9">
        <w:rPr>
          <w:sz w:val="20"/>
        </w:rPr>
        <w:t xml:space="preserve">, adopting </w:t>
      </w:r>
      <w:proofErr w:type="spellStart"/>
      <w:r w:rsidRPr="00C334D9">
        <w:rPr>
          <w:rStyle w:val="Strong"/>
          <w:sz w:val="20"/>
        </w:rPr>
        <w:t>GitOps</w:t>
      </w:r>
      <w:proofErr w:type="spellEnd"/>
      <w:r w:rsidRPr="00C334D9">
        <w:rPr>
          <w:sz w:val="20"/>
        </w:rPr>
        <w:t xml:space="preserve"> promotion flows and progressive rollouts.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Managed infrastructure via </w:t>
      </w:r>
      <w:proofErr w:type="spellStart"/>
      <w:r w:rsidRPr="00C334D9">
        <w:rPr>
          <w:rStyle w:val="Strong"/>
          <w:sz w:val="20"/>
        </w:rPr>
        <w:t>Terraform</w:t>
      </w:r>
      <w:proofErr w:type="spellEnd"/>
      <w:r w:rsidRPr="00C334D9">
        <w:rPr>
          <w:sz w:val="20"/>
        </w:rPr>
        <w:t xml:space="preserve"> and </w:t>
      </w:r>
      <w:proofErr w:type="spellStart"/>
      <w:r w:rsidRPr="00C334D9">
        <w:rPr>
          <w:rStyle w:val="Strong"/>
          <w:sz w:val="20"/>
        </w:rPr>
        <w:t>CloudFormation</w:t>
      </w:r>
      <w:proofErr w:type="spellEnd"/>
      <w:r w:rsidRPr="00C334D9">
        <w:rPr>
          <w:sz w:val="20"/>
        </w:rPr>
        <w:t xml:space="preserve">, enforcing environment separation and least-privilege </w:t>
      </w:r>
      <w:r w:rsidRPr="00C334D9">
        <w:rPr>
          <w:rStyle w:val="Strong"/>
          <w:sz w:val="20"/>
        </w:rPr>
        <w:t>IAM</w:t>
      </w:r>
      <w:r w:rsidRPr="00C334D9">
        <w:rPr>
          <w:sz w:val="20"/>
        </w:rPr>
        <w:t xml:space="preserve"> for production safety.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lastRenderedPageBreak/>
        <w:t xml:space="preserve">Established </w:t>
      </w:r>
      <w:proofErr w:type="spellStart"/>
      <w:r w:rsidRPr="00C334D9">
        <w:rPr>
          <w:sz w:val="20"/>
        </w:rPr>
        <w:t>observability</w:t>
      </w:r>
      <w:proofErr w:type="spellEnd"/>
      <w:r w:rsidRPr="00C334D9">
        <w:rPr>
          <w:sz w:val="20"/>
        </w:rPr>
        <w:t xml:space="preserve"> using </w:t>
      </w:r>
      <w:proofErr w:type="spellStart"/>
      <w:r w:rsidRPr="00C334D9">
        <w:rPr>
          <w:rStyle w:val="Strong"/>
          <w:sz w:val="20"/>
        </w:rPr>
        <w:t>OpenTelemetry</w:t>
      </w:r>
      <w:proofErr w:type="spellEnd"/>
      <w:r w:rsidRPr="00C334D9">
        <w:rPr>
          <w:sz w:val="20"/>
        </w:rPr>
        <w:t xml:space="preserve">, </w:t>
      </w:r>
      <w:r w:rsidRPr="00C334D9">
        <w:rPr>
          <w:rStyle w:val="Strong"/>
          <w:sz w:val="20"/>
        </w:rPr>
        <w:t>Prometheus/</w:t>
      </w:r>
      <w:proofErr w:type="spellStart"/>
      <w:r w:rsidRPr="00C334D9">
        <w:rPr>
          <w:rStyle w:val="Strong"/>
          <w:sz w:val="20"/>
        </w:rPr>
        <w:t>Grafana</w:t>
      </w:r>
      <w:proofErr w:type="spellEnd"/>
      <w:r w:rsidRPr="00C334D9">
        <w:rPr>
          <w:sz w:val="20"/>
        </w:rPr>
        <w:t xml:space="preserve">, </w:t>
      </w:r>
      <w:proofErr w:type="spellStart"/>
      <w:r w:rsidRPr="00C334D9">
        <w:rPr>
          <w:rStyle w:val="Strong"/>
          <w:sz w:val="20"/>
        </w:rPr>
        <w:t>Datadog</w:t>
      </w:r>
      <w:proofErr w:type="spellEnd"/>
      <w:r w:rsidRPr="00C334D9">
        <w:rPr>
          <w:sz w:val="20"/>
        </w:rPr>
        <w:t xml:space="preserve">, </w:t>
      </w:r>
      <w:proofErr w:type="spellStart"/>
      <w:r w:rsidRPr="00C334D9">
        <w:rPr>
          <w:rStyle w:val="Strong"/>
          <w:sz w:val="20"/>
        </w:rPr>
        <w:t>CloudWatch</w:t>
      </w:r>
      <w:proofErr w:type="spellEnd"/>
      <w:r w:rsidRPr="00C334D9">
        <w:rPr>
          <w:sz w:val="20"/>
        </w:rPr>
        <w:t>, and structured logging for fast incident triage.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Hardened authentication/authorization with </w:t>
      </w:r>
      <w:r w:rsidRPr="00C334D9">
        <w:rPr>
          <w:rStyle w:val="Strong"/>
          <w:sz w:val="20"/>
        </w:rPr>
        <w:t>OAuth2/OIDC</w:t>
      </w:r>
      <w:r w:rsidRPr="00C334D9">
        <w:rPr>
          <w:sz w:val="20"/>
        </w:rPr>
        <w:t xml:space="preserve">, </w:t>
      </w:r>
      <w:r w:rsidRPr="00C334D9">
        <w:rPr>
          <w:rStyle w:val="Strong"/>
          <w:sz w:val="20"/>
        </w:rPr>
        <w:t>JWT</w:t>
      </w:r>
      <w:r w:rsidRPr="00C334D9">
        <w:rPr>
          <w:sz w:val="20"/>
        </w:rPr>
        <w:t xml:space="preserve">, </w:t>
      </w:r>
      <w:r w:rsidRPr="00C334D9">
        <w:rPr>
          <w:rStyle w:val="Strong"/>
          <w:sz w:val="20"/>
        </w:rPr>
        <w:t>RBAC/ABAC</w:t>
      </w:r>
      <w:r w:rsidRPr="00C334D9">
        <w:rPr>
          <w:sz w:val="20"/>
        </w:rPr>
        <w:t xml:space="preserve">, plus </w:t>
      </w:r>
      <w:r w:rsidRPr="00C334D9">
        <w:rPr>
          <w:rStyle w:val="Strong"/>
          <w:sz w:val="20"/>
        </w:rPr>
        <w:t>audit logging</w:t>
      </w:r>
      <w:r w:rsidRPr="00C334D9">
        <w:rPr>
          <w:sz w:val="20"/>
        </w:rPr>
        <w:t xml:space="preserve"> for privileged actions and compliance trails.</w:t>
      </w:r>
    </w:p>
    <w:p w:rsidR="00C334D9" w:rsidRPr="00C334D9" w:rsidRDefault="00C334D9" w:rsidP="00C334D9">
      <w:pPr>
        <w:pStyle w:val="NormalWeb"/>
        <w:numPr>
          <w:ilvl w:val="0"/>
          <w:numId w:val="11"/>
        </w:numPr>
        <w:jc w:val="both"/>
        <w:rPr>
          <w:sz w:val="20"/>
        </w:rPr>
      </w:pPr>
      <w:r w:rsidRPr="00C334D9">
        <w:rPr>
          <w:sz w:val="20"/>
        </w:rPr>
        <w:t xml:space="preserve">Integrated exports and storage workflows with </w:t>
      </w:r>
      <w:r w:rsidRPr="00C334D9">
        <w:rPr>
          <w:rStyle w:val="Strong"/>
          <w:sz w:val="20"/>
        </w:rPr>
        <w:t>S3</w:t>
      </w:r>
      <w:r w:rsidRPr="00C334D9">
        <w:rPr>
          <w:sz w:val="20"/>
        </w:rPr>
        <w:t xml:space="preserve">, </w:t>
      </w:r>
      <w:proofErr w:type="spellStart"/>
      <w:r w:rsidRPr="00C334D9">
        <w:rPr>
          <w:rStyle w:val="Strong"/>
          <w:sz w:val="20"/>
        </w:rPr>
        <w:t>CloudFront</w:t>
      </w:r>
      <w:proofErr w:type="spellEnd"/>
      <w:r w:rsidRPr="00C334D9">
        <w:rPr>
          <w:sz w:val="20"/>
        </w:rPr>
        <w:t xml:space="preserve">, </w:t>
      </w:r>
      <w:r w:rsidRPr="00C334D9">
        <w:rPr>
          <w:rStyle w:val="Strong"/>
          <w:sz w:val="20"/>
        </w:rPr>
        <w:t>RDS</w:t>
      </w:r>
      <w:r w:rsidRPr="00C334D9">
        <w:rPr>
          <w:sz w:val="20"/>
        </w:rPr>
        <w:t xml:space="preserve">, </w:t>
      </w:r>
      <w:proofErr w:type="spellStart"/>
      <w:r w:rsidRPr="00C334D9">
        <w:rPr>
          <w:rStyle w:val="Strong"/>
          <w:sz w:val="20"/>
        </w:rPr>
        <w:t>DynamoDB</w:t>
      </w:r>
      <w:proofErr w:type="spellEnd"/>
      <w:r w:rsidRPr="00C334D9">
        <w:rPr>
          <w:sz w:val="20"/>
        </w:rPr>
        <w:t xml:space="preserve">, and long-running orchestration using </w:t>
      </w:r>
      <w:proofErr w:type="spellStart"/>
      <w:r w:rsidRPr="00C334D9">
        <w:rPr>
          <w:rStyle w:val="Strong"/>
          <w:sz w:val="20"/>
        </w:rPr>
        <w:t>EventBridge</w:t>
      </w:r>
      <w:proofErr w:type="spellEnd"/>
      <w:r w:rsidRPr="00C334D9">
        <w:rPr>
          <w:sz w:val="20"/>
        </w:rPr>
        <w:t xml:space="preserve"> and </w:t>
      </w:r>
      <w:r w:rsidRPr="00C334D9">
        <w:rPr>
          <w:rStyle w:val="Strong"/>
          <w:sz w:val="20"/>
        </w:rPr>
        <w:t>Step Functions</w:t>
      </w:r>
      <w:r w:rsidRPr="00C334D9">
        <w:rPr>
          <w:sz w:val="20"/>
        </w:rPr>
        <w:t>.</w:t>
      </w:r>
    </w:p>
    <w:p w:rsidR="00C334D9" w:rsidRDefault="00C334D9" w:rsidP="00C334D9">
      <w:pPr>
        <w:pStyle w:val="NormalWeb"/>
        <w:numPr>
          <w:ilvl w:val="0"/>
          <w:numId w:val="11"/>
        </w:numPr>
        <w:jc w:val="both"/>
      </w:pPr>
      <w:r w:rsidRPr="00C334D9">
        <w:rPr>
          <w:sz w:val="20"/>
        </w:rPr>
        <w:t xml:space="preserve">Automated delivery using </w:t>
      </w:r>
      <w:proofErr w:type="spellStart"/>
      <w:r w:rsidRPr="00C334D9">
        <w:rPr>
          <w:rStyle w:val="Strong"/>
          <w:sz w:val="20"/>
        </w:rPr>
        <w:t>GitHub</w:t>
      </w:r>
      <w:proofErr w:type="spellEnd"/>
      <w:r w:rsidRPr="00C334D9">
        <w:rPr>
          <w:rStyle w:val="Strong"/>
          <w:sz w:val="20"/>
        </w:rPr>
        <w:t xml:space="preserve"> Actions</w:t>
      </w:r>
      <w:r w:rsidRPr="00C334D9">
        <w:rPr>
          <w:sz w:val="20"/>
        </w:rPr>
        <w:t xml:space="preserve">, </w:t>
      </w:r>
      <w:r w:rsidRPr="00C334D9">
        <w:rPr>
          <w:rStyle w:val="Strong"/>
          <w:sz w:val="20"/>
        </w:rPr>
        <w:t>Jenkins</w:t>
      </w:r>
      <w:r w:rsidRPr="00C334D9">
        <w:rPr>
          <w:sz w:val="20"/>
        </w:rPr>
        <w:t xml:space="preserve">, and </w:t>
      </w:r>
      <w:proofErr w:type="spellStart"/>
      <w:r w:rsidRPr="00C334D9">
        <w:rPr>
          <w:rStyle w:val="Strong"/>
          <w:sz w:val="20"/>
        </w:rPr>
        <w:t>CircleCI</w:t>
      </w:r>
      <w:proofErr w:type="spellEnd"/>
      <w:r w:rsidRPr="00C334D9">
        <w:rPr>
          <w:sz w:val="20"/>
        </w:rPr>
        <w:t>, running tests (</w:t>
      </w:r>
      <w:r w:rsidRPr="00C334D9">
        <w:rPr>
          <w:rStyle w:val="Strong"/>
          <w:sz w:val="20"/>
        </w:rPr>
        <w:t>Jest/Mocha/Chai</w:t>
      </w:r>
      <w:r w:rsidRPr="00C334D9">
        <w:rPr>
          <w:sz w:val="20"/>
        </w:rPr>
        <w:t>, contract checks) and gating deployments by quality signals.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proofErr w:type="spellStart"/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  <w:proofErr w:type="spellEnd"/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Delivered production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PHP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services for workflow-driven applications, implementing secure business rules, validation, and integration-ready API endpoints.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Built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Angular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UI modules for admin and customer portals, focusing on predictable UX, reusable components, and guardrails for high-risk actions.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Maintained complementary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Vue.js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SPAs where already adopted, keeping shared UI patterns consistent across teams and product areas.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Implemented backend integration layers in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Node.js/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TypeScript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to unify third-party APIs and stabilize request/response behavior for the frontends.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Designed relational schemas in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>, improving migrations, reporting performance, and transactional correctness.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Added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caching to reduce database load and stabilize performance during burst traffic and seasonal demand spikes.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Implemented </w:t>
      </w:r>
      <w:proofErr w:type="spellStart"/>
      <w:r w:rsidRPr="00C334D9">
        <w:rPr>
          <w:rFonts w:ascii="Times New Roman" w:eastAsia="Times New Roman" w:hAnsi="Times New Roman" w:cs="Times New Roman"/>
          <w:sz w:val="20"/>
          <w:szCs w:val="24"/>
        </w:rPr>
        <w:t>async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job processing with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RabbitMQ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enforcing retries,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DLQs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>, and idempotent handlers to prevent duplicate side effects.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Built durable event streams and processing patterns using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when workloads required higher throughput and replay semantics.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Implemented search-driven UX with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>, enabling faceted filters and relevance tuning for content discovery and admin tooling.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Containerized services using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and deployed to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Kubernetes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>, improving environment parity and operational predictability.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Integrated cloud services across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AWS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Azure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(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AKS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App Service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Azure SQL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Service Bus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Key Vault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Application Insights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>) with secure secrets handling.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Supported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GCP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integrations as consumer systems (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Cloud Storage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Pub/Sub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GKE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Cloud Run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proofErr w:type="spellStart"/>
      <w:proofErr w:type="gram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proofErr w:type="spellEnd"/>
      <w:proofErr w:type="gramEnd"/>
      <w:r w:rsidRPr="00C334D9">
        <w:rPr>
          <w:rFonts w:ascii="Times New Roman" w:eastAsia="Times New Roman" w:hAnsi="Times New Roman" w:cs="Times New Roman"/>
          <w:sz w:val="20"/>
          <w:szCs w:val="24"/>
        </w:rPr>
        <w:t>) through typed provider adapters.</w:t>
      </w:r>
    </w:p>
    <w:p w:rsidR="00C334D9" w:rsidRPr="00C334D9" w:rsidRDefault="00C334D9" w:rsidP="00C334D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Built CI/CD with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GitLab</w:t>
      </w:r>
      <w:proofErr w:type="spellEnd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CI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GitHub</w:t>
      </w:r>
      <w:proofErr w:type="spellEnd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Actions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>, automating builds, tests, container publishing, and environment promotions.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C334D9" w:rsidRPr="00C334D9" w:rsidRDefault="00C334D9" w:rsidP="00C334D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Built core web modules using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PHP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server-rendered patterns and early SPA approaches, iterating toward maintainable feature ownership and reusable UI pieces.</w:t>
      </w:r>
    </w:p>
    <w:p w:rsidR="00C334D9" w:rsidRPr="00C334D9" w:rsidRDefault="00C334D9" w:rsidP="00C334D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Delivered frontends with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Angular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patterns for internal tools, implementing route-driven workflows, forms, and UI state coordination for complex operations.</w:t>
      </w:r>
    </w:p>
    <w:p w:rsidR="00C334D9" w:rsidRPr="00C334D9" w:rsidRDefault="00C334D9" w:rsidP="00C334D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Implemented API-driven integrations and service utilities using server-side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Node.js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patterns as the organization adopted evented </w:t>
      </w:r>
      <w:proofErr w:type="spellStart"/>
      <w:r w:rsidRPr="00C334D9">
        <w:rPr>
          <w:rFonts w:ascii="Times New Roman" w:eastAsia="Times New Roman" w:hAnsi="Times New Roman" w:cs="Times New Roman"/>
          <w:sz w:val="20"/>
          <w:szCs w:val="24"/>
        </w:rPr>
        <w:t>backends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>.</w:t>
      </w:r>
    </w:p>
    <w:p w:rsidR="00C334D9" w:rsidRPr="00C334D9" w:rsidRDefault="00C334D9" w:rsidP="00C334D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Built reporting and transactional workflows on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>, improving joins, indexes, and query efficiency for stable performance.</w:t>
      </w:r>
    </w:p>
    <w:p w:rsidR="00C334D9" w:rsidRPr="00C334D9" w:rsidRDefault="00C334D9" w:rsidP="00C334D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>Developed data processing utilities to standardize imports, validations, and scheduled operational tasks for data-heavy business processes.</w:t>
      </w:r>
    </w:p>
    <w:p w:rsidR="00C334D9" w:rsidRPr="00C334D9" w:rsidRDefault="00C334D9" w:rsidP="00C334D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Introduced caching strategies using </w:t>
      </w:r>
      <w:proofErr w:type="spellStart"/>
      <w:proofErr w:type="gram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proofErr w:type="spellEnd"/>
      <w:proofErr w:type="gram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patterns to reduce repeated computations and protect relational </w:t>
      </w:r>
      <w:proofErr w:type="spellStart"/>
      <w:r w:rsidRPr="00C334D9">
        <w:rPr>
          <w:rFonts w:ascii="Times New Roman" w:eastAsia="Times New Roman" w:hAnsi="Times New Roman" w:cs="Times New Roman"/>
          <w:sz w:val="20"/>
          <w:szCs w:val="24"/>
        </w:rPr>
        <w:t>backends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during load spikes.</w:t>
      </w:r>
    </w:p>
    <w:p w:rsidR="00C334D9" w:rsidRPr="00C334D9" w:rsidRDefault="00C334D9" w:rsidP="00C334D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>Implemented asynchronous processing concepts using queue-based workers to keep UI flows responsive during long-running operations.</w:t>
      </w:r>
    </w:p>
    <w:p w:rsidR="00C334D9" w:rsidRPr="00C334D9" w:rsidRDefault="00C334D9" w:rsidP="00C334D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>Strengthened platform security via input validation, least-privilege access patterns, and early role-based authorization guardrails.</w:t>
      </w:r>
    </w:p>
    <w:p w:rsidR="00C334D9" w:rsidRPr="00C334D9" w:rsidRDefault="00C334D9" w:rsidP="00C334D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Supported deployment workflows with </w:t>
      </w:r>
      <w:proofErr w:type="spellStart"/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proofErr w:type="spellEnd"/>
      <w:r w:rsidRPr="00C334D9">
        <w:rPr>
          <w:rFonts w:ascii="Times New Roman" w:eastAsia="Times New Roman" w:hAnsi="Times New Roman" w:cs="Times New Roman"/>
          <w:sz w:val="20"/>
          <w:szCs w:val="24"/>
        </w:rPr>
        <w:t>, improving environment consistency and reducing “works on my machine” failures.</w:t>
      </w:r>
    </w:p>
    <w:p w:rsidR="00C334D9" w:rsidRPr="00C334D9" w:rsidRDefault="00C334D9" w:rsidP="00C334D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>Established structured logging conventions and correlation-friendly error handling to speed up support triage and root-cause analysis.</w:t>
      </w:r>
    </w:p>
    <w:p w:rsidR="00C334D9" w:rsidRPr="00C334D9" w:rsidRDefault="00C334D9" w:rsidP="00C334D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lastRenderedPageBreak/>
        <w:t xml:space="preserve">Contributed to build automation discipline that later mapped cleanly into modern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CI/CD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pipelines and gated deployments.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C334D9" w:rsidRPr="00C334D9" w:rsidRDefault="00C334D9" w:rsidP="00C334D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Delivered small product enhancements using server-rendered web patterns and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JavaScript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>, focusing on clean, reviewable changes.</w:t>
      </w:r>
    </w:p>
    <w:p w:rsidR="00C334D9" w:rsidRPr="00C334D9" w:rsidRDefault="00C334D9" w:rsidP="00C334D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>Assisted with REST-style endpoint integration and request/response handling, improving UI-to-backend consistency.</w:t>
      </w:r>
    </w:p>
    <w:p w:rsidR="00C334D9" w:rsidRPr="00C334D9" w:rsidRDefault="00C334D9" w:rsidP="00C334D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>Implemented UI fixes and lightweight interactive components, improving usability while keeping pages responsive and maintainable.</w:t>
      </w:r>
    </w:p>
    <w:p w:rsidR="00C334D9" w:rsidRPr="00C334D9" w:rsidRDefault="00C334D9" w:rsidP="00C334D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>Wrote data import and validation scripts to clean and normalize datasets before storing them in relational systems.</w:t>
      </w:r>
    </w:p>
    <w:p w:rsidR="00C334D9" w:rsidRPr="00C334D9" w:rsidRDefault="00C334D9" w:rsidP="00C334D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Supported SQL-backed reporting tasks using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patterns, ensuring correct joins, filters, and stable query performance.</w:t>
      </w:r>
    </w:p>
    <w:p w:rsidR="00C334D9" w:rsidRPr="00C334D9" w:rsidRDefault="00C334D9" w:rsidP="00C334D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>Helped maintain build and deployment checklists, improving repeatability across local and shared test environments.</w:t>
      </w:r>
    </w:p>
    <w:p w:rsidR="00C334D9" w:rsidRPr="00C334D9" w:rsidRDefault="00C334D9" w:rsidP="00C334D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>Added basic logging and defensive error handling, making failures easier to detect and diagnose during QA cycles.</w:t>
      </w:r>
    </w:p>
    <w:p w:rsidR="00C334D9" w:rsidRPr="00C334D9" w:rsidRDefault="00C334D9" w:rsidP="00C334D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>Contributed to manual testing and bug reproduction, documenting steps clearly so fixes could be verified and shipped safely.</w:t>
      </w:r>
    </w:p>
    <w:p w:rsidR="00C334D9" w:rsidRPr="00C334D9" w:rsidRDefault="00C334D9" w:rsidP="00C334D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Collaborated with senior engineers through code reviews, applying feedback to improve </w:t>
      </w:r>
      <w:r w:rsidRPr="00C334D9">
        <w:rPr>
          <w:rFonts w:ascii="Times New Roman" w:eastAsia="Times New Roman" w:hAnsi="Times New Roman" w:cs="Times New Roman"/>
          <w:b/>
          <w:bCs/>
          <w:sz w:val="20"/>
          <w:szCs w:val="24"/>
        </w:rPr>
        <w:t>code quality</w:t>
      </w:r>
      <w:r w:rsidRPr="00C334D9">
        <w:rPr>
          <w:rFonts w:ascii="Times New Roman" w:eastAsia="Times New Roman" w:hAnsi="Times New Roman" w:cs="Times New Roman"/>
          <w:sz w:val="20"/>
          <w:szCs w:val="24"/>
        </w:rPr>
        <w:t xml:space="preserve"> and delivery confidence.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proofErr w:type="gramStart"/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>’s  Degree</w:t>
      </w:r>
      <w:proofErr w:type="gramEnd"/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1151F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C334D9" w:rsidRPr="00C334D9" w:rsidRDefault="00C334D9" w:rsidP="00C334D9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r w:rsidRPr="00C334D9">
        <w:rPr>
          <w:rStyle w:val="Strong"/>
          <w:b/>
          <w:bCs/>
          <w:sz w:val="20"/>
          <w:szCs w:val="20"/>
        </w:rPr>
        <w:t>PHP + Angular Multi-Tenant Operations Console</w:t>
      </w:r>
    </w:p>
    <w:p w:rsidR="00C334D9" w:rsidRPr="00C334D9" w:rsidRDefault="00C334D9" w:rsidP="00C334D9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0"/>
          <w:szCs w:val="20"/>
        </w:rPr>
      </w:pPr>
      <w:bookmarkStart w:id="0" w:name="_GoBack"/>
      <w:r w:rsidRPr="00C334D9">
        <w:rPr>
          <w:sz w:val="20"/>
          <w:szCs w:val="20"/>
        </w:rPr>
        <w:t xml:space="preserve">Built a multi-tenant </w:t>
      </w:r>
      <w:r w:rsidRPr="00C334D9">
        <w:rPr>
          <w:rStyle w:val="Strong"/>
          <w:sz w:val="20"/>
          <w:szCs w:val="20"/>
        </w:rPr>
        <w:t>Angular</w:t>
      </w:r>
      <w:r w:rsidRPr="00C334D9">
        <w:rPr>
          <w:sz w:val="20"/>
          <w:szCs w:val="20"/>
        </w:rPr>
        <w:t xml:space="preserve"> admin console with role-aware navigation, reusable UI components, and performance tuning for large tables and filter-heavy workflows.</w:t>
      </w:r>
    </w:p>
    <w:p w:rsidR="00C334D9" w:rsidRPr="00C334D9" w:rsidRDefault="00C334D9" w:rsidP="00C334D9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0"/>
          <w:szCs w:val="20"/>
        </w:rPr>
      </w:pPr>
      <w:r w:rsidRPr="00C334D9">
        <w:rPr>
          <w:sz w:val="20"/>
          <w:szCs w:val="20"/>
        </w:rPr>
        <w:t xml:space="preserve">Implemented a secure </w:t>
      </w:r>
      <w:r w:rsidRPr="00C334D9">
        <w:rPr>
          <w:rStyle w:val="Strong"/>
          <w:sz w:val="20"/>
          <w:szCs w:val="20"/>
        </w:rPr>
        <w:t>PHP</w:t>
      </w:r>
      <w:r w:rsidRPr="00C334D9">
        <w:rPr>
          <w:sz w:val="20"/>
          <w:szCs w:val="20"/>
        </w:rPr>
        <w:t xml:space="preserve"> API layer with strict request validation, consistent error contracts, and token-based access using </w:t>
      </w:r>
      <w:r w:rsidRPr="00C334D9">
        <w:rPr>
          <w:rStyle w:val="Strong"/>
          <w:sz w:val="20"/>
          <w:szCs w:val="20"/>
        </w:rPr>
        <w:t>OAuth2/OIDC</w:t>
      </w:r>
      <w:r w:rsidRPr="00C334D9">
        <w:rPr>
          <w:sz w:val="20"/>
          <w:szCs w:val="20"/>
        </w:rPr>
        <w:t xml:space="preserve"> and </w:t>
      </w:r>
      <w:r w:rsidRPr="00C334D9">
        <w:rPr>
          <w:rStyle w:val="Strong"/>
          <w:sz w:val="20"/>
          <w:szCs w:val="20"/>
        </w:rPr>
        <w:t>JWT</w:t>
      </w:r>
      <w:r w:rsidRPr="00C334D9">
        <w:rPr>
          <w:sz w:val="20"/>
          <w:szCs w:val="20"/>
        </w:rPr>
        <w:t>.</w:t>
      </w:r>
    </w:p>
    <w:p w:rsidR="00C334D9" w:rsidRPr="00C334D9" w:rsidRDefault="00C334D9" w:rsidP="00C334D9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0"/>
          <w:szCs w:val="20"/>
        </w:rPr>
      </w:pPr>
      <w:r w:rsidRPr="00C334D9">
        <w:rPr>
          <w:sz w:val="20"/>
          <w:szCs w:val="20"/>
        </w:rPr>
        <w:t xml:space="preserve">Backed critical workflows with </w:t>
      </w:r>
      <w:proofErr w:type="spellStart"/>
      <w:r w:rsidRPr="00C334D9">
        <w:rPr>
          <w:rStyle w:val="Strong"/>
          <w:sz w:val="20"/>
          <w:szCs w:val="20"/>
        </w:rPr>
        <w:t>PostgreSQL</w:t>
      </w:r>
      <w:proofErr w:type="spellEnd"/>
      <w:r w:rsidRPr="00C334D9">
        <w:rPr>
          <w:sz w:val="20"/>
          <w:szCs w:val="20"/>
        </w:rPr>
        <w:t xml:space="preserve"> and </w:t>
      </w:r>
      <w:proofErr w:type="spellStart"/>
      <w:r w:rsidRPr="00C334D9">
        <w:rPr>
          <w:rStyle w:val="Strong"/>
          <w:sz w:val="20"/>
          <w:szCs w:val="20"/>
        </w:rPr>
        <w:t>Redis</w:t>
      </w:r>
      <w:proofErr w:type="spellEnd"/>
      <w:r w:rsidRPr="00C334D9">
        <w:rPr>
          <w:sz w:val="20"/>
          <w:szCs w:val="20"/>
        </w:rPr>
        <w:t>, introducing indexing strategies, caching, and safe invalidation to protect p95 latency under load.</w:t>
      </w:r>
    </w:p>
    <w:p w:rsidR="00C334D9" w:rsidRPr="00C334D9" w:rsidRDefault="00C334D9" w:rsidP="00C334D9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sz w:val="20"/>
          <w:szCs w:val="20"/>
        </w:rPr>
      </w:pPr>
      <w:r w:rsidRPr="00C334D9">
        <w:rPr>
          <w:sz w:val="20"/>
          <w:szCs w:val="20"/>
        </w:rPr>
        <w:t xml:space="preserve">Added end-to-end </w:t>
      </w:r>
      <w:proofErr w:type="spellStart"/>
      <w:r w:rsidRPr="00C334D9">
        <w:rPr>
          <w:sz w:val="20"/>
          <w:szCs w:val="20"/>
        </w:rPr>
        <w:t>observability</w:t>
      </w:r>
      <w:proofErr w:type="spellEnd"/>
      <w:r w:rsidRPr="00C334D9">
        <w:rPr>
          <w:sz w:val="20"/>
          <w:szCs w:val="20"/>
        </w:rPr>
        <w:t xml:space="preserve"> using </w:t>
      </w:r>
      <w:proofErr w:type="spellStart"/>
      <w:r w:rsidRPr="00C334D9">
        <w:rPr>
          <w:rStyle w:val="Strong"/>
          <w:sz w:val="20"/>
          <w:szCs w:val="20"/>
        </w:rPr>
        <w:t>OpenTelemetry</w:t>
      </w:r>
      <w:proofErr w:type="spellEnd"/>
      <w:r w:rsidRPr="00C334D9">
        <w:rPr>
          <w:sz w:val="20"/>
          <w:szCs w:val="20"/>
        </w:rPr>
        <w:t xml:space="preserve">, publishing metrics to </w:t>
      </w:r>
      <w:r w:rsidRPr="00C334D9">
        <w:rPr>
          <w:rStyle w:val="Strong"/>
          <w:sz w:val="20"/>
          <w:szCs w:val="20"/>
        </w:rPr>
        <w:t>Prometheus/</w:t>
      </w:r>
      <w:proofErr w:type="spellStart"/>
      <w:r w:rsidRPr="00C334D9">
        <w:rPr>
          <w:rStyle w:val="Strong"/>
          <w:sz w:val="20"/>
          <w:szCs w:val="20"/>
        </w:rPr>
        <w:t>Grafana</w:t>
      </w:r>
      <w:proofErr w:type="spellEnd"/>
      <w:r w:rsidRPr="00C334D9">
        <w:rPr>
          <w:sz w:val="20"/>
          <w:szCs w:val="20"/>
        </w:rPr>
        <w:t xml:space="preserve">, logs to </w:t>
      </w:r>
      <w:r w:rsidRPr="00C334D9">
        <w:rPr>
          <w:rStyle w:val="Strong"/>
          <w:sz w:val="20"/>
          <w:szCs w:val="20"/>
        </w:rPr>
        <w:t>ELK/EFK</w:t>
      </w:r>
      <w:r w:rsidRPr="00C334D9">
        <w:rPr>
          <w:sz w:val="20"/>
          <w:szCs w:val="20"/>
        </w:rPr>
        <w:t xml:space="preserve">, and operational signals to </w:t>
      </w:r>
      <w:proofErr w:type="spellStart"/>
      <w:r w:rsidRPr="00C334D9">
        <w:rPr>
          <w:rStyle w:val="Strong"/>
          <w:sz w:val="20"/>
          <w:szCs w:val="20"/>
        </w:rPr>
        <w:t>CloudWatch</w:t>
      </w:r>
      <w:proofErr w:type="spellEnd"/>
      <w:r w:rsidRPr="00C334D9">
        <w:rPr>
          <w:sz w:val="20"/>
          <w:szCs w:val="20"/>
        </w:rPr>
        <w:t>.</w:t>
      </w:r>
      <w:bookmarkEnd w:id="0"/>
    </w:p>
    <w:p w:rsidR="00C334D9" w:rsidRPr="00C334D9" w:rsidRDefault="00C334D9" w:rsidP="00C334D9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r w:rsidRPr="00C334D9">
        <w:rPr>
          <w:rStyle w:val="Strong"/>
          <w:b/>
          <w:bCs/>
          <w:sz w:val="20"/>
          <w:szCs w:val="20"/>
        </w:rPr>
        <w:t>Event-Driven Processing &amp; Search Platform</w:t>
      </w:r>
    </w:p>
    <w:p w:rsidR="00C334D9" w:rsidRPr="00C334D9" w:rsidRDefault="00C334D9" w:rsidP="00C334D9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sz w:val="20"/>
          <w:szCs w:val="20"/>
        </w:rPr>
      </w:pPr>
      <w:r w:rsidRPr="00C334D9">
        <w:rPr>
          <w:sz w:val="20"/>
          <w:szCs w:val="20"/>
        </w:rPr>
        <w:t xml:space="preserve">Built </w:t>
      </w:r>
      <w:proofErr w:type="spellStart"/>
      <w:r w:rsidRPr="00C334D9">
        <w:rPr>
          <w:sz w:val="20"/>
          <w:szCs w:val="20"/>
        </w:rPr>
        <w:t>async</w:t>
      </w:r>
      <w:proofErr w:type="spellEnd"/>
      <w:r w:rsidRPr="00C334D9">
        <w:rPr>
          <w:sz w:val="20"/>
          <w:szCs w:val="20"/>
        </w:rPr>
        <w:t xml:space="preserve"> workers using </w:t>
      </w:r>
      <w:r w:rsidRPr="00C334D9">
        <w:rPr>
          <w:rStyle w:val="Strong"/>
          <w:sz w:val="20"/>
          <w:szCs w:val="20"/>
        </w:rPr>
        <w:t>Kafka</w:t>
      </w:r>
      <w:r w:rsidRPr="00C334D9">
        <w:rPr>
          <w:sz w:val="20"/>
          <w:szCs w:val="20"/>
        </w:rPr>
        <w:t xml:space="preserve"> and </w:t>
      </w:r>
      <w:r w:rsidRPr="00C334D9">
        <w:rPr>
          <w:rStyle w:val="Strong"/>
          <w:sz w:val="20"/>
          <w:szCs w:val="20"/>
        </w:rPr>
        <w:t>AWS SQS/SNS</w:t>
      </w:r>
      <w:r w:rsidRPr="00C334D9">
        <w:rPr>
          <w:sz w:val="20"/>
          <w:szCs w:val="20"/>
        </w:rPr>
        <w:t xml:space="preserve"> for durable processing, with </w:t>
      </w:r>
      <w:r w:rsidRPr="00C334D9">
        <w:rPr>
          <w:rStyle w:val="Strong"/>
          <w:sz w:val="20"/>
          <w:szCs w:val="20"/>
        </w:rPr>
        <w:t>DLQs</w:t>
      </w:r>
      <w:r w:rsidRPr="00C334D9">
        <w:rPr>
          <w:sz w:val="20"/>
          <w:szCs w:val="20"/>
        </w:rPr>
        <w:t>, retries, and idempotent consumers for replay-safe execution.</w:t>
      </w:r>
    </w:p>
    <w:p w:rsidR="00C334D9" w:rsidRPr="00C334D9" w:rsidRDefault="00C334D9" w:rsidP="00C334D9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sz w:val="20"/>
          <w:szCs w:val="20"/>
        </w:rPr>
      </w:pPr>
      <w:r w:rsidRPr="00C334D9">
        <w:rPr>
          <w:sz w:val="20"/>
          <w:szCs w:val="20"/>
        </w:rPr>
        <w:t xml:space="preserve">Implemented search indexing and retrieval with </w:t>
      </w:r>
      <w:proofErr w:type="spellStart"/>
      <w:r w:rsidRPr="00C334D9">
        <w:rPr>
          <w:rStyle w:val="Strong"/>
          <w:sz w:val="20"/>
          <w:szCs w:val="20"/>
        </w:rPr>
        <w:t>Elasticsearch</w:t>
      </w:r>
      <w:proofErr w:type="spellEnd"/>
      <w:r w:rsidRPr="00C334D9">
        <w:rPr>
          <w:rStyle w:val="Strong"/>
          <w:sz w:val="20"/>
          <w:szCs w:val="20"/>
        </w:rPr>
        <w:t>/OpenSearch</w:t>
      </w:r>
      <w:r w:rsidRPr="00C334D9">
        <w:rPr>
          <w:sz w:val="20"/>
          <w:szCs w:val="20"/>
        </w:rPr>
        <w:t>, supporting faceted filtering, relevance tuning, and operational visibility.</w:t>
      </w:r>
    </w:p>
    <w:p w:rsidR="00E23173" w:rsidRPr="00C334D9" w:rsidRDefault="00C334D9" w:rsidP="00C334D9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sz w:val="20"/>
          <w:szCs w:val="20"/>
        </w:rPr>
      </w:pPr>
      <w:r w:rsidRPr="00C334D9">
        <w:rPr>
          <w:sz w:val="20"/>
          <w:szCs w:val="20"/>
        </w:rPr>
        <w:t xml:space="preserve">Deployed on </w:t>
      </w:r>
      <w:r w:rsidRPr="00C334D9">
        <w:rPr>
          <w:rStyle w:val="Strong"/>
          <w:sz w:val="20"/>
          <w:szCs w:val="20"/>
        </w:rPr>
        <w:t>EKS</w:t>
      </w:r>
      <w:r w:rsidRPr="00C334D9">
        <w:rPr>
          <w:sz w:val="20"/>
          <w:szCs w:val="20"/>
        </w:rPr>
        <w:t xml:space="preserve"> using </w:t>
      </w:r>
      <w:proofErr w:type="spellStart"/>
      <w:r w:rsidRPr="00C334D9">
        <w:rPr>
          <w:rStyle w:val="Strong"/>
          <w:sz w:val="20"/>
          <w:szCs w:val="20"/>
        </w:rPr>
        <w:t>Docker</w:t>
      </w:r>
      <w:proofErr w:type="spellEnd"/>
      <w:r w:rsidRPr="00C334D9">
        <w:rPr>
          <w:sz w:val="20"/>
          <w:szCs w:val="20"/>
        </w:rPr>
        <w:t xml:space="preserve">, </w:t>
      </w:r>
      <w:r w:rsidRPr="00C334D9">
        <w:rPr>
          <w:rStyle w:val="Strong"/>
          <w:sz w:val="20"/>
          <w:szCs w:val="20"/>
        </w:rPr>
        <w:t>Helm</w:t>
      </w:r>
      <w:r w:rsidRPr="00C334D9">
        <w:rPr>
          <w:sz w:val="20"/>
          <w:szCs w:val="20"/>
        </w:rPr>
        <w:t xml:space="preserve">, and </w:t>
      </w:r>
      <w:r w:rsidRPr="00C334D9">
        <w:rPr>
          <w:rStyle w:val="Strong"/>
          <w:sz w:val="20"/>
          <w:szCs w:val="20"/>
        </w:rPr>
        <w:t>Argo CD</w:t>
      </w:r>
      <w:r w:rsidRPr="00C334D9">
        <w:rPr>
          <w:sz w:val="20"/>
          <w:szCs w:val="20"/>
        </w:rPr>
        <w:t xml:space="preserve">, with infrastructure managed via </w:t>
      </w:r>
      <w:proofErr w:type="spellStart"/>
      <w:r w:rsidRPr="00C334D9">
        <w:rPr>
          <w:rStyle w:val="Strong"/>
          <w:sz w:val="20"/>
          <w:szCs w:val="20"/>
        </w:rPr>
        <w:t>Terraform</w:t>
      </w:r>
      <w:proofErr w:type="spellEnd"/>
      <w:r w:rsidRPr="00C334D9">
        <w:rPr>
          <w:rStyle w:val="Strong"/>
          <w:sz w:val="20"/>
          <w:szCs w:val="20"/>
        </w:rPr>
        <w:t>/</w:t>
      </w:r>
      <w:proofErr w:type="spellStart"/>
      <w:r w:rsidRPr="00C334D9">
        <w:rPr>
          <w:rStyle w:val="Strong"/>
          <w:sz w:val="20"/>
          <w:szCs w:val="20"/>
        </w:rPr>
        <w:t>CloudFormation</w:t>
      </w:r>
      <w:proofErr w:type="spellEnd"/>
      <w:r w:rsidRPr="00C334D9">
        <w:rPr>
          <w:sz w:val="20"/>
          <w:szCs w:val="20"/>
        </w:rPr>
        <w:t xml:space="preserve"> and releases automated through </w:t>
      </w:r>
      <w:proofErr w:type="spellStart"/>
      <w:r w:rsidRPr="00C334D9">
        <w:rPr>
          <w:rStyle w:val="Strong"/>
          <w:sz w:val="20"/>
          <w:szCs w:val="20"/>
        </w:rPr>
        <w:t>GitHub</w:t>
      </w:r>
      <w:proofErr w:type="spellEnd"/>
      <w:r w:rsidRPr="00C334D9">
        <w:rPr>
          <w:rStyle w:val="Strong"/>
          <w:sz w:val="20"/>
          <w:szCs w:val="20"/>
        </w:rPr>
        <w:t xml:space="preserve"> Actions/</w:t>
      </w:r>
      <w:proofErr w:type="spellStart"/>
      <w:r w:rsidRPr="00C334D9">
        <w:rPr>
          <w:rStyle w:val="Strong"/>
          <w:sz w:val="20"/>
          <w:szCs w:val="20"/>
        </w:rPr>
        <w:t>GitLab</w:t>
      </w:r>
      <w:proofErr w:type="spellEnd"/>
      <w:r w:rsidRPr="00C334D9">
        <w:rPr>
          <w:rStyle w:val="Strong"/>
          <w:sz w:val="20"/>
          <w:szCs w:val="20"/>
        </w:rPr>
        <w:t xml:space="preserve"> CI/Jenkins</w:t>
      </w:r>
      <w:r w:rsidRPr="00C334D9">
        <w:rPr>
          <w:sz w:val="20"/>
          <w:szCs w:val="20"/>
        </w:rPr>
        <w:t>.</w:t>
      </w:r>
    </w:p>
    <w:sectPr w:rsidR="00E23173" w:rsidRPr="00C334D9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5FA"/>
    <w:multiLevelType w:val="multilevel"/>
    <w:tmpl w:val="CDFE3E3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58E1739"/>
    <w:multiLevelType w:val="hybridMultilevel"/>
    <w:tmpl w:val="047683B4"/>
    <w:lvl w:ilvl="0" w:tplc="C8C261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5545A4"/>
    <w:multiLevelType w:val="hybridMultilevel"/>
    <w:tmpl w:val="AE58D8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D3B23B7"/>
    <w:multiLevelType w:val="multilevel"/>
    <w:tmpl w:val="A766946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28D36BF8"/>
    <w:multiLevelType w:val="multilevel"/>
    <w:tmpl w:val="C432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0A1EAB"/>
    <w:multiLevelType w:val="hybridMultilevel"/>
    <w:tmpl w:val="99CA7760"/>
    <w:lvl w:ilvl="0" w:tplc="B1C45F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124F1F"/>
    <w:multiLevelType w:val="multilevel"/>
    <w:tmpl w:val="5E9C07D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32996505"/>
    <w:multiLevelType w:val="hybridMultilevel"/>
    <w:tmpl w:val="72D4C12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A0522F6"/>
    <w:multiLevelType w:val="hybridMultilevel"/>
    <w:tmpl w:val="DFDED9F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B893252"/>
    <w:multiLevelType w:val="multilevel"/>
    <w:tmpl w:val="5E9C07D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>
    <w:nsid w:val="3EC42842"/>
    <w:multiLevelType w:val="hybridMultilevel"/>
    <w:tmpl w:val="FA5ADCDA"/>
    <w:lvl w:ilvl="0" w:tplc="9EE4FF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AB0332"/>
    <w:multiLevelType w:val="multilevel"/>
    <w:tmpl w:val="879CF02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4EF3006E"/>
    <w:multiLevelType w:val="multilevel"/>
    <w:tmpl w:val="541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871A67"/>
    <w:multiLevelType w:val="multilevel"/>
    <w:tmpl w:val="5280830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62534E2F"/>
    <w:multiLevelType w:val="hybridMultilevel"/>
    <w:tmpl w:val="485C4F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2B21912"/>
    <w:multiLevelType w:val="hybridMultilevel"/>
    <w:tmpl w:val="0FB630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35F6542"/>
    <w:multiLevelType w:val="multilevel"/>
    <w:tmpl w:val="AF7E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3DD3F36"/>
    <w:multiLevelType w:val="hybridMultilevel"/>
    <w:tmpl w:val="9D0429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65747F3"/>
    <w:multiLevelType w:val="hybridMultilevel"/>
    <w:tmpl w:val="E3D26C1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ABA149A"/>
    <w:multiLevelType w:val="hybridMultilevel"/>
    <w:tmpl w:val="3B98A7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"/>
  </w:num>
  <w:num w:numId="3">
    <w:abstractNumId w:val="4"/>
  </w:num>
  <w:num w:numId="4">
    <w:abstractNumId w:val="1"/>
  </w:num>
  <w:num w:numId="5">
    <w:abstractNumId w:val="16"/>
  </w:num>
  <w:num w:numId="6">
    <w:abstractNumId w:val="20"/>
  </w:num>
  <w:num w:numId="7">
    <w:abstractNumId w:val="21"/>
  </w:num>
  <w:num w:numId="8">
    <w:abstractNumId w:val="0"/>
  </w:num>
  <w:num w:numId="9">
    <w:abstractNumId w:val="9"/>
  </w:num>
  <w:num w:numId="10">
    <w:abstractNumId w:val="17"/>
  </w:num>
  <w:num w:numId="11">
    <w:abstractNumId w:val="7"/>
  </w:num>
  <w:num w:numId="12">
    <w:abstractNumId w:val="10"/>
  </w:num>
  <w:num w:numId="13">
    <w:abstractNumId w:val="11"/>
  </w:num>
  <w:num w:numId="14">
    <w:abstractNumId w:val="15"/>
  </w:num>
  <w:num w:numId="15">
    <w:abstractNumId w:val="8"/>
  </w:num>
  <w:num w:numId="16">
    <w:abstractNumId w:val="2"/>
  </w:num>
  <w:num w:numId="17">
    <w:abstractNumId w:val="18"/>
  </w:num>
  <w:num w:numId="18">
    <w:abstractNumId w:val="6"/>
  </w:num>
  <w:num w:numId="19">
    <w:abstractNumId w:val="13"/>
  </w:num>
  <w:num w:numId="20">
    <w:abstractNumId w:val="5"/>
  </w:num>
  <w:num w:numId="21">
    <w:abstractNumId w:val="12"/>
  </w:num>
  <w:num w:numId="22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1151FD"/>
    <w:rsid w:val="00425E91"/>
    <w:rsid w:val="0045229A"/>
    <w:rsid w:val="0069665C"/>
    <w:rsid w:val="006E3876"/>
    <w:rsid w:val="007D3308"/>
    <w:rsid w:val="00883F46"/>
    <w:rsid w:val="008B207B"/>
    <w:rsid w:val="008D65B3"/>
    <w:rsid w:val="00965FD8"/>
    <w:rsid w:val="00990669"/>
    <w:rsid w:val="009F4A35"/>
    <w:rsid w:val="00AE6E70"/>
    <w:rsid w:val="00C334D9"/>
    <w:rsid w:val="00CF6591"/>
    <w:rsid w:val="00D7341C"/>
    <w:rsid w:val="00DA3053"/>
    <w:rsid w:val="00E23173"/>
    <w:rsid w:val="00E7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A0883-B85A-4D1C-B529-FA7118F40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1539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2025-12-04T18:04:00Z</cp:lastPrinted>
  <dcterms:created xsi:type="dcterms:W3CDTF">2025-12-04T17:01:00Z</dcterms:created>
  <dcterms:modified xsi:type="dcterms:W3CDTF">2026-02-20T20:22:00Z</dcterms:modified>
</cp:coreProperties>
</file>