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793B2D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E23F1" w:rsidRDefault="001E23F1" w:rsidP="001E23F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E23F1" w:rsidRDefault="001E23F1" w:rsidP="001E23F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E23F1" w:rsidRDefault="001E23F1" w:rsidP="001E23F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793B2D" w:rsidRDefault="001E23F1" w:rsidP="001E23F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793B2D" w:rsidRDefault="00793B2D">
      <w:pPr>
        <w:spacing w:after="160"/>
      </w:pPr>
    </w:p>
    <w:p w:rsidR="00793B2D" w:rsidRDefault="001E23F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793B2D" w:rsidRPr="00040B44" w:rsidRDefault="00040B44">
      <w:pPr>
        <w:spacing w:after="80"/>
        <w:jc w:val="both"/>
        <w:rPr>
          <w:rFonts w:ascii="Arial" w:hAnsi="Arial" w:cs="Arial"/>
        </w:rPr>
      </w:pPr>
      <w:r w:rsidRPr="00040B44">
        <w:rPr>
          <w:rStyle w:val="Strong"/>
          <w:rFonts w:ascii="Arial" w:hAnsi="Arial" w:cs="Arial"/>
        </w:rPr>
        <w:t>Senior Software Engineer</w:t>
      </w:r>
      <w:r w:rsidRPr="00040B44">
        <w:rPr>
          <w:rFonts w:ascii="Arial" w:hAnsi="Arial" w:cs="Arial"/>
        </w:rPr>
        <w:t xml:space="preserve"> with ~10 years delivering </w:t>
      </w:r>
      <w:r w:rsidRPr="00040B44">
        <w:rPr>
          <w:rStyle w:val="Strong"/>
          <w:rFonts w:ascii="Arial" w:hAnsi="Arial" w:cs="Arial"/>
        </w:rPr>
        <w:t>production-grade</w:t>
      </w:r>
      <w:r w:rsidRPr="00040B44">
        <w:rPr>
          <w:rFonts w:ascii="Arial" w:hAnsi="Arial" w:cs="Arial"/>
        </w:rPr>
        <w:t xml:space="preserve"> full-stack systems across </w:t>
      </w:r>
      <w:r w:rsidRPr="00040B44">
        <w:rPr>
          <w:rStyle w:val="Strong"/>
          <w:rFonts w:ascii="Arial" w:hAnsi="Arial" w:cs="Arial"/>
        </w:rPr>
        <w:t>C#/.NET</w:t>
      </w:r>
      <w:r w:rsidRPr="00040B44">
        <w:rPr>
          <w:rFonts w:ascii="Arial" w:hAnsi="Arial" w:cs="Arial"/>
        </w:rPr>
        <w:t xml:space="preserve">, </w:t>
      </w:r>
      <w:r w:rsidRPr="00040B44">
        <w:rPr>
          <w:rStyle w:val="Strong"/>
          <w:rFonts w:ascii="Arial" w:hAnsi="Arial" w:cs="Arial"/>
        </w:rPr>
        <w:t>React/</w:t>
      </w:r>
      <w:proofErr w:type="spellStart"/>
      <w:r w:rsidRPr="00040B44">
        <w:rPr>
          <w:rStyle w:val="Strong"/>
          <w:rFonts w:ascii="Arial" w:hAnsi="Arial" w:cs="Arial"/>
        </w:rPr>
        <w:t>TypeScript</w:t>
      </w:r>
      <w:proofErr w:type="spellEnd"/>
      <w:r w:rsidRPr="00040B44">
        <w:rPr>
          <w:rFonts w:ascii="Arial" w:hAnsi="Arial" w:cs="Arial"/>
        </w:rPr>
        <w:t xml:space="preserve">, and </w:t>
      </w:r>
      <w:r w:rsidRPr="00040B44">
        <w:rPr>
          <w:rStyle w:val="Strong"/>
          <w:rFonts w:ascii="Arial" w:hAnsi="Arial" w:cs="Arial"/>
        </w:rPr>
        <w:t>cloud-native</w:t>
      </w:r>
      <w:r w:rsidRPr="00040B44">
        <w:rPr>
          <w:rFonts w:ascii="Arial" w:hAnsi="Arial" w:cs="Arial"/>
        </w:rPr>
        <w:t xml:space="preserve"> infrastructure. </w:t>
      </w:r>
      <w:proofErr w:type="gramStart"/>
      <w:r w:rsidRPr="00040B44">
        <w:rPr>
          <w:rFonts w:ascii="Arial" w:hAnsi="Arial" w:cs="Arial"/>
        </w:rPr>
        <w:t xml:space="preserve">Strong track record modernizing legacy platforms into </w:t>
      </w:r>
      <w:r w:rsidRPr="00040B44">
        <w:rPr>
          <w:rStyle w:val="Strong"/>
          <w:rFonts w:ascii="Arial" w:hAnsi="Arial" w:cs="Arial"/>
        </w:rPr>
        <w:t>API-first</w:t>
      </w:r>
      <w:r w:rsidRPr="00040B44">
        <w:rPr>
          <w:rFonts w:ascii="Arial" w:hAnsi="Arial" w:cs="Arial"/>
        </w:rPr>
        <w:t xml:space="preserve">, </w:t>
      </w:r>
      <w:r w:rsidRPr="00040B44">
        <w:rPr>
          <w:rStyle w:val="Strong"/>
          <w:rFonts w:ascii="Arial" w:hAnsi="Arial" w:cs="Arial"/>
        </w:rPr>
        <w:t>event-driven</w:t>
      </w:r>
      <w:r w:rsidRPr="00040B44">
        <w:rPr>
          <w:rFonts w:ascii="Arial" w:hAnsi="Arial" w:cs="Arial"/>
        </w:rPr>
        <w:t xml:space="preserve">, and </w:t>
      </w:r>
      <w:r w:rsidRPr="00040B44">
        <w:rPr>
          <w:rStyle w:val="Strong"/>
          <w:rFonts w:ascii="Arial" w:hAnsi="Arial" w:cs="Arial"/>
        </w:rPr>
        <w:t>observable</w:t>
      </w:r>
      <w:r w:rsidRPr="00040B44">
        <w:rPr>
          <w:rFonts w:ascii="Arial" w:hAnsi="Arial" w:cs="Arial"/>
        </w:rPr>
        <w:t xml:space="preserve"> architectures using </w:t>
      </w:r>
      <w:r w:rsidRPr="00040B44">
        <w:rPr>
          <w:rStyle w:val="Strong"/>
          <w:rFonts w:ascii="Arial" w:hAnsi="Arial" w:cs="Arial"/>
        </w:rPr>
        <w:t>AWS</w:t>
      </w:r>
      <w:r w:rsidRPr="00040B44">
        <w:rPr>
          <w:rFonts w:ascii="Arial" w:hAnsi="Arial" w:cs="Arial"/>
        </w:rPr>
        <w:t xml:space="preserve"> (primary) with multi-cloud exposure across </w:t>
      </w:r>
      <w:r w:rsidRPr="00040B44">
        <w:rPr>
          <w:rStyle w:val="Strong"/>
          <w:rFonts w:ascii="Arial" w:hAnsi="Arial" w:cs="Arial"/>
        </w:rPr>
        <w:t>Azure</w:t>
      </w:r>
      <w:r w:rsidRPr="00040B44">
        <w:rPr>
          <w:rFonts w:ascii="Arial" w:hAnsi="Arial" w:cs="Arial"/>
        </w:rPr>
        <w:t xml:space="preserve"> and </w:t>
      </w:r>
      <w:r w:rsidRPr="00040B44">
        <w:rPr>
          <w:rStyle w:val="Strong"/>
          <w:rFonts w:ascii="Arial" w:hAnsi="Arial" w:cs="Arial"/>
        </w:rPr>
        <w:t>GCP</w:t>
      </w:r>
      <w:r w:rsidRPr="00040B44">
        <w:rPr>
          <w:rFonts w:ascii="Arial" w:hAnsi="Arial" w:cs="Arial"/>
        </w:rPr>
        <w:t>.</w:t>
      </w:r>
      <w:proofErr w:type="gramEnd"/>
      <w:r w:rsidRPr="00040B44">
        <w:rPr>
          <w:rFonts w:ascii="Arial" w:hAnsi="Arial" w:cs="Arial"/>
        </w:rPr>
        <w:t xml:space="preserve"> Known for </w:t>
      </w:r>
      <w:r w:rsidRPr="00040B44">
        <w:rPr>
          <w:rStyle w:val="Strong"/>
          <w:rFonts w:ascii="Arial" w:hAnsi="Arial" w:cs="Arial"/>
        </w:rPr>
        <w:t>clear ownership</w:t>
      </w:r>
      <w:r w:rsidRPr="00040B44">
        <w:rPr>
          <w:rFonts w:ascii="Arial" w:hAnsi="Arial" w:cs="Arial"/>
        </w:rPr>
        <w:t xml:space="preserve">, </w:t>
      </w:r>
      <w:r w:rsidRPr="00040B44">
        <w:rPr>
          <w:rStyle w:val="Strong"/>
          <w:rFonts w:ascii="Arial" w:hAnsi="Arial" w:cs="Arial"/>
        </w:rPr>
        <w:t>safe delivery</w:t>
      </w:r>
      <w:r w:rsidRPr="00040B44">
        <w:rPr>
          <w:rFonts w:ascii="Arial" w:hAnsi="Arial" w:cs="Arial"/>
        </w:rPr>
        <w:t xml:space="preserve"> (testing + CI/CD), </w:t>
      </w:r>
      <w:r w:rsidRPr="00040B44">
        <w:rPr>
          <w:rStyle w:val="Strong"/>
          <w:rFonts w:ascii="Arial" w:hAnsi="Arial" w:cs="Arial"/>
        </w:rPr>
        <w:t>performance tuning</w:t>
      </w:r>
      <w:r w:rsidRPr="00040B44">
        <w:rPr>
          <w:rFonts w:ascii="Arial" w:hAnsi="Arial" w:cs="Arial"/>
        </w:rPr>
        <w:t xml:space="preserve">, and building </w:t>
      </w:r>
      <w:r w:rsidRPr="00040B44">
        <w:rPr>
          <w:rStyle w:val="Strong"/>
          <w:rFonts w:ascii="Arial" w:hAnsi="Arial" w:cs="Arial"/>
        </w:rPr>
        <w:t>diagnosable</w:t>
      </w:r>
      <w:r w:rsidRPr="00040B44">
        <w:rPr>
          <w:rFonts w:ascii="Arial" w:hAnsi="Arial" w:cs="Arial"/>
        </w:rPr>
        <w:t xml:space="preserve"> systems with </w:t>
      </w:r>
      <w:r w:rsidRPr="00040B44">
        <w:rPr>
          <w:rStyle w:val="Strong"/>
          <w:rFonts w:ascii="Arial" w:hAnsi="Arial" w:cs="Arial"/>
        </w:rPr>
        <w:t>metrics, tracing, and structured logging</w:t>
      </w:r>
      <w:r w:rsidRPr="00040B44">
        <w:rPr>
          <w:rFonts w:ascii="Arial" w:hAnsi="Arial" w:cs="Arial"/>
        </w:rPr>
        <w:t>.</w:t>
      </w:r>
    </w:p>
    <w:p w:rsidR="00793B2D" w:rsidRDefault="001E23F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040B44" w:rsidRPr="00040B44" w:rsidRDefault="00040B44" w:rsidP="000F1AC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40B44">
        <w:rPr>
          <w:rStyle w:val="Strong"/>
          <w:rFonts w:ascii="Arial" w:hAnsi="Arial" w:cs="Arial"/>
          <w:sz w:val="20"/>
        </w:rPr>
        <w:t>Frontend</w:t>
      </w:r>
      <w:r w:rsidRPr="00040B44">
        <w:rPr>
          <w:rFonts w:ascii="Arial" w:hAnsi="Arial" w:cs="Arial"/>
          <w:sz w:val="20"/>
        </w:rPr>
        <w:t xml:space="preserve"> — React, Next.js, Angular, </w:t>
      </w:r>
      <w:proofErr w:type="spellStart"/>
      <w:r w:rsidRPr="00040B44">
        <w:rPr>
          <w:rFonts w:ascii="Arial" w:hAnsi="Arial" w:cs="Arial"/>
          <w:sz w:val="20"/>
        </w:rPr>
        <w:t>AngularJS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TypeScript</w:t>
      </w:r>
      <w:proofErr w:type="spellEnd"/>
      <w:r w:rsidRPr="00040B44">
        <w:rPr>
          <w:rFonts w:ascii="Arial" w:hAnsi="Arial" w:cs="Arial"/>
          <w:sz w:val="20"/>
        </w:rPr>
        <w:t xml:space="preserve">, JavaScript, </w:t>
      </w:r>
      <w:proofErr w:type="spellStart"/>
      <w:r w:rsidRPr="00040B44">
        <w:rPr>
          <w:rFonts w:ascii="Arial" w:hAnsi="Arial" w:cs="Arial"/>
          <w:sz w:val="20"/>
        </w:rPr>
        <w:t>Redux</w:t>
      </w:r>
      <w:proofErr w:type="spellEnd"/>
      <w:r w:rsidRPr="00040B44">
        <w:rPr>
          <w:rFonts w:ascii="Arial" w:hAnsi="Arial" w:cs="Arial"/>
          <w:sz w:val="20"/>
        </w:rPr>
        <w:t xml:space="preserve">, React Query, </w:t>
      </w:r>
      <w:proofErr w:type="spellStart"/>
      <w:r w:rsidRPr="00040B44">
        <w:rPr>
          <w:rFonts w:ascii="Arial" w:hAnsi="Arial" w:cs="Arial"/>
          <w:sz w:val="20"/>
        </w:rPr>
        <w:t>Formik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Vite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Webpack</w:t>
      </w:r>
      <w:proofErr w:type="spellEnd"/>
      <w:r w:rsidRPr="00040B44">
        <w:rPr>
          <w:rFonts w:ascii="Arial" w:hAnsi="Arial" w:cs="Arial"/>
          <w:sz w:val="20"/>
        </w:rPr>
        <w:t>, Tailwind CSS, Material UI, Bootstrap, Storybook</w:t>
      </w:r>
    </w:p>
    <w:p w:rsidR="00040B44" w:rsidRPr="00040B44" w:rsidRDefault="00040B44" w:rsidP="000F1AC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40B44">
        <w:rPr>
          <w:rStyle w:val="Strong"/>
          <w:rFonts w:ascii="Arial" w:hAnsi="Arial" w:cs="Arial"/>
          <w:sz w:val="20"/>
        </w:rPr>
        <w:t>Backend &amp; APIs</w:t>
      </w:r>
      <w:r w:rsidRPr="00040B44">
        <w:rPr>
          <w:rFonts w:ascii="Arial" w:hAnsi="Arial" w:cs="Arial"/>
          <w:sz w:val="20"/>
        </w:rPr>
        <w:t xml:space="preserve"> — C#, .NET, ASP.NET Core, ASP.NET MVC, ASP.NET Web API, REST, </w:t>
      </w:r>
      <w:proofErr w:type="spellStart"/>
      <w:r w:rsidRPr="00040B44">
        <w:rPr>
          <w:rFonts w:ascii="Arial" w:hAnsi="Arial" w:cs="Arial"/>
          <w:sz w:val="20"/>
        </w:rPr>
        <w:t>GraphQL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WebSockets</w:t>
      </w:r>
      <w:proofErr w:type="spellEnd"/>
      <w:r w:rsidRPr="00040B44">
        <w:rPr>
          <w:rFonts w:ascii="Arial" w:hAnsi="Arial" w:cs="Arial"/>
          <w:sz w:val="20"/>
        </w:rPr>
        <w:t xml:space="preserve">, background jobs, event-driven patterns, caching, API versioning, file/media workflows, Node.js, Express, </w:t>
      </w:r>
      <w:proofErr w:type="spellStart"/>
      <w:r w:rsidRPr="00040B44">
        <w:rPr>
          <w:rFonts w:ascii="Arial" w:hAnsi="Arial" w:cs="Arial"/>
          <w:sz w:val="20"/>
        </w:rPr>
        <w:t>NestJS</w:t>
      </w:r>
      <w:proofErr w:type="spellEnd"/>
    </w:p>
    <w:p w:rsidR="00040B44" w:rsidRPr="00040B44" w:rsidRDefault="00040B44" w:rsidP="000F1AC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40B44">
        <w:rPr>
          <w:rStyle w:val="Strong"/>
          <w:rFonts w:ascii="Arial" w:hAnsi="Arial" w:cs="Arial"/>
          <w:sz w:val="20"/>
        </w:rPr>
        <w:t>Data, Messaging &amp; Search</w:t>
      </w:r>
      <w:r w:rsidRPr="00040B44">
        <w:rPr>
          <w:rFonts w:ascii="Arial" w:hAnsi="Arial" w:cs="Arial"/>
          <w:sz w:val="20"/>
        </w:rPr>
        <w:t xml:space="preserve"> — Relational: </w:t>
      </w:r>
      <w:proofErr w:type="spellStart"/>
      <w:r w:rsidRPr="00040B44">
        <w:rPr>
          <w:rFonts w:ascii="Arial" w:hAnsi="Arial" w:cs="Arial"/>
          <w:sz w:val="20"/>
        </w:rPr>
        <w:t>PostgreSQL</w:t>
      </w:r>
      <w:proofErr w:type="spellEnd"/>
      <w:r w:rsidRPr="00040B44">
        <w:rPr>
          <w:rFonts w:ascii="Arial" w:hAnsi="Arial" w:cs="Arial"/>
          <w:sz w:val="20"/>
        </w:rPr>
        <w:t xml:space="preserve">, MySQL, SQL Server • </w:t>
      </w:r>
      <w:proofErr w:type="spellStart"/>
      <w:r w:rsidRPr="00040B44">
        <w:rPr>
          <w:rFonts w:ascii="Arial" w:hAnsi="Arial" w:cs="Arial"/>
          <w:sz w:val="20"/>
        </w:rPr>
        <w:t>NoSQL</w:t>
      </w:r>
      <w:proofErr w:type="spellEnd"/>
      <w:r w:rsidRPr="00040B44">
        <w:rPr>
          <w:rFonts w:ascii="Arial" w:hAnsi="Arial" w:cs="Arial"/>
          <w:sz w:val="20"/>
        </w:rPr>
        <w:t xml:space="preserve">: </w:t>
      </w:r>
      <w:proofErr w:type="spellStart"/>
      <w:r w:rsidRPr="00040B44">
        <w:rPr>
          <w:rFonts w:ascii="Arial" w:hAnsi="Arial" w:cs="Arial"/>
          <w:sz w:val="20"/>
        </w:rPr>
        <w:t>Redis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MongoDB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DynamoDB</w:t>
      </w:r>
      <w:proofErr w:type="spellEnd"/>
      <w:r w:rsidRPr="00040B44">
        <w:rPr>
          <w:rFonts w:ascii="Arial" w:hAnsi="Arial" w:cs="Arial"/>
          <w:sz w:val="20"/>
        </w:rPr>
        <w:t xml:space="preserve"> • Queues/streams: AWS SQS/SNS, Kafka, </w:t>
      </w:r>
      <w:proofErr w:type="spellStart"/>
      <w:r w:rsidRPr="00040B44">
        <w:rPr>
          <w:rFonts w:ascii="Arial" w:hAnsi="Arial" w:cs="Arial"/>
          <w:sz w:val="20"/>
        </w:rPr>
        <w:t>RabbitMQ</w:t>
      </w:r>
      <w:proofErr w:type="spellEnd"/>
      <w:r w:rsidRPr="00040B44">
        <w:rPr>
          <w:rFonts w:ascii="Arial" w:hAnsi="Arial" w:cs="Arial"/>
          <w:sz w:val="20"/>
        </w:rPr>
        <w:t xml:space="preserve"> • Search: </w:t>
      </w:r>
      <w:proofErr w:type="spellStart"/>
      <w:r w:rsidRPr="00040B44">
        <w:rPr>
          <w:rFonts w:ascii="Arial" w:hAnsi="Arial" w:cs="Arial"/>
          <w:sz w:val="20"/>
        </w:rPr>
        <w:t>Elasticsearch</w:t>
      </w:r>
      <w:proofErr w:type="spellEnd"/>
      <w:r w:rsidRPr="00040B44">
        <w:rPr>
          <w:rFonts w:ascii="Arial" w:hAnsi="Arial" w:cs="Arial"/>
          <w:sz w:val="20"/>
        </w:rPr>
        <w:t xml:space="preserve">, OpenSearch • Analytics: Redshift, </w:t>
      </w:r>
      <w:proofErr w:type="spellStart"/>
      <w:r w:rsidRPr="00040B44">
        <w:rPr>
          <w:rFonts w:ascii="Arial" w:hAnsi="Arial" w:cs="Arial"/>
          <w:sz w:val="20"/>
        </w:rPr>
        <w:t>BigQuery</w:t>
      </w:r>
      <w:proofErr w:type="spellEnd"/>
    </w:p>
    <w:p w:rsidR="00040B44" w:rsidRDefault="00040B44" w:rsidP="000F1AC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040B44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040B44">
        <w:rPr>
          <w:rStyle w:val="Strong"/>
          <w:rFonts w:ascii="Arial" w:hAnsi="Arial" w:cs="Arial"/>
          <w:sz w:val="20"/>
        </w:rPr>
        <w:t>DevOps</w:t>
      </w:r>
      <w:proofErr w:type="spellEnd"/>
      <w:r w:rsidRPr="00040B44">
        <w:rPr>
          <w:rFonts w:ascii="Arial" w:hAnsi="Arial" w:cs="Arial"/>
          <w:sz w:val="20"/>
        </w:rPr>
        <w:t xml:space="preserve"> — AWS: EKS, ECS, EC2, Lambda, API Gateway, S3, </w:t>
      </w:r>
      <w:proofErr w:type="spellStart"/>
      <w:r w:rsidRPr="00040B44">
        <w:rPr>
          <w:rFonts w:ascii="Arial" w:hAnsi="Arial" w:cs="Arial"/>
          <w:sz w:val="20"/>
        </w:rPr>
        <w:t>CloudFront</w:t>
      </w:r>
      <w:proofErr w:type="spellEnd"/>
      <w:r w:rsidRPr="00040B44">
        <w:rPr>
          <w:rFonts w:ascii="Arial" w:hAnsi="Arial" w:cs="Arial"/>
          <w:sz w:val="20"/>
        </w:rPr>
        <w:t xml:space="preserve">, RDS, </w:t>
      </w:r>
      <w:proofErr w:type="spellStart"/>
      <w:r w:rsidRPr="00040B44">
        <w:rPr>
          <w:rFonts w:ascii="Arial" w:hAnsi="Arial" w:cs="Arial"/>
          <w:sz w:val="20"/>
        </w:rPr>
        <w:t>DynamoDB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ElastiCache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EventBridge</w:t>
      </w:r>
      <w:proofErr w:type="spellEnd"/>
      <w:r w:rsidRPr="00040B44">
        <w:rPr>
          <w:rFonts w:ascii="Arial" w:hAnsi="Arial" w:cs="Arial"/>
          <w:sz w:val="20"/>
        </w:rPr>
        <w:t xml:space="preserve">, Step Functions, IAM • Azure: AKS, App Service, Azure SQL, Service Bus, Key Vault, Application Insights • GCP: GKE, Cloud Run, Pub/Sub, Cloud Storage, </w:t>
      </w:r>
      <w:proofErr w:type="spellStart"/>
      <w:r w:rsidRPr="00040B44">
        <w:rPr>
          <w:rFonts w:ascii="Arial" w:hAnsi="Arial" w:cs="Arial"/>
          <w:sz w:val="20"/>
        </w:rPr>
        <w:t>BigQuery</w:t>
      </w:r>
      <w:proofErr w:type="spellEnd"/>
      <w:r w:rsidRPr="00040B44">
        <w:rPr>
          <w:rFonts w:ascii="Arial" w:hAnsi="Arial" w:cs="Arial"/>
          <w:sz w:val="20"/>
        </w:rPr>
        <w:t xml:space="preserve"> • </w:t>
      </w:r>
      <w:proofErr w:type="spellStart"/>
      <w:r w:rsidRPr="00040B44">
        <w:rPr>
          <w:rFonts w:ascii="Arial" w:hAnsi="Arial" w:cs="Arial"/>
          <w:sz w:val="20"/>
        </w:rPr>
        <w:t>Docker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Kubernetes</w:t>
      </w:r>
      <w:proofErr w:type="spellEnd"/>
      <w:r w:rsidRPr="00040B44">
        <w:rPr>
          <w:rFonts w:ascii="Arial" w:hAnsi="Arial" w:cs="Arial"/>
          <w:sz w:val="20"/>
        </w:rPr>
        <w:t xml:space="preserve">, Helm, Argo CD, </w:t>
      </w:r>
      <w:proofErr w:type="spellStart"/>
      <w:r w:rsidRPr="00040B44">
        <w:rPr>
          <w:rFonts w:ascii="Arial" w:hAnsi="Arial" w:cs="Arial"/>
          <w:sz w:val="20"/>
        </w:rPr>
        <w:t>GitOps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Terraform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CloudFormation</w:t>
      </w:r>
      <w:proofErr w:type="spellEnd"/>
      <w:r w:rsidRPr="00040B44">
        <w:rPr>
          <w:rFonts w:ascii="Arial" w:hAnsi="Arial" w:cs="Arial"/>
          <w:sz w:val="20"/>
        </w:rPr>
        <w:t xml:space="preserve"> • CI/CD: </w:t>
      </w:r>
      <w:proofErr w:type="spellStart"/>
      <w:r w:rsidRPr="00040B44">
        <w:rPr>
          <w:rFonts w:ascii="Arial" w:hAnsi="Arial" w:cs="Arial"/>
          <w:sz w:val="20"/>
        </w:rPr>
        <w:t>GitHub</w:t>
      </w:r>
      <w:proofErr w:type="spellEnd"/>
      <w:r w:rsidRPr="00040B44">
        <w:rPr>
          <w:rFonts w:ascii="Arial" w:hAnsi="Arial" w:cs="Arial"/>
          <w:sz w:val="20"/>
        </w:rPr>
        <w:t xml:space="preserve"> Actions, </w:t>
      </w:r>
      <w:proofErr w:type="spellStart"/>
      <w:r w:rsidRPr="00040B44">
        <w:rPr>
          <w:rFonts w:ascii="Arial" w:hAnsi="Arial" w:cs="Arial"/>
          <w:sz w:val="20"/>
        </w:rPr>
        <w:t>GitLab</w:t>
      </w:r>
      <w:proofErr w:type="spellEnd"/>
      <w:r w:rsidRPr="00040B44">
        <w:rPr>
          <w:rFonts w:ascii="Arial" w:hAnsi="Arial" w:cs="Arial"/>
          <w:sz w:val="20"/>
        </w:rPr>
        <w:t xml:space="preserve"> CI, Jenkins, Azure </w:t>
      </w:r>
      <w:proofErr w:type="spellStart"/>
      <w:r w:rsidRPr="00040B44">
        <w:rPr>
          <w:rFonts w:ascii="Arial" w:hAnsi="Arial" w:cs="Arial"/>
          <w:sz w:val="20"/>
        </w:rPr>
        <w:t>DevOps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CircleCI</w:t>
      </w:r>
      <w:proofErr w:type="spellEnd"/>
    </w:p>
    <w:p w:rsidR="00793B2D" w:rsidRPr="00040B44" w:rsidRDefault="00040B44" w:rsidP="000F1AC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proofErr w:type="spellStart"/>
      <w:r w:rsidRPr="00040B44">
        <w:rPr>
          <w:rStyle w:val="Strong"/>
          <w:rFonts w:ascii="Arial" w:hAnsi="Arial" w:cs="Arial"/>
          <w:sz w:val="20"/>
        </w:rPr>
        <w:t>Observability</w:t>
      </w:r>
      <w:proofErr w:type="spellEnd"/>
      <w:r w:rsidRPr="00040B44">
        <w:rPr>
          <w:rStyle w:val="Strong"/>
          <w:rFonts w:ascii="Arial" w:hAnsi="Arial" w:cs="Arial"/>
          <w:sz w:val="20"/>
        </w:rPr>
        <w:t>, Quality &amp; Security</w:t>
      </w:r>
      <w:r w:rsidRPr="00040B44">
        <w:rPr>
          <w:rFonts w:ascii="Arial" w:hAnsi="Arial" w:cs="Arial"/>
          <w:sz w:val="20"/>
        </w:rPr>
        <w:t xml:space="preserve"> — </w:t>
      </w:r>
      <w:proofErr w:type="spellStart"/>
      <w:r w:rsidRPr="00040B44">
        <w:rPr>
          <w:rFonts w:ascii="Arial" w:hAnsi="Arial" w:cs="Arial"/>
          <w:sz w:val="20"/>
        </w:rPr>
        <w:t>OpenTelemetry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Fonts w:ascii="Arial" w:hAnsi="Arial" w:cs="Arial"/>
          <w:sz w:val="20"/>
        </w:rPr>
        <w:t>Datadog</w:t>
      </w:r>
      <w:proofErr w:type="spellEnd"/>
      <w:r w:rsidRPr="00040B44">
        <w:rPr>
          <w:rFonts w:ascii="Arial" w:hAnsi="Arial" w:cs="Arial"/>
          <w:sz w:val="20"/>
        </w:rPr>
        <w:t xml:space="preserve">, Prometheus, </w:t>
      </w:r>
      <w:proofErr w:type="spellStart"/>
      <w:r w:rsidRPr="00040B44">
        <w:rPr>
          <w:rFonts w:ascii="Arial" w:hAnsi="Arial" w:cs="Arial"/>
          <w:sz w:val="20"/>
        </w:rPr>
        <w:t>Grafana</w:t>
      </w:r>
      <w:proofErr w:type="spellEnd"/>
      <w:r w:rsidRPr="00040B44">
        <w:rPr>
          <w:rFonts w:ascii="Arial" w:hAnsi="Arial" w:cs="Arial"/>
          <w:sz w:val="20"/>
        </w:rPr>
        <w:t xml:space="preserve">, ELK/EFK, </w:t>
      </w:r>
      <w:proofErr w:type="spellStart"/>
      <w:r w:rsidRPr="00040B44">
        <w:rPr>
          <w:rFonts w:ascii="Arial" w:hAnsi="Arial" w:cs="Arial"/>
          <w:sz w:val="20"/>
        </w:rPr>
        <w:t>CloudWatch</w:t>
      </w:r>
      <w:proofErr w:type="spellEnd"/>
      <w:r w:rsidRPr="00040B44">
        <w:rPr>
          <w:rFonts w:ascii="Arial" w:hAnsi="Arial" w:cs="Arial"/>
          <w:sz w:val="20"/>
        </w:rPr>
        <w:t xml:space="preserve">, structured logging • Testing: Jest, Mocha, Chai, React Testing Library, Cypress, Playwright, API contract tests (Pact-style) • Security: OAuth2, </w:t>
      </w:r>
      <w:proofErr w:type="spellStart"/>
      <w:r w:rsidRPr="00040B44">
        <w:rPr>
          <w:rFonts w:ascii="Arial" w:hAnsi="Arial" w:cs="Arial"/>
          <w:sz w:val="20"/>
        </w:rPr>
        <w:t>OpenID</w:t>
      </w:r>
      <w:proofErr w:type="spellEnd"/>
      <w:r w:rsidRPr="00040B44">
        <w:rPr>
          <w:rFonts w:ascii="Arial" w:hAnsi="Arial" w:cs="Arial"/>
          <w:sz w:val="20"/>
        </w:rPr>
        <w:t xml:space="preserve"> Connect, JWT, </w:t>
      </w:r>
      <w:proofErr w:type="spellStart"/>
      <w:r w:rsidRPr="00040B44">
        <w:rPr>
          <w:rFonts w:ascii="Arial" w:hAnsi="Arial" w:cs="Arial"/>
          <w:sz w:val="20"/>
        </w:rPr>
        <w:t>Okta</w:t>
      </w:r>
      <w:proofErr w:type="spellEnd"/>
      <w:r w:rsidRPr="00040B44">
        <w:rPr>
          <w:rFonts w:ascii="Arial" w:hAnsi="Arial" w:cs="Arial"/>
          <w:sz w:val="20"/>
        </w:rPr>
        <w:t xml:space="preserve">, Auth0, AWS </w:t>
      </w:r>
      <w:proofErr w:type="spellStart"/>
      <w:r w:rsidRPr="00040B44">
        <w:rPr>
          <w:rFonts w:ascii="Arial" w:hAnsi="Arial" w:cs="Arial"/>
          <w:sz w:val="20"/>
        </w:rPr>
        <w:t>Cognito</w:t>
      </w:r>
      <w:proofErr w:type="spellEnd"/>
      <w:r w:rsidRPr="00040B44">
        <w:rPr>
          <w:rFonts w:ascii="Arial" w:hAnsi="Arial" w:cs="Arial"/>
          <w:sz w:val="20"/>
        </w:rPr>
        <w:t>, rate limiting, RBAC/ABAC, audit logging</w:t>
      </w:r>
    </w:p>
    <w:p w:rsidR="00793B2D" w:rsidRDefault="001E23F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793B2D" w:rsidRDefault="001E23F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793B2D" w:rsidRDefault="001E23F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Led a </w:t>
      </w:r>
      <w:r w:rsidRPr="00040B44">
        <w:rPr>
          <w:rStyle w:val="Strong"/>
          <w:rFonts w:ascii="Arial" w:hAnsi="Arial" w:cs="Arial"/>
          <w:sz w:val="20"/>
        </w:rPr>
        <w:t>full-stack modernization</w:t>
      </w:r>
      <w:r w:rsidRPr="00040B44">
        <w:rPr>
          <w:rFonts w:ascii="Arial" w:hAnsi="Arial" w:cs="Arial"/>
          <w:sz w:val="20"/>
        </w:rPr>
        <w:t xml:space="preserve"> program by replacing legacy UI flows with </w:t>
      </w:r>
      <w:r w:rsidRPr="00040B44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040B44">
        <w:rPr>
          <w:rStyle w:val="Strong"/>
          <w:rFonts w:ascii="Arial" w:hAnsi="Arial" w:cs="Arial"/>
          <w:sz w:val="20"/>
        </w:rPr>
        <w:t>TypeScript</w:t>
      </w:r>
      <w:proofErr w:type="spellEnd"/>
      <w:r w:rsidRPr="00040B44">
        <w:rPr>
          <w:rFonts w:ascii="Arial" w:hAnsi="Arial" w:cs="Arial"/>
          <w:sz w:val="20"/>
        </w:rPr>
        <w:t xml:space="preserve"> and stabilizing releases through </w:t>
      </w:r>
      <w:r w:rsidRPr="00040B44">
        <w:rPr>
          <w:rStyle w:val="Strong"/>
          <w:rFonts w:ascii="Arial" w:hAnsi="Arial" w:cs="Arial"/>
          <w:sz w:val="20"/>
        </w:rPr>
        <w:t>feature flags</w:t>
      </w:r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staged rollouts</w:t>
      </w:r>
      <w:r w:rsidRPr="00040B44">
        <w:rPr>
          <w:rFonts w:ascii="Arial" w:hAnsi="Arial" w:cs="Arial"/>
          <w:sz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</w:rPr>
        <w:t>contract-first</w:t>
      </w:r>
      <w:r w:rsidRPr="00040B44">
        <w:rPr>
          <w:rFonts w:ascii="Arial" w:hAnsi="Arial" w:cs="Arial"/>
          <w:sz w:val="20"/>
        </w:rPr>
        <w:t xml:space="preserve"> API design.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Designed </w:t>
      </w:r>
      <w:r w:rsidRPr="00040B44">
        <w:rPr>
          <w:rStyle w:val="Strong"/>
          <w:rFonts w:ascii="Arial" w:hAnsi="Arial" w:cs="Arial"/>
          <w:sz w:val="20"/>
        </w:rPr>
        <w:t>ASP.NET Core Web API</w:t>
      </w:r>
      <w:r w:rsidRPr="00040B44">
        <w:rPr>
          <w:rFonts w:ascii="Arial" w:hAnsi="Arial" w:cs="Arial"/>
          <w:sz w:val="20"/>
        </w:rPr>
        <w:t xml:space="preserve"> services with </w:t>
      </w:r>
      <w:r w:rsidRPr="00040B44">
        <w:rPr>
          <w:rStyle w:val="Strong"/>
          <w:rFonts w:ascii="Arial" w:hAnsi="Arial" w:cs="Arial"/>
          <w:sz w:val="20"/>
        </w:rPr>
        <w:t>versioned contracts</w:t>
      </w:r>
      <w:r w:rsidRPr="00040B44">
        <w:rPr>
          <w:rFonts w:ascii="Arial" w:hAnsi="Arial" w:cs="Arial"/>
          <w:sz w:val="20"/>
        </w:rPr>
        <w:t>, strict validation, and consistent error envelopes to keep integrations stable across multiple client surfaces.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Implemented </w:t>
      </w:r>
      <w:r w:rsidRPr="00040B44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040B44">
        <w:rPr>
          <w:rStyle w:val="Strong"/>
          <w:rFonts w:ascii="Arial" w:hAnsi="Arial" w:cs="Arial"/>
          <w:sz w:val="20"/>
        </w:rPr>
        <w:t>OpenID</w:t>
      </w:r>
      <w:proofErr w:type="spellEnd"/>
      <w:r w:rsidRPr="00040B44">
        <w:rPr>
          <w:rStyle w:val="Strong"/>
          <w:rFonts w:ascii="Arial" w:hAnsi="Arial" w:cs="Arial"/>
          <w:sz w:val="20"/>
        </w:rPr>
        <w:t xml:space="preserve"> Connect</w:t>
      </w:r>
      <w:r w:rsidRPr="00040B44">
        <w:rPr>
          <w:rFonts w:ascii="Arial" w:hAnsi="Arial" w:cs="Arial"/>
          <w:sz w:val="20"/>
        </w:rPr>
        <w:t xml:space="preserve"> login flows with </w:t>
      </w:r>
      <w:r w:rsidRPr="00040B44">
        <w:rPr>
          <w:rStyle w:val="Strong"/>
          <w:rFonts w:ascii="Arial" w:hAnsi="Arial" w:cs="Arial"/>
          <w:sz w:val="20"/>
        </w:rPr>
        <w:t>JWT</w:t>
      </w:r>
      <w:r w:rsidRPr="00040B44">
        <w:rPr>
          <w:rFonts w:ascii="Arial" w:hAnsi="Arial" w:cs="Arial"/>
          <w:sz w:val="20"/>
        </w:rPr>
        <w:t xml:space="preserve"> validation and integrated enterprise providers (</w:t>
      </w:r>
      <w:proofErr w:type="spellStart"/>
      <w:r w:rsidRPr="00040B44">
        <w:rPr>
          <w:rStyle w:val="Strong"/>
          <w:rFonts w:ascii="Arial" w:hAnsi="Arial" w:cs="Arial"/>
          <w:sz w:val="20"/>
        </w:rPr>
        <w:t>Okta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Auth0</w:t>
      </w:r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040B44">
        <w:rPr>
          <w:rStyle w:val="Strong"/>
          <w:rFonts w:ascii="Arial" w:hAnsi="Arial" w:cs="Arial"/>
          <w:sz w:val="20"/>
        </w:rPr>
        <w:t>Cognito</w:t>
      </w:r>
      <w:proofErr w:type="spellEnd"/>
      <w:r w:rsidRPr="00040B44">
        <w:rPr>
          <w:rFonts w:ascii="Arial" w:hAnsi="Arial" w:cs="Arial"/>
          <w:sz w:val="20"/>
        </w:rPr>
        <w:t xml:space="preserve">) with enforced </w:t>
      </w:r>
      <w:r w:rsidRPr="00040B44">
        <w:rPr>
          <w:rStyle w:val="Strong"/>
          <w:rFonts w:ascii="Arial" w:hAnsi="Arial" w:cs="Arial"/>
          <w:sz w:val="20"/>
        </w:rPr>
        <w:t>RBAC/ABAC</w:t>
      </w:r>
      <w:r w:rsidRPr="00040B44">
        <w:rPr>
          <w:rFonts w:ascii="Arial" w:hAnsi="Arial" w:cs="Arial"/>
          <w:sz w:val="20"/>
        </w:rPr>
        <w:t xml:space="preserve"> on high-risk endpoints.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Built event-driven workflows using </w:t>
      </w:r>
      <w:r w:rsidRPr="00040B44">
        <w:rPr>
          <w:rStyle w:val="Strong"/>
          <w:rFonts w:ascii="Arial" w:hAnsi="Arial" w:cs="Arial"/>
          <w:sz w:val="20"/>
        </w:rPr>
        <w:t>AWS SQS/SNS</w:t>
      </w:r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Style w:val="Strong"/>
          <w:rFonts w:ascii="Arial" w:hAnsi="Arial" w:cs="Arial"/>
          <w:sz w:val="20"/>
        </w:rPr>
        <w:t>EventBridge</w:t>
      </w:r>
      <w:proofErr w:type="spellEnd"/>
      <w:r w:rsidRPr="00040B44">
        <w:rPr>
          <w:rFonts w:ascii="Arial" w:hAnsi="Arial" w:cs="Arial"/>
          <w:sz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</w:rPr>
        <w:t>Step Functions</w:t>
      </w:r>
      <w:r w:rsidRPr="00040B44">
        <w:rPr>
          <w:rFonts w:ascii="Arial" w:hAnsi="Arial" w:cs="Arial"/>
          <w:sz w:val="20"/>
        </w:rPr>
        <w:t xml:space="preserve"> to orchestrate long-running operations with </w:t>
      </w:r>
      <w:proofErr w:type="spellStart"/>
      <w:r w:rsidRPr="00040B44">
        <w:rPr>
          <w:rStyle w:val="Strong"/>
          <w:rFonts w:ascii="Arial" w:hAnsi="Arial" w:cs="Arial"/>
          <w:sz w:val="20"/>
        </w:rPr>
        <w:t>idempotency</w:t>
      </w:r>
      <w:proofErr w:type="spellEnd"/>
      <w:r w:rsidRPr="00040B44">
        <w:rPr>
          <w:rFonts w:ascii="Arial" w:hAnsi="Arial" w:cs="Arial"/>
          <w:sz w:val="20"/>
        </w:rPr>
        <w:t xml:space="preserve">, retries, and </w:t>
      </w:r>
      <w:r w:rsidRPr="00040B44">
        <w:rPr>
          <w:rStyle w:val="Strong"/>
          <w:rFonts w:ascii="Arial" w:hAnsi="Arial" w:cs="Arial"/>
          <w:sz w:val="20"/>
        </w:rPr>
        <w:t>dead-letter</w:t>
      </w:r>
      <w:r w:rsidRPr="00040B44">
        <w:rPr>
          <w:rFonts w:ascii="Arial" w:hAnsi="Arial" w:cs="Arial"/>
          <w:sz w:val="20"/>
        </w:rPr>
        <w:t xml:space="preserve"> handling.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Delivered streaming-style job processing with </w:t>
      </w:r>
      <w:r w:rsidRPr="00040B44">
        <w:rPr>
          <w:rStyle w:val="Strong"/>
          <w:rFonts w:ascii="Arial" w:hAnsi="Arial" w:cs="Arial"/>
          <w:sz w:val="20"/>
        </w:rPr>
        <w:t>Kafka</w:t>
      </w:r>
      <w:r w:rsidRPr="00040B44">
        <w:rPr>
          <w:rFonts w:ascii="Arial" w:hAnsi="Arial" w:cs="Arial"/>
          <w:sz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</w:rPr>
        <w:t>RabbitMQ</w:t>
      </w:r>
      <w:proofErr w:type="spellEnd"/>
      <w:r w:rsidRPr="00040B44">
        <w:rPr>
          <w:rFonts w:ascii="Arial" w:hAnsi="Arial" w:cs="Arial"/>
          <w:sz w:val="20"/>
        </w:rPr>
        <w:t xml:space="preserve"> consumers for high-throughput ingestion pipelines, including backpressure controls and replay-safe processing.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Optimized persistence across </w:t>
      </w:r>
      <w:proofErr w:type="spellStart"/>
      <w:r w:rsidRPr="00040B44">
        <w:rPr>
          <w:rStyle w:val="Strong"/>
          <w:rFonts w:ascii="Arial" w:hAnsi="Arial" w:cs="Arial"/>
          <w:sz w:val="20"/>
        </w:rPr>
        <w:t>PostgreSQL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MySQL</w:t>
      </w:r>
      <w:r w:rsidRPr="00040B44">
        <w:rPr>
          <w:rFonts w:ascii="Arial" w:hAnsi="Arial" w:cs="Arial"/>
          <w:sz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</w:rPr>
        <w:t>SQL Server</w:t>
      </w:r>
      <w:r w:rsidRPr="00040B44">
        <w:rPr>
          <w:rFonts w:ascii="Arial" w:hAnsi="Arial" w:cs="Arial"/>
          <w:sz w:val="20"/>
        </w:rPr>
        <w:t xml:space="preserve"> using indexing strategies, query plan tuning, and migration workflows that minimized downtime during schema evolution.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Introduced caching boundaries with </w:t>
      </w:r>
      <w:proofErr w:type="spellStart"/>
      <w:r w:rsidRPr="00040B44">
        <w:rPr>
          <w:rStyle w:val="Strong"/>
          <w:rFonts w:ascii="Arial" w:hAnsi="Arial" w:cs="Arial"/>
          <w:sz w:val="20"/>
        </w:rPr>
        <w:t>Redis</w:t>
      </w:r>
      <w:proofErr w:type="spellEnd"/>
      <w:r w:rsidRPr="00040B44">
        <w:rPr>
          <w:rFonts w:ascii="Arial" w:hAnsi="Arial" w:cs="Arial"/>
          <w:sz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040B44">
        <w:rPr>
          <w:rStyle w:val="Strong"/>
          <w:rFonts w:ascii="Arial" w:hAnsi="Arial" w:cs="Arial"/>
          <w:sz w:val="20"/>
        </w:rPr>
        <w:t>ElastiCache</w:t>
      </w:r>
      <w:proofErr w:type="spellEnd"/>
      <w:r w:rsidRPr="00040B44">
        <w:rPr>
          <w:rFonts w:ascii="Arial" w:hAnsi="Arial" w:cs="Arial"/>
          <w:sz w:val="20"/>
        </w:rPr>
        <w:t>, reducing database load and improving p95 latency on read-heavy workflows without sacrificing correctness.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Shipped hybrid data storage patterns using </w:t>
      </w:r>
      <w:proofErr w:type="spellStart"/>
      <w:r w:rsidRPr="00040B44">
        <w:rPr>
          <w:rStyle w:val="Strong"/>
          <w:rFonts w:ascii="Arial" w:hAnsi="Arial" w:cs="Arial"/>
          <w:sz w:val="20"/>
        </w:rPr>
        <w:t>DynamoDB</w:t>
      </w:r>
      <w:proofErr w:type="spellEnd"/>
      <w:r w:rsidRPr="00040B44">
        <w:rPr>
          <w:rFonts w:ascii="Arial" w:hAnsi="Arial" w:cs="Arial"/>
          <w:sz w:val="20"/>
        </w:rPr>
        <w:t xml:space="preserve"> for key-value workloads and </w:t>
      </w:r>
      <w:proofErr w:type="spellStart"/>
      <w:r w:rsidRPr="00040B44">
        <w:rPr>
          <w:rStyle w:val="Strong"/>
          <w:rFonts w:ascii="Arial" w:hAnsi="Arial" w:cs="Arial"/>
          <w:sz w:val="20"/>
        </w:rPr>
        <w:t>MongoDB</w:t>
      </w:r>
      <w:proofErr w:type="spellEnd"/>
      <w:r w:rsidRPr="00040B44">
        <w:rPr>
          <w:rFonts w:ascii="Arial" w:hAnsi="Arial" w:cs="Arial"/>
          <w:sz w:val="20"/>
        </w:rPr>
        <w:t xml:space="preserve"> for flexible document metadata, while keeping a clean domain boundary for analytics.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Deployed services on </w:t>
      </w:r>
      <w:r w:rsidRPr="00040B44">
        <w:rPr>
          <w:rStyle w:val="Strong"/>
          <w:rFonts w:ascii="Arial" w:hAnsi="Arial" w:cs="Arial"/>
          <w:sz w:val="20"/>
        </w:rPr>
        <w:t>AWS EKS/ECS</w:t>
      </w:r>
      <w:r w:rsidRPr="00040B44">
        <w:rPr>
          <w:rFonts w:ascii="Arial" w:hAnsi="Arial" w:cs="Arial"/>
          <w:sz w:val="20"/>
        </w:rPr>
        <w:t xml:space="preserve"> with </w:t>
      </w:r>
      <w:proofErr w:type="spellStart"/>
      <w:r w:rsidRPr="00040B44">
        <w:rPr>
          <w:rStyle w:val="Strong"/>
          <w:rFonts w:ascii="Arial" w:hAnsi="Arial" w:cs="Arial"/>
          <w:sz w:val="20"/>
        </w:rPr>
        <w:t>Docker</w:t>
      </w:r>
      <w:proofErr w:type="spellEnd"/>
      <w:r w:rsidRPr="00040B44">
        <w:rPr>
          <w:rFonts w:ascii="Arial" w:hAnsi="Arial" w:cs="Arial"/>
          <w:sz w:val="20"/>
        </w:rPr>
        <w:t xml:space="preserve"> images, </w:t>
      </w:r>
      <w:r w:rsidRPr="00040B44">
        <w:rPr>
          <w:rStyle w:val="Strong"/>
          <w:rFonts w:ascii="Arial" w:hAnsi="Arial" w:cs="Arial"/>
          <w:sz w:val="20"/>
        </w:rPr>
        <w:t>Helm</w:t>
      </w:r>
      <w:r w:rsidRPr="00040B44">
        <w:rPr>
          <w:rFonts w:ascii="Arial" w:hAnsi="Arial" w:cs="Arial"/>
          <w:sz w:val="20"/>
        </w:rPr>
        <w:t xml:space="preserve"> charts, and </w:t>
      </w:r>
      <w:r w:rsidRPr="00040B44">
        <w:rPr>
          <w:rStyle w:val="Strong"/>
          <w:rFonts w:ascii="Arial" w:hAnsi="Arial" w:cs="Arial"/>
          <w:sz w:val="20"/>
        </w:rPr>
        <w:t>Argo CD</w:t>
      </w:r>
      <w:r w:rsidRPr="00040B44">
        <w:rPr>
          <w:rFonts w:ascii="Arial" w:hAnsi="Arial" w:cs="Arial"/>
          <w:sz w:val="20"/>
        </w:rPr>
        <w:t xml:space="preserve">-driven </w:t>
      </w:r>
      <w:proofErr w:type="spellStart"/>
      <w:r w:rsidRPr="00040B44">
        <w:rPr>
          <w:rStyle w:val="Strong"/>
          <w:rFonts w:ascii="Arial" w:hAnsi="Arial" w:cs="Arial"/>
          <w:sz w:val="20"/>
        </w:rPr>
        <w:t>GitOps</w:t>
      </w:r>
      <w:proofErr w:type="spellEnd"/>
      <w:r w:rsidRPr="00040B44">
        <w:rPr>
          <w:rFonts w:ascii="Arial" w:hAnsi="Arial" w:cs="Arial"/>
          <w:sz w:val="20"/>
        </w:rPr>
        <w:t xml:space="preserve"> promotion to standardize delivery across environments.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Built infrastructure as code with </w:t>
      </w:r>
      <w:proofErr w:type="spellStart"/>
      <w:r w:rsidRPr="00040B44">
        <w:rPr>
          <w:rStyle w:val="Strong"/>
          <w:rFonts w:ascii="Arial" w:hAnsi="Arial" w:cs="Arial"/>
          <w:sz w:val="20"/>
        </w:rPr>
        <w:t>Terraform</w:t>
      </w:r>
      <w:proofErr w:type="spellEnd"/>
      <w:r w:rsidRPr="00040B44">
        <w:rPr>
          <w:rFonts w:ascii="Arial" w:hAnsi="Arial" w:cs="Arial"/>
          <w:sz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</w:rPr>
        <w:t>CloudFormation</w:t>
      </w:r>
      <w:proofErr w:type="spellEnd"/>
      <w:r w:rsidRPr="00040B44">
        <w:rPr>
          <w:rFonts w:ascii="Arial" w:hAnsi="Arial" w:cs="Arial"/>
          <w:sz w:val="20"/>
        </w:rPr>
        <w:t xml:space="preserve">, including least-privilege </w:t>
      </w:r>
      <w:r w:rsidRPr="00040B44">
        <w:rPr>
          <w:rStyle w:val="Strong"/>
          <w:rFonts w:ascii="Arial" w:hAnsi="Arial" w:cs="Arial"/>
          <w:sz w:val="20"/>
        </w:rPr>
        <w:t>IAM</w:t>
      </w:r>
      <w:r w:rsidRPr="00040B44">
        <w:rPr>
          <w:rFonts w:ascii="Arial" w:hAnsi="Arial" w:cs="Arial"/>
          <w:sz w:val="20"/>
        </w:rPr>
        <w:t xml:space="preserve"> policies, secrets patterns, and repeatable environment provisioning.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lastRenderedPageBreak/>
        <w:t xml:space="preserve">Implemented edge and media workflows via </w:t>
      </w:r>
      <w:r w:rsidRPr="00040B44">
        <w:rPr>
          <w:rStyle w:val="Strong"/>
          <w:rFonts w:ascii="Arial" w:hAnsi="Arial" w:cs="Arial"/>
          <w:sz w:val="20"/>
        </w:rPr>
        <w:t>S3</w:t>
      </w:r>
      <w:r w:rsidRPr="00040B44">
        <w:rPr>
          <w:rFonts w:ascii="Arial" w:hAnsi="Arial" w:cs="Arial"/>
          <w:sz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</w:rPr>
        <w:t>CloudFront</w:t>
      </w:r>
      <w:proofErr w:type="spellEnd"/>
      <w:r w:rsidRPr="00040B44">
        <w:rPr>
          <w:rFonts w:ascii="Arial" w:hAnsi="Arial" w:cs="Arial"/>
          <w:sz w:val="20"/>
        </w:rPr>
        <w:t>, using signed access patterns and upload validation to harden file ingestion and distribution.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Established </w:t>
      </w:r>
      <w:proofErr w:type="spellStart"/>
      <w:r w:rsidRPr="00040B44">
        <w:rPr>
          <w:rStyle w:val="Strong"/>
          <w:rFonts w:ascii="Arial" w:hAnsi="Arial" w:cs="Arial"/>
          <w:sz w:val="20"/>
        </w:rPr>
        <w:t>observability</w:t>
      </w:r>
      <w:proofErr w:type="spellEnd"/>
      <w:r w:rsidRPr="00040B44">
        <w:rPr>
          <w:rFonts w:ascii="Arial" w:hAnsi="Arial" w:cs="Arial"/>
          <w:sz w:val="20"/>
        </w:rPr>
        <w:t xml:space="preserve"> with </w:t>
      </w:r>
      <w:proofErr w:type="spellStart"/>
      <w:r w:rsidRPr="00040B44">
        <w:rPr>
          <w:rStyle w:val="Strong"/>
          <w:rFonts w:ascii="Arial" w:hAnsi="Arial" w:cs="Arial"/>
          <w:sz w:val="20"/>
        </w:rPr>
        <w:t>OpenTelemetry</w:t>
      </w:r>
      <w:proofErr w:type="spellEnd"/>
      <w:r w:rsidRPr="00040B44">
        <w:rPr>
          <w:rFonts w:ascii="Arial" w:hAnsi="Arial" w:cs="Arial"/>
          <w:sz w:val="20"/>
        </w:rPr>
        <w:t xml:space="preserve"> traces/metrics, dashboards in </w:t>
      </w:r>
      <w:proofErr w:type="spellStart"/>
      <w:r w:rsidRPr="00040B44">
        <w:rPr>
          <w:rStyle w:val="Strong"/>
          <w:rFonts w:ascii="Arial" w:hAnsi="Arial" w:cs="Arial"/>
          <w:sz w:val="20"/>
        </w:rPr>
        <w:t>Datadog</w:t>
      </w:r>
      <w:proofErr w:type="spellEnd"/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Prometheus/</w:t>
      </w:r>
      <w:proofErr w:type="spellStart"/>
      <w:r w:rsidRPr="00040B44">
        <w:rPr>
          <w:rStyle w:val="Strong"/>
          <w:rFonts w:ascii="Arial" w:hAnsi="Arial" w:cs="Arial"/>
          <w:sz w:val="20"/>
        </w:rPr>
        <w:t>Grafana</w:t>
      </w:r>
      <w:proofErr w:type="spellEnd"/>
      <w:r w:rsidRPr="00040B44">
        <w:rPr>
          <w:rFonts w:ascii="Arial" w:hAnsi="Arial" w:cs="Arial"/>
          <w:sz w:val="20"/>
        </w:rPr>
        <w:t xml:space="preserve">, and log pipelines via </w:t>
      </w:r>
      <w:proofErr w:type="spellStart"/>
      <w:r w:rsidRPr="00040B44">
        <w:rPr>
          <w:rStyle w:val="Strong"/>
          <w:rFonts w:ascii="Arial" w:hAnsi="Arial" w:cs="Arial"/>
          <w:sz w:val="20"/>
        </w:rPr>
        <w:t>CloudWatch</w:t>
      </w:r>
      <w:proofErr w:type="spellEnd"/>
      <w:r w:rsidRPr="00040B44">
        <w:rPr>
          <w:rFonts w:ascii="Arial" w:hAnsi="Arial" w:cs="Arial"/>
          <w:sz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</w:rPr>
        <w:t>ELK/EFK</w:t>
      </w:r>
      <w:r w:rsidRPr="00040B44">
        <w:rPr>
          <w:rFonts w:ascii="Arial" w:hAnsi="Arial" w:cs="Arial"/>
          <w:sz w:val="20"/>
        </w:rPr>
        <w:t xml:space="preserve"> for faster incident triage.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Improved reliability by introducing </w:t>
      </w:r>
      <w:r w:rsidRPr="00040B44">
        <w:rPr>
          <w:rStyle w:val="Strong"/>
          <w:rFonts w:ascii="Arial" w:hAnsi="Arial" w:cs="Arial"/>
          <w:sz w:val="20"/>
        </w:rPr>
        <w:t>rate limiting</w:t>
      </w:r>
      <w:r w:rsidRPr="00040B44">
        <w:rPr>
          <w:rFonts w:ascii="Arial" w:hAnsi="Arial" w:cs="Arial"/>
          <w:sz w:val="20"/>
        </w:rPr>
        <w:t xml:space="preserve">, circuit breakers, and audit-grade </w:t>
      </w:r>
      <w:r w:rsidRPr="00040B44">
        <w:rPr>
          <w:rStyle w:val="Strong"/>
          <w:rFonts w:ascii="Arial" w:hAnsi="Arial" w:cs="Arial"/>
          <w:sz w:val="20"/>
        </w:rPr>
        <w:t>structured logging</w:t>
      </w:r>
      <w:r w:rsidRPr="00040B44">
        <w:rPr>
          <w:rFonts w:ascii="Arial" w:hAnsi="Arial" w:cs="Arial"/>
          <w:sz w:val="20"/>
        </w:rPr>
        <w:t xml:space="preserve"> with correlation IDs propagated across UI → API → workers.</w:t>
      </w:r>
    </w:p>
    <w:p w:rsid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Strengthened quality gates with </w:t>
      </w:r>
      <w:r w:rsidRPr="00040B44">
        <w:rPr>
          <w:rStyle w:val="Strong"/>
          <w:rFonts w:ascii="Arial" w:hAnsi="Arial" w:cs="Arial"/>
          <w:sz w:val="20"/>
        </w:rPr>
        <w:t>Jest</w:t>
      </w:r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Mocha/Chai</w:t>
      </w:r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React Testing Library</w:t>
      </w:r>
      <w:r w:rsidRPr="00040B44">
        <w:rPr>
          <w:rFonts w:ascii="Arial" w:hAnsi="Arial" w:cs="Arial"/>
          <w:sz w:val="20"/>
        </w:rPr>
        <w:t xml:space="preserve">, </w:t>
      </w:r>
      <w:r w:rsidRPr="00040B44">
        <w:rPr>
          <w:rStyle w:val="Strong"/>
          <w:rFonts w:ascii="Arial" w:hAnsi="Arial" w:cs="Arial"/>
          <w:sz w:val="20"/>
        </w:rPr>
        <w:t>Cypress</w:t>
      </w:r>
      <w:r w:rsidRPr="00040B44">
        <w:rPr>
          <w:rFonts w:ascii="Arial" w:hAnsi="Arial" w:cs="Arial"/>
          <w:sz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</w:rPr>
        <w:t>Playwright</w:t>
      </w:r>
      <w:r w:rsidRPr="00040B44">
        <w:rPr>
          <w:rFonts w:ascii="Arial" w:hAnsi="Arial" w:cs="Arial"/>
          <w:sz w:val="20"/>
        </w:rPr>
        <w:t xml:space="preserve">, plus </w:t>
      </w:r>
      <w:r w:rsidRPr="00040B44">
        <w:rPr>
          <w:rStyle w:val="Strong"/>
          <w:rFonts w:ascii="Arial" w:hAnsi="Arial" w:cs="Arial"/>
          <w:sz w:val="20"/>
        </w:rPr>
        <w:t>Pact-style</w:t>
      </w:r>
      <w:r w:rsidRPr="00040B44">
        <w:rPr>
          <w:rFonts w:ascii="Arial" w:hAnsi="Arial" w:cs="Arial"/>
          <w:sz w:val="20"/>
        </w:rPr>
        <w:t xml:space="preserve"> API contract tests wired into CI.</w:t>
      </w:r>
    </w:p>
    <w:p w:rsidR="00040B44" w:rsidRPr="00040B44" w:rsidRDefault="00040B44" w:rsidP="000F1ACF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Delivered CI/CD automation using </w:t>
      </w:r>
      <w:proofErr w:type="spellStart"/>
      <w:r w:rsidRPr="00040B44">
        <w:rPr>
          <w:rStyle w:val="Strong"/>
          <w:rFonts w:ascii="Arial" w:hAnsi="Arial" w:cs="Arial"/>
          <w:sz w:val="20"/>
        </w:rPr>
        <w:t>GitHub</w:t>
      </w:r>
      <w:proofErr w:type="spellEnd"/>
      <w:r w:rsidRPr="00040B44">
        <w:rPr>
          <w:rStyle w:val="Strong"/>
          <w:rFonts w:ascii="Arial" w:hAnsi="Arial" w:cs="Arial"/>
          <w:sz w:val="20"/>
        </w:rPr>
        <w:t xml:space="preserve"> Actions</w:t>
      </w:r>
      <w:r w:rsidRPr="00040B44">
        <w:rPr>
          <w:rFonts w:ascii="Arial" w:hAnsi="Arial" w:cs="Arial"/>
          <w:sz w:val="20"/>
        </w:rPr>
        <w:t xml:space="preserve">, </w:t>
      </w:r>
      <w:proofErr w:type="spellStart"/>
      <w:r w:rsidRPr="00040B44">
        <w:rPr>
          <w:rStyle w:val="Strong"/>
          <w:rFonts w:ascii="Arial" w:hAnsi="Arial" w:cs="Arial"/>
          <w:sz w:val="20"/>
        </w:rPr>
        <w:t>GitLab</w:t>
      </w:r>
      <w:proofErr w:type="spellEnd"/>
      <w:r w:rsidRPr="00040B44">
        <w:rPr>
          <w:rStyle w:val="Strong"/>
          <w:rFonts w:ascii="Arial" w:hAnsi="Arial" w:cs="Arial"/>
          <w:sz w:val="20"/>
        </w:rPr>
        <w:t xml:space="preserve"> CI</w:t>
      </w:r>
      <w:r w:rsidRPr="00040B44">
        <w:rPr>
          <w:rFonts w:ascii="Arial" w:hAnsi="Arial" w:cs="Arial"/>
          <w:sz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</w:rPr>
        <w:t>Jenkins</w:t>
      </w:r>
      <w:r w:rsidRPr="00040B44">
        <w:rPr>
          <w:rFonts w:ascii="Arial" w:hAnsi="Arial" w:cs="Arial"/>
          <w:sz w:val="20"/>
        </w:rPr>
        <w:t xml:space="preserve"> pipelines with consistent build, test, scan, and deploy stages to reduce release risk and on-call noise.</w:t>
      </w:r>
    </w:p>
    <w:p w:rsidR="00793B2D" w:rsidRDefault="001E23F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793B2D" w:rsidRDefault="001E23F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Owned end-to-end delivery of a .NET product by aligning </w:t>
      </w:r>
      <w:r w:rsidRPr="00040B44">
        <w:rPr>
          <w:rStyle w:val="Strong"/>
          <w:rFonts w:ascii="Arial" w:hAnsi="Arial" w:cs="Arial"/>
          <w:sz w:val="20"/>
          <w:szCs w:val="20"/>
        </w:rPr>
        <w:t>UI releases</w:t>
      </w:r>
      <w:r w:rsidRPr="00040B44">
        <w:rPr>
          <w:rFonts w:ascii="Arial" w:hAnsi="Arial" w:cs="Arial"/>
          <w:sz w:val="20"/>
          <w:szCs w:val="20"/>
        </w:rPr>
        <w:t xml:space="preserve"> with </w:t>
      </w:r>
      <w:r w:rsidRPr="00040B44">
        <w:rPr>
          <w:rStyle w:val="Strong"/>
          <w:rFonts w:ascii="Arial" w:hAnsi="Arial" w:cs="Arial"/>
          <w:sz w:val="20"/>
          <w:szCs w:val="20"/>
        </w:rPr>
        <w:t>API changes</w:t>
      </w:r>
      <w:r w:rsidRPr="00040B44">
        <w:rPr>
          <w:rFonts w:ascii="Arial" w:hAnsi="Arial" w:cs="Arial"/>
          <w:sz w:val="20"/>
          <w:szCs w:val="20"/>
        </w:rPr>
        <w:t>, ensuring features shipped as cohesive user workflows rather than fragmented updates.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Built stable </w:t>
      </w:r>
      <w:r w:rsidRPr="00040B44">
        <w:rPr>
          <w:rStyle w:val="Strong"/>
          <w:rFonts w:ascii="Arial" w:hAnsi="Arial" w:cs="Arial"/>
          <w:sz w:val="20"/>
          <w:szCs w:val="20"/>
        </w:rPr>
        <w:t>ASP.NET Web API</w:t>
      </w:r>
      <w:r w:rsidRPr="00040B44">
        <w:rPr>
          <w:rFonts w:ascii="Arial" w:hAnsi="Arial" w:cs="Arial"/>
          <w:sz w:val="20"/>
          <w:szCs w:val="20"/>
        </w:rPr>
        <w:t xml:space="preserve"> endpoints with predictable pagination, filtering, and validation, improving client reliability and reducing breakage from inconsistent query conventions.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>Implemented multi-stage background execution using durable queues (</w:t>
      </w:r>
      <w:r w:rsidRPr="00040B44">
        <w:rPr>
          <w:rStyle w:val="Strong"/>
          <w:rFonts w:ascii="Arial" w:hAnsi="Arial" w:cs="Arial"/>
          <w:sz w:val="20"/>
          <w:szCs w:val="20"/>
        </w:rPr>
        <w:t>AWS SQS/SNS</w:t>
      </w:r>
      <w:r w:rsidRPr="00040B44">
        <w:rPr>
          <w:rFonts w:ascii="Arial" w:hAnsi="Arial" w:cs="Arial"/>
          <w:sz w:val="20"/>
          <w:szCs w:val="20"/>
        </w:rPr>
        <w:t>) with retry/</w:t>
      </w:r>
      <w:proofErr w:type="spellStart"/>
      <w:r w:rsidRPr="00040B44">
        <w:rPr>
          <w:rFonts w:ascii="Arial" w:hAnsi="Arial" w:cs="Arial"/>
          <w:sz w:val="20"/>
          <w:szCs w:val="20"/>
        </w:rPr>
        <w:t>backoff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and operational visibility, replacing manual reprocessing during transient outages.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Tuned database performance across </w:t>
      </w:r>
      <w:r w:rsidRPr="00040B44">
        <w:rPr>
          <w:rStyle w:val="Strong"/>
          <w:rFonts w:ascii="Arial" w:hAnsi="Arial" w:cs="Arial"/>
          <w:sz w:val="20"/>
          <w:szCs w:val="20"/>
        </w:rPr>
        <w:t>SQL Server</w:t>
      </w:r>
      <w:r w:rsidRPr="00040B44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by profiling slow queries, improving joins, and applying targeted indexes to eliminate timeouts in production.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Added caching strategies with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to reduce hot-path database reads while maintaining correctness for frequently updated operational data.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Integrated search capabilities using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and introduced migration-friendly compatibility for </w:t>
      </w:r>
      <w:r w:rsidRPr="00040B44">
        <w:rPr>
          <w:rStyle w:val="Strong"/>
          <w:rFonts w:ascii="Arial" w:hAnsi="Arial" w:cs="Arial"/>
          <w:sz w:val="20"/>
          <w:szCs w:val="20"/>
        </w:rPr>
        <w:t>OpenSearch</w:t>
      </w:r>
      <w:r w:rsidRPr="00040B44">
        <w:rPr>
          <w:rFonts w:ascii="Arial" w:hAnsi="Arial" w:cs="Arial"/>
          <w:sz w:val="20"/>
          <w:szCs w:val="20"/>
        </w:rPr>
        <w:t xml:space="preserve"> to support operational filtering and audit discovery.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Containerized services with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and standardized deployments using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patterns, including packaging conventions and environment parity between staging and production.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Built cloud integrations using </w:t>
      </w:r>
      <w:r w:rsidRPr="00040B44">
        <w:rPr>
          <w:rStyle w:val="Strong"/>
          <w:rFonts w:ascii="Arial" w:hAnsi="Arial" w:cs="Arial"/>
          <w:sz w:val="20"/>
          <w:szCs w:val="20"/>
        </w:rPr>
        <w:t>AWS API Gateway</w:t>
      </w:r>
      <w:r w:rsidRPr="00040B44">
        <w:rPr>
          <w:rFonts w:ascii="Arial" w:hAnsi="Arial" w:cs="Arial"/>
          <w:sz w:val="20"/>
          <w:szCs w:val="20"/>
        </w:rPr>
        <w:t xml:space="preserve">, </w:t>
      </w:r>
      <w:r w:rsidRPr="00040B44">
        <w:rPr>
          <w:rStyle w:val="Strong"/>
          <w:rFonts w:ascii="Arial" w:hAnsi="Arial" w:cs="Arial"/>
          <w:sz w:val="20"/>
          <w:szCs w:val="20"/>
        </w:rPr>
        <w:t>Lambda</w:t>
      </w:r>
      <w:r w:rsidRPr="00040B44">
        <w:rPr>
          <w:rFonts w:ascii="Arial" w:hAnsi="Arial" w:cs="Arial"/>
          <w:sz w:val="20"/>
          <w:szCs w:val="20"/>
        </w:rPr>
        <w:t xml:space="preserve">, </w:t>
      </w:r>
      <w:r w:rsidRPr="00040B44">
        <w:rPr>
          <w:rStyle w:val="Strong"/>
          <w:rFonts w:ascii="Arial" w:hAnsi="Arial" w:cs="Arial"/>
          <w:sz w:val="20"/>
          <w:szCs w:val="20"/>
        </w:rPr>
        <w:t>S3</w:t>
      </w:r>
      <w:r w:rsidRPr="00040B44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040B44">
        <w:rPr>
          <w:rFonts w:ascii="Arial" w:hAnsi="Arial" w:cs="Arial"/>
          <w:sz w:val="20"/>
          <w:szCs w:val="20"/>
        </w:rPr>
        <w:t>, ensuring secure access patterns and predictable performance at the edge.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Implemented stronger security hygiene via </w:t>
      </w:r>
      <w:r w:rsidRPr="00040B44">
        <w:rPr>
          <w:rStyle w:val="Strong"/>
          <w:rFonts w:ascii="Arial" w:hAnsi="Arial" w:cs="Arial"/>
          <w:sz w:val="20"/>
          <w:szCs w:val="20"/>
        </w:rPr>
        <w:t>JWT</w:t>
      </w:r>
      <w:r w:rsidRPr="00040B44">
        <w:rPr>
          <w:rFonts w:ascii="Arial" w:hAnsi="Arial" w:cs="Arial"/>
          <w:sz w:val="20"/>
          <w:szCs w:val="20"/>
        </w:rPr>
        <w:t xml:space="preserve"> verification, least-privilege access controls, and centralized </w:t>
      </w:r>
      <w:r w:rsidRPr="00040B44">
        <w:rPr>
          <w:rStyle w:val="Strong"/>
          <w:rFonts w:ascii="Arial" w:hAnsi="Arial" w:cs="Arial"/>
          <w:sz w:val="20"/>
          <w:szCs w:val="20"/>
        </w:rPr>
        <w:t>audit logging</w:t>
      </w:r>
      <w:r w:rsidRPr="00040B44">
        <w:rPr>
          <w:rFonts w:ascii="Arial" w:hAnsi="Arial" w:cs="Arial"/>
          <w:sz w:val="20"/>
          <w:szCs w:val="20"/>
        </w:rPr>
        <w:t xml:space="preserve"> for sensitive actions and administrative workflows.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Established monitoring and diagnostics using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040B44">
        <w:rPr>
          <w:rFonts w:ascii="Arial" w:hAnsi="Arial" w:cs="Arial"/>
          <w:sz w:val="20"/>
          <w:szCs w:val="20"/>
        </w:rPr>
        <w:t>, with actionable alert thresholds to reduce false alarms and improve time-to-diagnose.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Delivered CI/CD improvements via </w:t>
      </w:r>
      <w:r w:rsidRPr="00040B44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pipelines, adding automated tests, gated deployments, and consistent release promotion rules.</w:t>
      </w:r>
    </w:p>
    <w:p w:rsid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Added API quality safeguards including </w:t>
      </w:r>
      <w:r w:rsidRPr="00040B44">
        <w:rPr>
          <w:rStyle w:val="Strong"/>
          <w:rFonts w:ascii="Arial" w:hAnsi="Arial" w:cs="Arial"/>
          <w:sz w:val="20"/>
          <w:szCs w:val="20"/>
        </w:rPr>
        <w:t>contract tests (Pact-style)</w:t>
      </w:r>
      <w:r w:rsidRPr="00040B44">
        <w:rPr>
          <w:rFonts w:ascii="Arial" w:hAnsi="Arial" w:cs="Arial"/>
          <w:sz w:val="20"/>
          <w:szCs w:val="20"/>
        </w:rPr>
        <w:t xml:space="preserve"> and end-to-end journeys with </w:t>
      </w:r>
      <w:r w:rsidRPr="00040B44">
        <w:rPr>
          <w:rStyle w:val="Strong"/>
          <w:rFonts w:ascii="Arial" w:hAnsi="Arial" w:cs="Arial"/>
          <w:sz w:val="20"/>
          <w:szCs w:val="20"/>
        </w:rPr>
        <w:t>Cypress/Playwright</w:t>
      </w:r>
      <w:r w:rsidRPr="00040B44">
        <w:rPr>
          <w:rFonts w:ascii="Arial" w:hAnsi="Arial" w:cs="Arial"/>
          <w:sz w:val="20"/>
          <w:szCs w:val="20"/>
        </w:rPr>
        <w:t xml:space="preserve"> to prevent regressions on the highest-risk flows.</w:t>
      </w:r>
    </w:p>
    <w:p w:rsidR="00040B44" w:rsidRPr="00040B44" w:rsidRDefault="00040B44" w:rsidP="000F1ACF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>Partnered with stakeholders to convert ambiguous requests into measurable outcomes, documenting edge cases and acceptance criteria to prevent scope drift and rework.</w:t>
      </w:r>
    </w:p>
    <w:p w:rsidR="00793B2D" w:rsidRDefault="001E23F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793B2D" w:rsidRDefault="001E23F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Delivered business-critical full-stack features using </w:t>
      </w:r>
      <w:r w:rsidRPr="00040B44">
        <w:rPr>
          <w:rStyle w:val="Strong"/>
          <w:rFonts w:ascii="Arial" w:hAnsi="Arial" w:cs="Arial"/>
          <w:sz w:val="20"/>
        </w:rPr>
        <w:t>C#/.NET</w:t>
      </w:r>
      <w:r w:rsidRPr="00040B44">
        <w:rPr>
          <w:rFonts w:ascii="Arial" w:hAnsi="Arial" w:cs="Arial"/>
          <w:sz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</w:rPr>
        <w:t>ASP.NET MVC</w:t>
      </w:r>
      <w:r w:rsidRPr="00040B44">
        <w:rPr>
          <w:rFonts w:ascii="Arial" w:hAnsi="Arial" w:cs="Arial"/>
          <w:sz w:val="20"/>
        </w:rPr>
        <w:t>, translating requirements into reliable workflows used daily by operators.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Migrated legacy server-rendered pages into maintainable SPA flows using </w:t>
      </w:r>
      <w:proofErr w:type="spellStart"/>
      <w:r w:rsidRPr="00040B44">
        <w:rPr>
          <w:rStyle w:val="Strong"/>
          <w:rFonts w:ascii="Arial" w:hAnsi="Arial" w:cs="Arial"/>
          <w:sz w:val="20"/>
        </w:rPr>
        <w:t>AngularJS</w:t>
      </w:r>
      <w:proofErr w:type="spellEnd"/>
      <w:r w:rsidRPr="00040B44">
        <w:rPr>
          <w:rStyle w:val="Strong"/>
          <w:rFonts w:ascii="Arial" w:hAnsi="Arial" w:cs="Arial"/>
          <w:sz w:val="20"/>
        </w:rPr>
        <w:t>/Angular</w:t>
      </w:r>
      <w:r w:rsidRPr="00040B44">
        <w:rPr>
          <w:rFonts w:ascii="Arial" w:hAnsi="Arial" w:cs="Arial"/>
          <w:sz w:val="20"/>
        </w:rPr>
        <w:t>, improving usability while maintaining strict behavior parity.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Built consistent CRUD APIs with clear validation and deterministic status codes, enabling predictable client-side error handling and reducing support escalations.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Designed safe schema migrations across </w:t>
      </w:r>
      <w:r w:rsidRPr="00040B44">
        <w:rPr>
          <w:rStyle w:val="Strong"/>
          <w:rFonts w:ascii="Arial" w:hAnsi="Arial" w:cs="Arial"/>
          <w:sz w:val="20"/>
        </w:rPr>
        <w:t>SQL Server</w:t>
      </w:r>
      <w:r w:rsidRPr="00040B44">
        <w:rPr>
          <w:rFonts w:ascii="Arial" w:hAnsi="Arial" w:cs="Arial"/>
          <w:sz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</w:rPr>
        <w:t>MySQL</w:t>
      </w:r>
      <w:r w:rsidRPr="00040B44">
        <w:rPr>
          <w:rFonts w:ascii="Arial" w:hAnsi="Arial" w:cs="Arial"/>
          <w:sz w:val="20"/>
        </w:rPr>
        <w:t>, coordinating cutovers and backfills to avoid downtime and partial writes during releases.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Implemented background processing patterns for exports and long-running operations, ensuring progress visibility and safe retries without blocking user sessions.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Introduced early queue-based processing using </w:t>
      </w:r>
      <w:proofErr w:type="spellStart"/>
      <w:r w:rsidRPr="00040B44">
        <w:rPr>
          <w:rStyle w:val="Strong"/>
          <w:rFonts w:ascii="Arial" w:hAnsi="Arial" w:cs="Arial"/>
          <w:sz w:val="20"/>
        </w:rPr>
        <w:t>RabbitMQ</w:t>
      </w:r>
      <w:proofErr w:type="spellEnd"/>
      <w:r w:rsidRPr="00040B44">
        <w:rPr>
          <w:rFonts w:ascii="Arial" w:hAnsi="Arial" w:cs="Arial"/>
          <w:sz w:val="20"/>
        </w:rPr>
        <w:t xml:space="preserve"> and later aligned patterns with </w:t>
      </w:r>
      <w:r w:rsidRPr="00040B44">
        <w:rPr>
          <w:rStyle w:val="Strong"/>
          <w:rFonts w:ascii="Arial" w:hAnsi="Arial" w:cs="Arial"/>
          <w:sz w:val="20"/>
        </w:rPr>
        <w:t>AWS SQS</w:t>
      </w:r>
      <w:r w:rsidRPr="00040B44">
        <w:rPr>
          <w:rFonts w:ascii="Arial" w:hAnsi="Arial" w:cs="Arial"/>
          <w:sz w:val="20"/>
        </w:rPr>
        <w:t xml:space="preserve"> for durability and operational simplicity in production.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Improved reporting correctness by reconciling domain rules across stored procedures and application logic, eliminating manual spreadsheet reconciliation for edge cases.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lastRenderedPageBreak/>
        <w:t xml:space="preserve">Added caching primitives with </w:t>
      </w:r>
      <w:proofErr w:type="spellStart"/>
      <w:r w:rsidRPr="00040B44">
        <w:rPr>
          <w:rStyle w:val="Strong"/>
          <w:rFonts w:ascii="Arial" w:hAnsi="Arial" w:cs="Arial"/>
          <w:sz w:val="20"/>
        </w:rPr>
        <w:t>Redis</w:t>
      </w:r>
      <w:proofErr w:type="spellEnd"/>
      <w:r w:rsidRPr="00040B44">
        <w:rPr>
          <w:rFonts w:ascii="Arial" w:hAnsi="Arial" w:cs="Arial"/>
          <w:sz w:val="20"/>
        </w:rPr>
        <w:t xml:space="preserve"> for frequently accessed reference data, reducing latency and stabilizing peak-hour performance.</w:t>
      </w:r>
    </w:p>
    <w:p w:rsidR="00040B44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Implemented role-based access controls with </w:t>
      </w:r>
      <w:r w:rsidRPr="00040B44">
        <w:rPr>
          <w:rStyle w:val="Strong"/>
          <w:rFonts w:ascii="Arial" w:hAnsi="Arial" w:cs="Arial"/>
          <w:sz w:val="20"/>
        </w:rPr>
        <w:t>JWT</w:t>
      </w:r>
      <w:r w:rsidRPr="00040B44">
        <w:rPr>
          <w:rFonts w:ascii="Arial" w:hAnsi="Arial" w:cs="Arial"/>
          <w:sz w:val="20"/>
        </w:rPr>
        <w:t>-style authorization patterns and durable audit trails for sensitive user actions.</w:t>
      </w:r>
    </w:p>
    <w:p w:rsid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Increased delivery confidence by adding targeted automated tests and building a repeatable QA checklist for complex multi-step operational workflows.</w:t>
      </w:r>
    </w:p>
    <w:p w:rsidR="00793B2D" w:rsidRPr="00040B44" w:rsidRDefault="00040B44" w:rsidP="000F1ACF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Supported </w:t>
      </w:r>
      <w:proofErr w:type="spellStart"/>
      <w:r w:rsidRPr="00040B44">
        <w:rPr>
          <w:rFonts w:ascii="Arial" w:hAnsi="Arial" w:cs="Arial"/>
          <w:sz w:val="20"/>
        </w:rPr>
        <w:t>observability</w:t>
      </w:r>
      <w:proofErr w:type="spellEnd"/>
      <w:r w:rsidRPr="00040B44">
        <w:rPr>
          <w:rFonts w:ascii="Arial" w:hAnsi="Arial" w:cs="Arial"/>
          <w:sz w:val="20"/>
        </w:rPr>
        <w:t xml:space="preserve"> improvements by standardizing </w:t>
      </w:r>
      <w:r w:rsidRPr="00040B44">
        <w:rPr>
          <w:rStyle w:val="Strong"/>
          <w:rFonts w:ascii="Arial" w:hAnsi="Arial" w:cs="Arial"/>
          <w:sz w:val="20"/>
        </w:rPr>
        <w:t>structured logging</w:t>
      </w:r>
      <w:r w:rsidRPr="00040B44">
        <w:rPr>
          <w:rFonts w:ascii="Arial" w:hAnsi="Arial" w:cs="Arial"/>
          <w:sz w:val="20"/>
        </w:rPr>
        <w:t xml:space="preserve"> and production diagnostics practices, reducing repeat incidents and improving triage speed.</w:t>
      </w:r>
    </w:p>
    <w:p w:rsidR="00793B2D" w:rsidRDefault="001E23F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793B2D" w:rsidRDefault="001E23F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40B44" w:rsidRPr="00040B44" w:rsidRDefault="00040B44" w:rsidP="000F1AC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Contributed to C# and </w:t>
      </w:r>
      <w:r w:rsidRPr="00040B44">
        <w:rPr>
          <w:rStyle w:val="Strong"/>
          <w:rFonts w:ascii="Arial" w:hAnsi="Arial" w:cs="Arial"/>
          <w:sz w:val="20"/>
        </w:rPr>
        <w:t>ASP.NET</w:t>
      </w:r>
      <w:r w:rsidRPr="00040B44">
        <w:rPr>
          <w:rFonts w:ascii="Arial" w:hAnsi="Arial" w:cs="Arial"/>
          <w:sz w:val="20"/>
        </w:rPr>
        <w:t xml:space="preserve"> enhancements that improved stability for internal, web-facing workflows and reduced defect volume.</w:t>
      </w:r>
    </w:p>
    <w:p w:rsidR="00040B44" w:rsidRPr="00040B44" w:rsidRDefault="00040B44" w:rsidP="000F1AC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Implemented small UI improvements with attention to quality gates and accessibility-minded review practices.</w:t>
      </w:r>
    </w:p>
    <w:p w:rsidR="00040B44" w:rsidRPr="00040B44" w:rsidRDefault="00040B44" w:rsidP="000F1AC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Added service-side utilities with predictable outputs and input validation to support reuse across the team.</w:t>
      </w:r>
    </w:p>
    <w:p w:rsidR="00040B44" w:rsidRPr="00040B44" w:rsidRDefault="00040B44" w:rsidP="000F1AC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 xml:space="preserve">Improved </w:t>
      </w:r>
      <w:proofErr w:type="spellStart"/>
      <w:r w:rsidRPr="00040B44">
        <w:rPr>
          <w:rFonts w:ascii="Arial" w:hAnsi="Arial" w:cs="Arial"/>
          <w:sz w:val="20"/>
        </w:rPr>
        <w:t>diagnosability</w:t>
      </w:r>
      <w:proofErr w:type="spellEnd"/>
      <w:r w:rsidRPr="00040B44">
        <w:rPr>
          <w:rFonts w:ascii="Arial" w:hAnsi="Arial" w:cs="Arial"/>
          <w:sz w:val="20"/>
        </w:rPr>
        <w:t xml:space="preserve"> by adding targeted logs and lightweight dashboards aligned to common failure modes.</w:t>
      </w:r>
    </w:p>
    <w:p w:rsidR="00040B44" w:rsidRPr="00040B44" w:rsidRDefault="00040B44" w:rsidP="000F1AC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040B44">
        <w:rPr>
          <w:rFonts w:ascii="Arial" w:hAnsi="Arial" w:cs="Arial"/>
          <w:sz w:val="20"/>
        </w:rPr>
        <w:t>Collaborated closely with mentors to break down ambiguous tasks into shippable increments and deliver safely.</w:t>
      </w:r>
    </w:p>
    <w:p w:rsidR="00793B2D" w:rsidRDefault="00040B44" w:rsidP="000F1ACF">
      <w:pPr>
        <w:pStyle w:val="NormalWeb"/>
        <w:numPr>
          <w:ilvl w:val="0"/>
          <w:numId w:val="18"/>
        </w:numPr>
        <w:jc w:val="both"/>
      </w:pPr>
      <w:r w:rsidRPr="00040B44">
        <w:rPr>
          <w:rFonts w:ascii="Arial" w:hAnsi="Arial" w:cs="Arial"/>
          <w:sz w:val="20"/>
        </w:rPr>
        <w:t>Documented design intent and operational considerations to reduce handoff friction and future rework.</w:t>
      </w:r>
    </w:p>
    <w:p w:rsidR="00793B2D" w:rsidRDefault="001E23F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793B2D" w:rsidRDefault="001E23F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793B2D" w:rsidRDefault="001E23F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793B2D" w:rsidRDefault="001E23F1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040B44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040B44" w:rsidRDefault="00040B44">
      <w:pPr>
        <w:rPr>
          <w:rFonts w:ascii="Arial" w:eastAsia="Arial" w:hAnsi="Arial" w:cs="Arial"/>
          <w:color w:val="777777"/>
          <w:sz w:val="19"/>
          <w:szCs w:val="19"/>
        </w:rPr>
      </w:pPr>
    </w:p>
    <w:p w:rsidR="00040B44" w:rsidRPr="002255E0" w:rsidRDefault="00040B44" w:rsidP="002255E0">
      <w:pPr>
        <w:pStyle w:val="ListParagraph"/>
        <w:numPr>
          <w:ilvl w:val="0"/>
          <w:numId w:val="19"/>
        </w:numPr>
        <w:jc w:val="both"/>
        <w:rPr>
          <w:rFonts w:ascii="Arial" w:hAnsi="Arial" w:cs="Arial"/>
        </w:rPr>
      </w:pPr>
      <w:bookmarkStart w:id="0" w:name="_GoBack"/>
      <w:r w:rsidRPr="002255E0">
        <w:rPr>
          <w:rFonts w:ascii="Arial" w:hAnsi="Arial" w:cs="Arial"/>
        </w:rPr>
        <w:t xml:space="preserve">Focused on </w:t>
      </w:r>
      <w:r w:rsidRPr="002255E0">
        <w:rPr>
          <w:rStyle w:val="Strong"/>
          <w:rFonts w:ascii="Arial" w:hAnsi="Arial" w:cs="Arial"/>
        </w:rPr>
        <w:t>software engineering foundations</w:t>
      </w:r>
      <w:r w:rsidRPr="002255E0">
        <w:rPr>
          <w:rFonts w:ascii="Arial" w:hAnsi="Arial" w:cs="Arial"/>
        </w:rPr>
        <w:t xml:space="preserve">, </w:t>
      </w:r>
      <w:r w:rsidRPr="002255E0">
        <w:rPr>
          <w:rStyle w:val="Strong"/>
          <w:rFonts w:ascii="Arial" w:hAnsi="Arial" w:cs="Arial"/>
        </w:rPr>
        <w:t>systems</w:t>
      </w:r>
      <w:r w:rsidRPr="002255E0">
        <w:rPr>
          <w:rFonts w:ascii="Arial" w:hAnsi="Arial" w:cs="Arial"/>
        </w:rPr>
        <w:t xml:space="preserve">, and </w:t>
      </w:r>
      <w:r w:rsidRPr="002255E0">
        <w:rPr>
          <w:rStyle w:val="Strong"/>
          <w:rFonts w:ascii="Arial" w:hAnsi="Arial" w:cs="Arial"/>
        </w:rPr>
        <w:t>data structures</w:t>
      </w:r>
      <w:r w:rsidRPr="002255E0">
        <w:rPr>
          <w:rFonts w:ascii="Arial" w:hAnsi="Arial" w:cs="Arial"/>
        </w:rPr>
        <w:t>, with project-based coursework emphasizing reliable, testable application design.</w:t>
      </w:r>
    </w:p>
    <w:bookmarkEnd w:id="0"/>
    <w:p w:rsidR="00040B44" w:rsidRDefault="00040B44" w:rsidP="00040B44"/>
    <w:p w:rsidR="00040B44" w:rsidRDefault="00040B44" w:rsidP="00040B4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40B44" w:rsidRPr="00040B44" w:rsidRDefault="00040B44" w:rsidP="00040B44">
      <w:pPr>
        <w:pStyle w:val="Heading3"/>
        <w:rPr>
          <w:rFonts w:ascii="Arial" w:hAnsi="Arial" w:cs="Arial"/>
          <w:color w:val="auto"/>
          <w:sz w:val="20"/>
          <w:szCs w:val="20"/>
        </w:rPr>
      </w:pPr>
      <w:r w:rsidRPr="00040B44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Workflow Orchestrator (Cloud-Native Platform)</w:t>
      </w:r>
    </w:p>
    <w:p w:rsidR="00040B44" w:rsidRPr="00040B44" w:rsidRDefault="00040B44" w:rsidP="000F1ACF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Built a production-grade orchestration layer for long-running operations using </w:t>
      </w:r>
      <w:r w:rsidRPr="00040B44">
        <w:rPr>
          <w:rStyle w:val="Strong"/>
          <w:rFonts w:ascii="Arial" w:hAnsi="Arial" w:cs="Arial"/>
          <w:sz w:val="20"/>
          <w:szCs w:val="20"/>
        </w:rPr>
        <w:t>AWS Step Functions</w:t>
      </w:r>
      <w:r w:rsidRPr="00040B44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  <w:szCs w:val="20"/>
        </w:rPr>
        <w:t>SQS/SNS</w:t>
      </w:r>
      <w:r w:rsidRPr="00040B44">
        <w:rPr>
          <w:rFonts w:ascii="Arial" w:hAnsi="Arial" w:cs="Arial"/>
          <w:sz w:val="20"/>
          <w:szCs w:val="20"/>
        </w:rPr>
        <w:t xml:space="preserve"> with </w:t>
      </w:r>
      <w:r w:rsidRPr="00040B44">
        <w:rPr>
          <w:rStyle w:val="Strong"/>
          <w:rFonts w:ascii="Arial" w:hAnsi="Arial" w:cs="Arial"/>
          <w:sz w:val="20"/>
          <w:szCs w:val="20"/>
        </w:rPr>
        <w:t>idempotent</w:t>
      </w:r>
      <w:r w:rsidRPr="00040B44">
        <w:rPr>
          <w:rFonts w:ascii="Arial" w:hAnsi="Arial" w:cs="Arial"/>
          <w:sz w:val="20"/>
          <w:szCs w:val="20"/>
        </w:rPr>
        <w:t xml:space="preserve"> state transitions, DLQ handling, and replay-safe processing. Added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tracing with dashboards in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to correlate UI actions to downstream worker execution, and automated deployments through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, </w:t>
      </w:r>
      <w:r w:rsidRPr="00040B44">
        <w:rPr>
          <w:rStyle w:val="Strong"/>
          <w:rFonts w:ascii="Arial" w:hAnsi="Arial" w:cs="Arial"/>
          <w:sz w:val="20"/>
          <w:szCs w:val="20"/>
        </w:rPr>
        <w:t>Helm</w:t>
      </w:r>
      <w:r w:rsidRPr="00040B44">
        <w:rPr>
          <w:rFonts w:ascii="Arial" w:hAnsi="Arial" w:cs="Arial"/>
          <w:sz w:val="20"/>
          <w:szCs w:val="20"/>
        </w:rPr>
        <w:t xml:space="preserve">, and </w:t>
      </w:r>
      <w:r w:rsidRPr="00040B44">
        <w:rPr>
          <w:rStyle w:val="Strong"/>
          <w:rFonts w:ascii="Arial" w:hAnsi="Arial" w:cs="Arial"/>
          <w:sz w:val="20"/>
          <w:szCs w:val="20"/>
        </w:rPr>
        <w:t>Argo CD</w:t>
      </w:r>
      <w:r w:rsidRPr="00040B44">
        <w:rPr>
          <w:rFonts w:ascii="Arial" w:hAnsi="Arial" w:cs="Arial"/>
          <w:sz w:val="20"/>
          <w:szCs w:val="20"/>
        </w:rPr>
        <w:t>.</w:t>
      </w:r>
    </w:p>
    <w:p w:rsidR="00040B44" w:rsidRPr="00040B44" w:rsidRDefault="00040B44" w:rsidP="00040B44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40B44">
        <w:rPr>
          <w:rStyle w:val="Strong"/>
          <w:rFonts w:ascii="Arial" w:hAnsi="Arial" w:cs="Arial"/>
          <w:bCs w:val="0"/>
          <w:color w:val="auto"/>
          <w:sz w:val="20"/>
          <w:szCs w:val="20"/>
        </w:rPr>
        <w:t>Search + Analytics Export Pipeline</w:t>
      </w:r>
    </w:p>
    <w:p w:rsidR="00040B44" w:rsidRPr="00040B44" w:rsidRDefault="00040B44" w:rsidP="000F1ACF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Designed a scalable export pipeline that indexed operational data into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040B44">
        <w:rPr>
          <w:rStyle w:val="Strong"/>
          <w:rFonts w:ascii="Arial" w:hAnsi="Arial" w:cs="Arial"/>
          <w:sz w:val="20"/>
          <w:szCs w:val="20"/>
        </w:rPr>
        <w:t>/OpenSearch</w:t>
      </w:r>
      <w:r w:rsidRPr="00040B44">
        <w:rPr>
          <w:rFonts w:ascii="Arial" w:hAnsi="Arial" w:cs="Arial"/>
          <w:sz w:val="20"/>
          <w:szCs w:val="20"/>
        </w:rPr>
        <w:t xml:space="preserve"> and delivered analytics-ready datasets via </w:t>
      </w:r>
      <w:r w:rsidRPr="00040B44">
        <w:rPr>
          <w:rStyle w:val="Strong"/>
          <w:rFonts w:ascii="Arial" w:hAnsi="Arial" w:cs="Arial"/>
          <w:sz w:val="20"/>
          <w:szCs w:val="20"/>
        </w:rPr>
        <w:t>Redshift</w:t>
      </w:r>
      <w:r w:rsidRPr="00040B44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 integrations. Implemented streaming exports from </w:t>
      </w:r>
      <w:r w:rsidRPr="00040B44">
        <w:rPr>
          <w:rStyle w:val="Strong"/>
          <w:rFonts w:ascii="Arial" w:hAnsi="Arial" w:cs="Arial"/>
          <w:sz w:val="20"/>
          <w:szCs w:val="20"/>
        </w:rPr>
        <w:t>S3</w:t>
      </w:r>
      <w:r w:rsidRPr="00040B44">
        <w:rPr>
          <w:rFonts w:ascii="Arial" w:hAnsi="Arial" w:cs="Arial"/>
          <w:sz w:val="20"/>
          <w:szCs w:val="20"/>
        </w:rPr>
        <w:t xml:space="preserve"> with validation and audit trails, enforced </w:t>
      </w:r>
      <w:r w:rsidRPr="00040B44">
        <w:rPr>
          <w:rStyle w:val="Strong"/>
          <w:rFonts w:ascii="Arial" w:hAnsi="Arial" w:cs="Arial"/>
          <w:sz w:val="20"/>
          <w:szCs w:val="20"/>
        </w:rPr>
        <w:t>rate limiting</w:t>
      </w:r>
      <w:r w:rsidRPr="00040B44">
        <w:rPr>
          <w:rFonts w:ascii="Arial" w:hAnsi="Arial" w:cs="Arial"/>
          <w:sz w:val="20"/>
          <w:szCs w:val="20"/>
        </w:rPr>
        <w:t xml:space="preserve">, and covered critical flows with </w:t>
      </w:r>
      <w:r w:rsidRPr="00040B44">
        <w:rPr>
          <w:rStyle w:val="Strong"/>
          <w:rFonts w:ascii="Arial" w:hAnsi="Arial" w:cs="Arial"/>
          <w:sz w:val="20"/>
          <w:szCs w:val="20"/>
        </w:rPr>
        <w:t>Pact-style</w:t>
      </w:r>
      <w:r w:rsidRPr="00040B44">
        <w:rPr>
          <w:rFonts w:ascii="Arial" w:hAnsi="Arial" w:cs="Arial"/>
          <w:sz w:val="20"/>
          <w:szCs w:val="20"/>
        </w:rPr>
        <w:t xml:space="preserve"> contract tests and end-to-end verification using </w:t>
      </w:r>
      <w:r w:rsidRPr="00040B44">
        <w:rPr>
          <w:rStyle w:val="Strong"/>
          <w:rFonts w:ascii="Arial" w:hAnsi="Arial" w:cs="Arial"/>
          <w:sz w:val="20"/>
          <w:szCs w:val="20"/>
        </w:rPr>
        <w:t>Cypress</w:t>
      </w:r>
      <w:r w:rsidRPr="00040B44">
        <w:rPr>
          <w:rFonts w:ascii="Arial" w:hAnsi="Arial" w:cs="Arial"/>
          <w:sz w:val="20"/>
          <w:szCs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  <w:szCs w:val="20"/>
        </w:rPr>
        <w:t>Playwright</w:t>
      </w:r>
      <w:r w:rsidRPr="00040B44">
        <w:rPr>
          <w:rFonts w:ascii="Arial" w:hAnsi="Arial" w:cs="Arial"/>
          <w:sz w:val="20"/>
          <w:szCs w:val="20"/>
        </w:rPr>
        <w:t>.</w:t>
      </w:r>
    </w:p>
    <w:p w:rsidR="00040B44" w:rsidRPr="00040B44" w:rsidRDefault="00040B44" w:rsidP="00040B44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40B44">
        <w:rPr>
          <w:rStyle w:val="Strong"/>
          <w:rFonts w:ascii="Arial" w:hAnsi="Arial" w:cs="Arial"/>
          <w:bCs w:val="0"/>
          <w:color w:val="auto"/>
          <w:sz w:val="20"/>
          <w:szCs w:val="20"/>
        </w:rPr>
        <w:t>Multi-Cloud Deployment Templates</w:t>
      </w:r>
    </w:p>
    <w:p w:rsidR="00040B44" w:rsidRPr="00040B44" w:rsidRDefault="00040B44" w:rsidP="000F1AC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  <w:szCs w:val="20"/>
        </w:rPr>
      </w:pPr>
      <w:r w:rsidRPr="00040B44">
        <w:rPr>
          <w:rFonts w:ascii="Arial" w:hAnsi="Arial" w:cs="Arial"/>
          <w:sz w:val="20"/>
          <w:szCs w:val="20"/>
        </w:rPr>
        <w:t xml:space="preserve">Created reusable deployment templates supporting </w:t>
      </w:r>
      <w:r w:rsidRPr="00040B44">
        <w:rPr>
          <w:rStyle w:val="Strong"/>
          <w:rFonts w:ascii="Arial" w:hAnsi="Arial" w:cs="Arial"/>
          <w:sz w:val="20"/>
          <w:szCs w:val="20"/>
        </w:rPr>
        <w:t>AWS</w:t>
      </w:r>
      <w:r w:rsidRPr="00040B44">
        <w:rPr>
          <w:rFonts w:ascii="Arial" w:hAnsi="Arial" w:cs="Arial"/>
          <w:sz w:val="20"/>
          <w:szCs w:val="20"/>
        </w:rPr>
        <w:t xml:space="preserve"> (EKS/ECS/Lambda), </w:t>
      </w:r>
      <w:r w:rsidRPr="00040B44">
        <w:rPr>
          <w:rStyle w:val="Strong"/>
          <w:rFonts w:ascii="Arial" w:hAnsi="Arial" w:cs="Arial"/>
          <w:sz w:val="20"/>
          <w:szCs w:val="20"/>
        </w:rPr>
        <w:t>Azure</w:t>
      </w:r>
      <w:r w:rsidRPr="00040B44">
        <w:rPr>
          <w:rFonts w:ascii="Arial" w:hAnsi="Arial" w:cs="Arial"/>
          <w:sz w:val="20"/>
          <w:szCs w:val="20"/>
        </w:rPr>
        <w:t xml:space="preserve"> (AKS/App Service/Service Bus), and </w:t>
      </w:r>
      <w:r w:rsidRPr="00040B44">
        <w:rPr>
          <w:rStyle w:val="Strong"/>
          <w:rFonts w:ascii="Arial" w:hAnsi="Arial" w:cs="Arial"/>
          <w:sz w:val="20"/>
          <w:szCs w:val="20"/>
        </w:rPr>
        <w:t>GCP</w:t>
      </w:r>
      <w:r w:rsidRPr="00040B44">
        <w:rPr>
          <w:rFonts w:ascii="Arial" w:hAnsi="Arial" w:cs="Arial"/>
          <w:sz w:val="20"/>
          <w:szCs w:val="20"/>
        </w:rPr>
        <w:t xml:space="preserve"> (GKE/Cloud Run/Pub/Sub) with consistent </w:t>
      </w:r>
      <w:r w:rsidRPr="00040B44">
        <w:rPr>
          <w:rStyle w:val="Strong"/>
          <w:rFonts w:ascii="Arial" w:hAnsi="Arial" w:cs="Arial"/>
          <w:sz w:val="20"/>
          <w:szCs w:val="20"/>
        </w:rPr>
        <w:t>CI/CD</w:t>
      </w:r>
      <w:r w:rsidRPr="00040B44">
        <w:rPr>
          <w:rFonts w:ascii="Arial" w:hAnsi="Arial" w:cs="Arial"/>
          <w:sz w:val="20"/>
          <w:szCs w:val="20"/>
        </w:rPr>
        <w:t xml:space="preserve"> pipelines across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040B44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040B44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040B44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040B44">
        <w:rPr>
          <w:rFonts w:ascii="Arial" w:hAnsi="Arial" w:cs="Arial"/>
          <w:sz w:val="20"/>
          <w:szCs w:val="20"/>
        </w:rPr>
        <w:t xml:space="preserve">, </w:t>
      </w:r>
      <w:r w:rsidRPr="00040B44">
        <w:rPr>
          <w:rStyle w:val="Strong"/>
          <w:rFonts w:ascii="Arial" w:hAnsi="Arial" w:cs="Arial"/>
          <w:sz w:val="20"/>
          <w:szCs w:val="20"/>
        </w:rPr>
        <w:t>Jenkins</w:t>
      </w:r>
      <w:r w:rsidRPr="00040B44">
        <w:rPr>
          <w:rFonts w:ascii="Arial" w:hAnsi="Arial" w:cs="Arial"/>
          <w:sz w:val="20"/>
          <w:szCs w:val="20"/>
        </w:rPr>
        <w:t xml:space="preserve">, </w:t>
      </w:r>
      <w:r w:rsidRPr="00040B44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40B44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  <w:r w:rsidRPr="00040B44">
        <w:rPr>
          <w:rFonts w:ascii="Arial" w:hAnsi="Arial" w:cs="Arial"/>
          <w:sz w:val="20"/>
          <w:szCs w:val="20"/>
        </w:rPr>
        <w:t xml:space="preserve">. Standardized environment promotion, secret handling, and rollback playbooks to keep releases </w:t>
      </w:r>
      <w:r w:rsidRPr="00040B44">
        <w:rPr>
          <w:rStyle w:val="Strong"/>
          <w:rFonts w:ascii="Arial" w:hAnsi="Arial" w:cs="Arial"/>
          <w:sz w:val="20"/>
          <w:szCs w:val="20"/>
        </w:rPr>
        <w:t>repeatable</w:t>
      </w:r>
      <w:r w:rsidRPr="00040B44">
        <w:rPr>
          <w:rFonts w:ascii="Arial" w:hAnsi="Arial" w:cs="Arial"/>
          <w:sz w:val="20"/>
          <w:szCs w:val="20"/>
        </w:rPr>
        <w:t xml:space="preserve"> and </w:t>
      </w:r>
      <w:r w:rsidRPr="00040B44">
        <w:rPr>
          <w:rStyle w:val="Strong"/>
          <w:rFonts w:ascii="Arial" w:hAnsi="Arial" w:cs="Arial"/>
          <w:sz w:val="20"/>
          <w:szCs w:val="20"/>
        </w:rPr>
        <w:t>boring</w:t>
      </w:r>
      <w:r w:rsidRPr="00040B44">
        <w:rPr>
          <w:rFonts w:ascii="Arial" w:hAnsi="Arial" w:cs="Arial"/>
          <w:sz w:val="20"/>
          <w:szCs w:val="20"/>
        </w:rPr>
        <w:t>.</w:t>
      </w:r>
    </w:p>
    <w:p w:rsidR="00793B2D" w:rsidRDefault="00793B2D">
      <w:pPr>
        <w:spacing w:after="60"/>
      </w:pPr>
    </w:p>
    <w:sectPr w:rsidR="00793B2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51E08"/>
    <w:multiLevelType w:val="hybridMultilevel"/>
    <w:tmpl w:val="7AAEC5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94687F"/>
    <w:multiLevelType w:val="hybridMultilevel"/>
    <w:tmpl w:val="15E097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DE6784"/>
    <w:multiLevelType w:val="hybridMultilevel"/>
    <w:tmpl w:val="F41EE1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EF55EB5"/>
    <w:multiLevelType w:val="hybridMultilevel"/>
    <w:tmpl w:val="16065CA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F802779"/>
    <w:multiLevelType w:val="hybridMultilevel"/>
    <w:tmpl w:val="14D8FF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E20ACF"/>
    <w:multiLevelType w:val="hybridMultilevel"/>
    <w:tmpl w:val="CB921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8E6106"/>
    <w:multiLevelType w:val="multilevel"/>
    <w:tmpl w:val="CB481D8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6A37924"/>
    <w:multiLevelType w:val="multilevel"/>
    <w:tmpl w:val="45506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255A1A"/>
    <w:multiLevelType w:val="hybridMultilevel"/>
    <w:tmpl w:val="32EE36F6"/>
    <w:lvl w:ilvl="0" w:tplc="BB7405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24E5A96"/>
    <w:multiLevelType w:val="hybridMultilevel"/>
    <w:tmpl w:val="C7801F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2FD2236"/>
    <w:multiLevelType w:val="hybridMultilevel"/>
    <w:tmpl w:val="55286324"/>
    <w:lvl w:ilvl="0" w:tplc="EC2ACC5A">
      <w:start w:val="1"/>
      <w:numFmt w:val="bullet"/>
      <w:lvlText w:val="●"/>
      <w:lvlJc w:val="left"/>
      <w:pPr>
        <w:ind w:left="720" w:hanging="360"/>
      </w:pPr>
    </w:lvl>
    <w:lvl w:ilvl="1" w:tplc="38D2501E">
      <w:start w:val="1"/>
      <w:numFmt w:val="bullet"/>
      <w:lvlText w:val="○"/>
      <w:lvlJc w:val="left"/>
      <w:pPr>
        <w:ind w:left="1440" w:hanging="360"/>
      </w:pPr>
    </w:lvl>
    <w:lvl w:ilvl="2" w:tplc="0F8E315A">
      <w:start w:val="1"/>
      <w:numFmt w:val="bullet"/>
      <w:lvlText w:val="■"/>
      <w:lvlJc w:val="left"/>
      <w:pPr>
        <w:ind w:left="2160" w:hanging="360"/>
      </w:pPr>
    </w:lvl>
    <w:lvl w:ilvl="3" w:tplc="91D05CDC">
      <w:start w:val="1"/>
      <w:numFmt w:val="bullet"/>
      <w:lvlText w:val="●"/>
      <w:lvlJc w:val="left"/>
      <w:pPr>
        <w:ind w:left="2880" w:hanging="360"/>
      </w:pPr>
    </w:lvl>
    <w:lvl w:ilvl="4" w:tplc="D0609E32">
      <w:start w:val="1"/>
      <w:numFmt w:val="bullet"/>
      <w:lvlText w:val="○"/>
      <w:lvlJc w:val="left"/>
      <w:pPr>
        <w:ind w:left="3600" w:hanging="360"/>
      </w:pPr>
    </w:lvl>
    <w:lvl w:ilvl="5" w:tplc="652EEFC6">
      <w:start w:val="1"/>
      <w:numFmt w:val="bullet"/>
      <w:lvlText w:val="■"/>
      <w:lvlJc w:val="left"/>
      <w:pPr>
        <w:ind w:left="4320" w:hanging="360"/>
      </w:pPr>
    </w:lvl>
    <w:lvl w:ilvl="6" w:tplc="3A1CC60A">
      <w:start w:val="1"/>
      <w:numFmt w:val="bullet"/>
      <w:lvlText w:val="●"/>
      <w:lvlJc w:val="left"/>
      <w:pPr>
        <w:ind w:left="5040" w:hanging="360"/>
      </w:pPr>
    </w:lvl>
    <w:lvl w:ilvl="7" w:tplc="1AFCB6A4">
      <w:start w:val="1"/>
      <w:numFmt w:val="bullet"/>
      <w:lvlText w:val="●"/>
      <w:lvlJc w:val="left"/>
      <w:pPr>
        <w:ind w:left="5760" w:hanging="360"/>
      </w:pPr>
    </w:lvl>
    <w:lvl w:ilvl="8" w:tplc="6ABAFE24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4A990B02"/>
    <w:multiLevelType w:val="hybridMultilevel"/>
    <w:tmpl w:val="0C52E7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B9B42D5"/>
    <w:multiLevelType w:val="hybridMultilevel"/>
    <w:tmpl w:val="4FDE4DE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A024274"/>
    <w:multiLevelType w:val="hybridMultilevel"/>
    <w:tmpl w:val="4642B5D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A0836B8"/>
    <w:multiLevelType w:val="hybridMultilevel"/>
    <w:tmpl w:val="C9A446D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E035E2C"/>
    <w:multiLevelType w:val="multilevel"/>
    <w:tmpl w:val="FE1E804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64444520"/>
    <w:multiLevelType w:val="hybridMultilevel"/>
    <w:tmpl w:val="260E4FD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0D3890"/>
    <w:multiLevelType w:val="hybridMultilevel"/>
    <w:tmpl w:val="60425BE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4C3669"/>
    <w:multiLevelType w:val="hybridMultilevel"/>
    <w:tmpl w:val="7A429190"/>
    <w:lvl w:ilvl="0" w:tplc="81482C9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CB10856"/>
    <w:multiLevelType w:val="hybridMultilevel"/>
    <w:tmpl w:val="AAE4695A"/>
    <w:lvl w:ilvl="0" w:tplc="C34A66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D93903"/>
    <w:multiLevelType w:val="hybridMultilevel"/>
    <w:tmpl w:val="AF1C56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80F37C1"/>
    <w:multiLevelType w:val="hybridMultilevel"/>
    <w:tmpl w:val="6540AF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</w:num>
  <w:num w:numId="2">
    <w:abstractNumId w:val="5"/>
  </w:num>
  <w:num w:numId="3">
    <w:abstractNumId w:val="0"/>
  </w:num>
  <w:num w:numId="4">
    <w:abstractNumId w:val="1"/>
  </w:num>
  <w:num w:numId="5">
    <w:abstractNumId w:val="19"/>
  </w:num>
  <w:num w:numId="6">
    <w:abstractNumId w:val="2"/>
  </w:num>
  <w:num w:numId="7">
    <w:abstractNumId w:val="18"/>
  </w:num>
  <w:num w:numId="8">
    <w:abstractNumId w:val="16"/>
  </w:num>
  <w:num w:numId="9">
    <w:abstractNumId w:val="8"/>
  </w:num>
  <w:num w:numId="10">
    <w:abstractNumId w:val="7"/>
  </w:num>
  <w:num w:numId="11">
    <w:abstractNumId w:val="6"/>
  </w:num>
  <w:num w:numId="12">
    <w:abstractNumId w:val="11"/>
  </w:num>
  <w:num w:numId="13">
    <w:abstractNumId w:val="12"/>
  </w:num>
  <w:num w:numId="14">
    <w:abstractNumId w:val="14"/>
  </w:num>
  <w:num w:numId="15">
    <w:abstractNumId w:val="17"/>
  </w:num>
  <w:num w:numId="16">
    <w:abstractNumId w:val="9"/>
  </w:num>
  <w:num w:numId="17">
    <w:abstractNumId w:val="20"/>
  </w:num>
  <w:num w:numId="18">
    <w:abstractNumId w:val="15"/>
  </w:num>
  <w:num w:numId="19">
    <w:abstractNumId w:val="3"/>
  </w:num>
  <w:num w:numId="20">
    <w:abstractNumId w:val="21"/>
  </w:num>
  <w:num w:numId="21">
    <w:abstractNumId w:val="13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93B2D"/>
    <w:rsid w:val="00040B44"/>
    <w:rsid w:val="000F1ACF"/>
    <w:rsid w:val="001E23F1"/>
    <w:rsid w:val="002255E0"/>
    <w:rsid w:val="0079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0B44"/>
    <w:rPr>
      <w:b/>
      <w:bCs/>
    </w:rPr>
  </w:style>
  <w:style w:type="paragraph" w:styleId="NormalWeb">
    <w:name w:val="Normal (Web)"/>
    <w:basedOn w:val="Normal"/>
    <w:uiPriority w:val="99"/>
    <w:unhideWhenUsed/>
    <w:rsid w:val="00040B44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0B44"/>
    <w:rPr>
      <w:b/>
      <w:bCs/>
    </w:rPr>
  </w:style>
  <w:style w:type="paragraph" w:styleId="NormalWeb">
    <w:name w:val="Normal (Web)"/>
    <w:basedOn w:val="Normal"/>
    <w:uiPriority w:val="99"/>
    <w:unhideWhenUsed/>
    <w:rsid w:val="00040B44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91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1624</Words>
  <Characters>9263</Characters>
  <Application>Microsoft Office Word</Application>
  <DocSecurity>0</DocSecurity>
  <Lines>77</Lines>
  <Paragraphs>21</Paragraphs>
  <ScaleCrop>false</ScaleCrop>
  <Company>P R C</Company>
  <LinksUpToDate>false</LinksUpToDate>
  <CharactersWithSpaces>10866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2026-02-02T19:19:00Z</dcterms:created>
  <dcterms:modified xsi:type="dcterms:W3CDTF">2026-02-22T20:06:00Z</dcterms:modified>
</cp:coreProperties>
</file>