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077B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14852" w:rsidRDefault="00614852" w:rsidP="00614852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614852" w:rsidRDefault="00614852" w:rsidP="0061485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14852" w:rsidRDefault="00614852" w:rsidP="0061485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077B8" w:rsidRDefault="00614852" w:rsidP="00614852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C077B8" w:rsidRDefault="00C077B8">
      <w:pPr>
        <w:spacing w:after="160"/>
      </w:pP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077B8" w:rsidRPr="00535020" w:rsidRDefault="00535020">
      <w:pPr>
        <w:spacing w:after="80"/>
        <w:jc w:val="both"/>
        <w:rPr>
          <w:rFonts w:ascii="Arial" w:hAnsi="Arial" w:cs="Arial"/>
        </w:rPr>
      </w:pPr>
      <w:r w:rsidRPr="00535020">
        <w:rPr>
          <w:rStyle w:val="Strong"/>
          <w:rFonts w:ascii="Arial" w:hAnsi="Arial" w:cs="Arial"/>
        </w:rPr>
        <w:t>Senior Software Engineer</w:t>
      </w:r>
      <w:r w:rsidRPr="00535020">
        <w:rPr>
          <w:rFonts w:ascii="Arial" w:hAnsi="Arial" w:cs="Arial"/>
        </w:rPr>
        <w:t xml:space="preserve"> with ~10 years delivering </w:t>
      </w:r>
      <w:r w:rsidRPr="00535020">
        <w:rPr>
          <w:rStyle w:val="Strong"/>
          <w:rFonts w:ascii="Arial" w:hAnsi="Arial" w:cs="Arial"/>
        </w:rPr>
        <w:t>production web platforms</w:t>
      </w:r>
      <w:r w:rsidRPr="00535020">
        <w:rPr>
          <w:rFonts w:ascii="Arial" w:hAnsi="Arial" w:cs="Arial"/>
        </w:rPr>
        <w:t xml:space="preserve"> and </w:t>
      </w:r>
      <w:r w:rsidRPr="00535020">
        <w:rPr>
          <w:rStyle w:val="Strong"/>
          <w:rFonts w:ascii="Arial" w:hAnsi="Arial" w:cs="Arial"/>
        </w:rPr>
        <w:t>Python-driven AI systems</w:t>
      </w:r>
      <w:r w:rsidRPr="00535020">
        <w:rPr>
          <w:rFonts w:ascii="Arial" w:hAnsi="Arial" w:cs="Arial"/>
        </w:rPr>
        <w:t xml:space="preserve"> (ML pipelines, </w:t>
      </w:r>
      <w:r w:rsidRPr="00535020">
        <w:rPr>
          <w:rStyle w:val="Strong"/>
          <w:rFonts w:ascii="Arial" w:hAnsi="Arial" w:cs="Arial"/>
        </w:rPr>
        <w:t>LLM apps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RAG</w:t>
      </w:r>
      <w:r w:rsidRPr="00535020">
        <w:rPr>
          <w:rFonts w:ascii="Arial" w:hAnsi="Arial" w:cs="Arial"/>
        </w:rPr>
        <w:t xml:space="preserve"> search experiences). Strong track record building </w:t>
      </w:r>
      <w:r w:rsidRPr="00535020">
        <w:rPr>
          <w:rStyle w:val="Strong"/>
          <w:rFonts w:ascii="Arial" w:hAnsi="Arial" w:cs="Arial"/>
        </w:rPr>
        <w:t>reliable APIs</w:t>
      </w:r>
      <w:r w:rsidRPr="00535020">
        <w:rPr>
          <w:rFonts w:ascii="Arial" w:hAnsi="Arial" w:cs="Arial"/>
        </w:rPr>
        <w:t xml:space="preserve">, shipping end-to-end features, and keeping systems </w:t>
      </w:r>
      <w:r w:rsidRPr="00535020">
        <w:rPr>
          <w:rStyle w:val="Strong"/>
          <w:rFonts w:ascii="Arial" w:hAnsi="Arial" w:cs="Arial"/>
        </w:rPr>
        <w:t>observable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secure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cost-aware</w:t>
      </w:r>
      <w:r w:rsidRPr="00535020">
        <w:rPr>
          <w:rFonts w:ascii="Arial" w:hAnsi="Arial" w:cs="Arial"/>
        </w:rPr>
        <w:t xml:space="preserve"> through disciplined </w:t>
      </w:r>
      <w:r w:rsidRPr="00535020">
        <w:rPr>
          <w:rStyle w:val="Strong"/>
          <w:rFonts w:ascii="Arial" w:hAnsi="Arial" w:cs="Arial"/>
        </w:rPr>
        <w:t>testing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CI/CD</w:t>
      </w:r>
      <w:r w:rsidRPr="00535020">
        <w:rPr>
          <w:rFonts w:ascii="Arial" w:hAnsi="Arial" w:cs="Arial"/>
        </w:rPr>
        <w:t xml:space="preserve">, and staged rollouts. Comfortable translating ambiguous requirements into measurable outcomes across </w:t>
      </w:r>
      <w:r w:rsidRPr="00535020">
        <w:rPr>
          <w:rStyle w:val="Strong"/>
          <w:rFonts w:ascii="Arial" w:hAnsi="Arial" w:cs="Arial"/>
        </w:rPr>
        <w:t>data modeling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retrieval/search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model serving patterns</w:t>
      </w:r>
      <w:r w:rsidRPr="00535020">
        <w:rPr>
          <w:rFonts w:ascii="Arial" w:hAnsi="Arial" w:cs="Arial"/>
        </w:rPr>
        <w:t xml:space="preserve">, and pragmatic </w:t>
      </w:r>
      <w:proofErr w:type="spellStart"/>
      <w:r w:rsidRPr="00535020">
        <w:rPr>
          <w:rStyle w:val="Strong"/>
          <w:rFonts w:ascii="Arial" w:hAnsi="Arial" w:cs="Arial"/>
        </w:rPr>
        <w:t>MLOps</w:t>
      </w:r>
      <w:proofErr w:type="spellEnd"/>
      <w:r w:rsidRPr="00535020">
        <w:rPr>
          <w:rFonts w:ascii="Arial" w:hAnsi="Arial" w:cs="Arial"/>
        </w:rPr>
        <w:t>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72B40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C72B40">
        <w:rPr>
          <w:rStyle w:val="Strong"/>
          <w:rFonts w:ascii="Arial" w:hAnsi="Arial" w:cs="Arial"/>
        </w:rPr>
        <w:t>Frontend</w:t>
      </w:r>
      <w:r w:rsidRPr="00C72B40">
        <w:rPr>
          <w:rFonts w:ascii="Arial" w:hAnsi="Arial" w:cs="Arial"/>
        </w:rPr>
        <w:t xml:space="preserve"> — </w:t>
      </w:r>
      <w:r w:rsidRPr="00C72B40">
        <w:rPr>
          <w:rStyle w:val="Strong"/>
          <w:rFonts w:ascii="Arial" w:hAnsi="Arial" w:cs="Arial"/>
        </w:rPr>
        <w:t>React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Next.js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TypeScript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Redux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React Query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Formik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Vite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Webpack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Tailwind CSS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Storybook</w:t>
      </w:r>
      <w:r w:rsidRPr="00C72B40">
        <w:rPr>
          <w:rFonts w:ascii="Arial" w:hAnsi="Arial" w:cs="Arial"/>
        </w:rPr>
        <w:t>, accessibility-minded UI, performance profiling</w:t>
      </w:r>
    </w:p>
    <w:p w:rsidR="00C72B40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C72B40">
        <w:rPr>
          <w:rStyle w:val="Strong"/>
          <w:rFonts w:ascii="Arial" w:hAnsi="Arial" w:cs="Arial"/>
        </w:rPr>
        <w:t>Backend &amp; APIs</w:t>
      </w:r>
      <w:r w:rsidRPr="00C72B40">
        <w:rPr>
          <w:rFonts w:ascii="Arial" w:hAnsi="Arial" w:cs="Arial"/>
        </w:rPr>
        <w:t xml:space="preserve"> — </w:t>
      </w:r>
      <w:r w:rsidRPr="00C72B40">
        <w:rPr>
          <w:rStyle w:val="Strong"/>
          <w:rFonts w:ascii="Arial" w:hAnsi="Arial" w:cs="Arial"/>
        </w:rPr>
        <w:t>Python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Node.js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NestJS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Express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REST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GraphQL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WebSockets</w:t>
      </w:r>
      <w:proofErr w:type="spellEnd"/>
      <w:r w:rsidRPr="00C72B40">
        <w:rPr>
          <w:rFonts w:ascii="Arial" w:hAnsi="Arial" w:cs="Arial"/>
        </w:rPr>
        <w:t xml:space="preserve">, background jobs, event-driven patterns, </w:t>
      </w:r>
      <w:proofErr w:type="spellStart"/>
      <w:r w:rsidRPr="00C72B40">
        <w:rPr>
          <w:rFonts w:ascii="Arial" w:hAnsi="Arial" w:cs="Arial"/>
        </w:rPr>
        <w:t>idempotency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Fonts w:ascii="Arial" w:hAnsi="Arial" w:cs="Arial"/>
        </w:rPr>
        <w:t>webhooks</w:t>
      </w:r>
      <w:proofErr w:type="spellEnd"/>
      <w:r w:rsidRPr="00C72B40">
        <w:rPr>
          <w:rFonts w:ascii="Arial" w:hAnsi="Arial" w:cs="Arial"/>
        </w:rPr>
        <w:t>, API gateways/BFFs</w:t>
      </w:r>
    </w:p>
    <w:p w:rsidR="00C72B40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C72B40">
        <w:rPr>
          <w:rStyle w:val="Strong"/>
          <w:rFonts w:ascii="Arial" w:hAnsi="Arial" w:cs="Arial"/>
        </w:rPr>
        <w:t>AI/ML &amp; RAG</w:t>
      </w:r>
      <w:r w:rsidRPr="00C72B40">
        <w:rPr>
          <w:rFonts w:ascii="Arial" w:hAnsi="Arial" w:cs="Arial"/>
        </w:rPr>
        <w:t xml:space="preserve"> — </w:t>
      </w:r>
      <w:r w:rsidRPr="00C72B40">
        <w:rPr>
          <w:rStyle w:val="Strong"/>
          <w:rFonts w:ascii="Arial" w:hAnsi="Arial" w:cs="Arial"/>
        </w:rPr>
        <w:t>RAG</w:t>
      </w:r>
      <w:r w:rsidRPr="00C72B40">
        <w:rPr>
          <w:rFonts w:ascii="Arial" w:hAnsi="Arial" w:cs="Arial"/>
        </w:rPr>
        <w:t xml:space="preserve"> design, embedding pipelines, hybrid retrieval, evaluation harnesses, grounded generation with citations, tool/function calling (schema-first), prompt safety patterns, offline/online inference patterns</w:t>
      </w:r>
    </w:p>
    <w:p w:rsidR="00C72B40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C72B40">
        <w:rPr>
          <w:rStyle w:val="Strong"/>
          <w:rFonts w:ascii="Arial" w:hAnsi="Arial" w:cs="Arial"/>
        </w:rPr>
        <w:t>Data, Messaging &amp; Search</w:t>
      </w:r>
      <w:r w:rsidRPr="00C72B40">
        <w:rPr>
          <w:rFonts w:ascii="Arial" w:hAnsi="Arial" w:cs="Arial"/>
        </w:rPr>
        <w:t xml:space="preserve"> — Relational: </w:t>
      </w:r>
      <w:proofErr w:type="spellStart"/>
      <w:r w:rsidRPr="00C72B40">
        <w:rPr>
          <w:rStyle w:val="Strong"/>
          <w:rFonts w:ascii="Arial" w:hAnsi="Arial" w:cs="Arial"/>
        </w:rPr>
        <w:t>PostgreSQL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MySQL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SQL Server</w:t>
      </w:r>
      <w:r w:rsidRPr="00C72B40">
        <w:rPr>
          <w:rFonts w:ascii="Arial" w:hAnsi="Arial" w:cs="Arial"/>
        </w:rPr>
        <w:t xml:space="preserve"> • </w:t>
      </w:r>
      <w:proofErr w:type="spellStart"/>
      <w:r w:rsidRPr="00C72B40">
        <w:rPr>
          <w:rFonts w:ascii="Arial" w:hAnsi="Arial" w:cs="Arial"/>
        </w:rPr>
        <w:t>NoSQL</w:t>
      </w:r>
      <w:proofErr w:type="spellEnd"/>
      <w:r w:rsidRPr="00C72B40">
        <w:rPr>
          <w:rFonts w:ascii="Arial" w:hAnsi="Arial" w:cs="Arial"/>
        </w:rPr>
        <w:t xml:space="preserve">: </w:t>
      </w:r>
      <w:proofErr w:type="spellStart"/>
      <w:r w:rsidRPr="00C72B40">
        <w:rPr>
          <w:rStyle w:val="Strong"/>
          <w:rFonts w:ascii="Arial" w:hAnsi="Arial" w:cs="Arial"/>
        </w:rPr>
        <w:t>Redis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MongoDB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DynamoDB</w:t>
      </w:r>
      <w:proofErr w:type="spellEnd"/>
      <w:r w:rsidRPr="00C72B40">
        <w:rPr>
          <w:rFonts w:ascii="Arial" w:hAnsi="Arial" w:cs="Arial"/>
        </w:rPr>
        <w:t xml:space="preserve"> • Queues/streams: </w:t>
      </w:r>
      <w:r w:rsidRPr="00C72B40">
        <w:rPr>
          <w:rStyle w:val="Strong"/>
          <w:rFonts w:ascii="Arial" w:hAnsi="Arial" w:cs="Arial"/>
        </w:rPr>
        <w:t>AWS SQS/SNS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Kafka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RabbitMQ</w:t>
      </w:r>
      <w:proofErr w:type="spellEnd"/>
      <w:r w:rsidRPr="00C72B40">
        <w:rPr>
          <w:rFonts w:ascii="Arial" w:hAnsi="Arial" w:cs="Arial"/>
        </w:rPr>
        <w:t xml:space="preserve"> • Search: </w:t>
      </w:r>
      <w:proofErr w:type="spellStart"/>
      <w:r w:rsidRPr="00C72B40">
        <w:rPr>
          <w:rStyle w:val="Strong"/>
          <w:rFonts w:ascii="Arial" w:hAnsi="Arial" w:cs="Arial"/>
        </w:rPr>
        <w:t>Elasticsearch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OpenSearch</w:t>
      </w:r>
      <w:r w:rsidRPr="00C72B40">
        <w:rPr>
          <w:rFonts w:ascii="Arial" w:hAnsi="Arial" w:cs="Arial"/>
        </w:rPr>
        <w:t xml:space="preserve"> • Analytics: </w:t>
      </w:r>
      <w:r w:rsidRPr="00C72B40">
        <w:rPr>
          <w:rStyle w:val="Strong"/>
          <w:rFonts w:ascii="Arial" w:hAnsi="Arial" w:cs="Arial"/>
        </w:rPr>
        <w:t>Redshift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BigQuery</w:t>
      </w:r>
      <w:proofErr w:type="spellEnd"/>
    </w:p>
    <w:p w:rsidR="00C72B40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C72B40">
        <w:rPr>
          <w:rStyle w:val="Strong"/>
          <w:rFonts w:ascii="Arial" w:hAnsi="Arial" w:cs="Arial"/>
        </w:rPr>
        <w:t xml:space="preserve">Cloud &amp; </w:t>
      </w:r>
      <w:proofErr w:type="spellStart"/>
      <w:r w:rsidRPr="00C72B40">
        <w:rPr>
          <w:rStyle w:val="Strong"/>
          <w:rFonts w:ascii="Arial" w:hAnsi="Arial" w:cs="Arial"/>
        </w:rPr>
        <w:t>DevOps</w:t>
      </w:r>
      <w:proofErr w:type="spellEnd"/>
      <w:r w:rsidRPr="00C72B40">
        <w:rPr>
          <w:rFonts w:ascii="Arial" w:hAnsi="Arial" w:cs="Arial"/>
        </w:rPr>
        <w:t xml:space="preserve"> — </w:t>
      </w:r>
      <w:r w:rsidRPr="00C72B40">
        <w:rPr>
          <w:rStyle w:val="Strong"/>
          <w:rFonts w:ascii="Arial" w:hAnsi="Arial" w:cs="Arial"/>
        </w:rPr>
        <w:t>AWS</w:t>
      </w:r>
      <w:r w:rsidRPr="00C72B40">
        <w:rPr>
          <w:rFonts w:ascii="Arial" w:hAnsi="Arial" w:cs="Arial"/>
        </w:rPr>
        <w:t xml:space="preserve">: </w:t>
      </w:r>
      <w:r w:rsidRPr="00C72B40">
        <w:rPr>
          <w:rStyle w:val="Strong"/>
          <w:rFonts w:ascii="Arial" w:hAnsi="Arial" w:cs="Arial"/>
        </w:rPr>
        <w:t>EKS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ECS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EC2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Lambda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API Gateway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S3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CloudFront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RDS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DynamoDB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ElastiCache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EventBridge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Step Functions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IAM</w:t>
      </w:r>
      <w:r w:rsidRPr="00C72B40">
        <w:rPr>
          <w:rFonts w:ascii="Arial" w:hAnsi="Arial" w:cs="Arial"/>
        </w:rPr>
        <w:t xml:space="preserve"> • </w:t>
      </w:r>
      <w:r w:rsidRPr="00C72B40">
        <w:rPr>
          <w:rStyle w:val="Strong"/>
          <w:rFonts w:ascii="Arial" w:hAnsi="Arial" w:cs="Arial"/>
        </w:rPr>
        <w:t>Azure</w:t>
      </w:r>
      <w:r w:rsidRPr="00C72B40">
        <w:rPr>
          <w:rFonts w:ascii="Arial" w:hAnsi="Arial" w:cs="Arial"/>
        </w:rPr>
        <w:t xml:space="preserve">: </w:t>
      </w:r>
      <w:r w:rsidRPr="00C72B40">
        <w:rPr>
          <w:rStyle w:val="Strong"/>
          <w:rFonts w:ascii="Arial" w:hAnsi="Arial" w:cs="Arial"/>
        </w:rPr>
        <w:t>AKS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App Service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Azure SQL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Service Bus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Key Vault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Application Insights</w:t>
      </w:r>
      <w:r w:rsidRPr="00C72B40">
        <w:rPr>
          <w:rFonts w:ascii="Arial" w:hAnsi="Arial" w:cs="Arial"/>
        </w:rPr>
        <w:t xml:space="preserve"> • </w:t>
      </w:r>
      <w:r w:rsidRPr="00C72B40">
        <w:rPr>
          <w:rStyle w:val="Strong"/>
          <w:rFonts w:ascii="Arial" w:hAnsi="Arial" w:cs="Arial"/>
        </w:rPr>
        <w:t>GCP</w:t>
      </w:r>
      <w:r w:rsidRPr="00C72B40">
        <w:rPr>
          <w:rFonts w:ascii="Arial" w:hAnsi="Arial" w:cs="Arial"/>
        </w:rPr>
        <w:t xml:space="preserve">: </w:t>
      </w:r>
      <w:r w:rsidRPr="00C72B40">
        <w:rPr>
          <w:rStyle w:val="Strong"/>
          <w:rFonts w:ascii="Arial" w:hAnsi="Arial" w:cs="Arial"/>
        </w:rPr>
        <w:t>GKE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Cloud Run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Pub/Sub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Cloud Storage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BigQuery</w:t>
      </w:r>
      <w:proofErr w:type="spellEnd"/>
      <w:r w:rsidRPr="00C72B40">
        <w:rPr>
          <w:rFonts w:ascii="Arial" w:hAnsi="Arial" w:cs="Arial"/>
        </w:rPr>
        <w:t xml:space="preserve"> • </w:t>
      </w:r>
      <w:proofErr w:type="spellStart"/>
      <w:r w:rsidRPr="00C72B40">
        <w:rPr>
          <w:rStyle w:val="Strong"/>
          <w:rFonts w:ascii="Arial" w:hAnsi="Arial" w:cs="Arial"/>
        </w:rPr>
        <w:t>Docker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Kubernetes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Helm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Argo CD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GitOps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Terraform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CloudFormation</w:t>
      </w:r>
      <w:proofErr w:type="spellEnd"/>
      <w:r w:rsidRPr="00C72B40">
        <w:rPr>
          <w:rFonts w:ascii="Arial" w:hAnsi="Arial" w:cs="Arial"/>
        </w:rPr>
        <w:t xml:space="preserve"> • CI/CD: </w:t>
      </w:r>
      <w:proofErr w:type="spellStart"/>
      <w:r w:rsidRPr="00C72B40">
        <w:rPr>
          <w:rStyle w:val="Strong"/>
          <w:rFonts w:ascii="Arial" w:hAnsi="Arial" w:cs="Arial"/>
        </w:rPr>
        <w:t>GitHub</w:t>
      </w:r>
      <w:proofErr w:type="spellEnd"/>
      <w:r w:rsidRPr="00C72B40">
        <w:rPr>
          <w:rStyle w:val="Strong"/>
          <w:rFonts w:ascii="Arial" w:hAnsi="Arial" w:cs="Arial"/>
        </w:rPr>
        <w:t xml:space="preserve"> Actions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GitLab</w:t>
      </w:r>
      <w:proofErr w:type="spellEnd"/>
      <w:r w:rsidRPr="00C72B40">
        <w:rPr>
          <w:rStyle w:val="Strong"/>
          <w:rFonts w:ascii="Arial" w:hAnsi="Arial" w:cs="Arial"/>
        </w:rPr>
        <w:t xml:space="preserve"> CI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Jenkins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 xml:space="preserve">Azure </w:t>
      </w:r>
      <w:proofErr w:type="spellStart"/>
      <w:r w:rsidRPr="00C72B40">
        <w:rPr>
          <w:rStyle w:val="Strong"/>
          <w:rFonts w:ascii="Arial" w:hAnsi="Arial" w:cs="Arial"/>
        </w:rPr>
        <w:t>DevOps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CircleCI</w:t>
      </w:r>
      <w:proofErr w:type="spellEnd"/>
    </w:p>
    <w:p w:rsidR="00C077B8" w:rsidRPr="00C72B40" w:rsidRDefault="00C72B40" w:rsidP="00C72B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proofErr w:type="spellStart"/>
      <w:r w:rsidRPr="00C72B40">
        <w:rPr>
          <w:rStyle w:val="Strong"/>
          <w:rFonts w:ascii="Arial" w:hAnsi="Arial" w:cs="Arial"/>
        </w:rPr>
        <w:t>Observability</w:t>
      </w:r>
      <w:proofErr w:type="spellEnd"/>
      <w:r w:rsidRPr="00C72B40">
        <w:rPr>
          <w:rStyle w:val="Strong"/>
          <w:rFonts w:ascii="Arial" w:hAnsi="Arial" w:cs="Arial"/>
        </w:rPr>
        <w:t>, Quality &amp; Security</w:t>
      </w:r>
      <w:r w:rsidRPr="00C72B40">
        <w:rPr>
          <w:rFonts w:ascii="Arial" w:hAnsi="Arial" w:cs="Arial"/>
        </w:rPr>
        <w:t xml:space="preserve"> — </w:t>
      </w:r>
      <w:proofErr w:type="spellStart"/>
      <w:r w:rsidRPr="00C72B40">
        <w:rPr>
          <w:rStyle w:val="Strong"/>
          <w:rFonts w:ascii="Arial" w:hAnsi="Arial" w:cs="Arial"/>
        </w:rPr>
        <w:t>OpenTelemetry</w:t>
      </w:r>
      <w:proofErr w:type="spellEnd"/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Datadog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Prometheus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Grafana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ELK/EFK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CloudWatch</w:t>
      </w:r>
      <w:proofErr w:type="spellEnd"/>
      <w:r w:rsidRPr="00C72B40">
        <w:rPr>
          <w:rFonts w:ascii="Arial" w:hAnsi="Arial" w:cs="Arial"/>
        </w:rPr>
        <w:t xml:space="preserve">, structured logging • Testing: </w:t>
      </w:r>
      <w:r w:rsidRPr="00C72B40">
        <w:rPr>
          <w:rStyle w:val="Strong"/>
          <w:rFonts w:ascii="Arial" w:hAnsi="Arial" w:cs="Arial"/>
        </w:rPr>
        <w:t>Jest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Mocha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Chai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React Testing Library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Cypress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Playwright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API contract tests (Pact-style)</w:t>
      </w:r>
      <w:r w:rsidRPr="00C72B40">
        <w:rPr>
          <w:rFonts w:ascii="Arial" w:hAnsi="Arial" w:cs="Arial"/>
        </w:rPr>
        <w:t xml:space="preserve"> • Security: </w:t>
      </w:r>
      <w:r w:rsidRPr="00C72B40">
        <w:rPr>
          <w:rStyle w:val="Strong"/>
          <w:rFonts w:ascii="Arial" w:hAnsi="Arial" w:cs="Arial"/>
        </w:rPr>
        <w:t>OAuth2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OpenID</w:t>
      </w:r>
      <w:proofErr w:type="spellEnd"/>
      <w:r w:rsidRPr="00C72B40">
        <w:rPr>
          <w:rStyle w:val="Strong"/>
          <w:rFonts w:ascii="Arial" w:hAnsi="Arial" w:cs="Arial"/>
        </w:rPr>
        <w:t xml:space="preserve"> Connect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JWT</w:t>
      </w:r>
      <w:r w:rsidRPr="00C72B40">
        <w:rPr>
          <w:rFonts w:ascii="Arial" w:hAnsi="Arial" w:cs="Arial"/>
        </w:rPr>
        <w:t xml:space="preserve">, </w:t>
      </w:r>
      <w:proofErr w:type="spellStart"/>
      <w:r w:rsidRPr="00C72B40">
        <w:rPr>
          <w:rStyle w:val="Strong"/>
          <w:rFonts w:ascii="Arial" w:hAnsi="Arial" w:cs="Arial"/>
        </w:rPr>
        <w:t>Okta</w:t>
      </w:r>
      <w:proofErr w:type="spellEnd"/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>Auth0</w:t>
      </w:r>
      <w:r w:rsidRPr="00C72B40">
        <w:rPr>
          <w:rFonts w:ascii="Arial" w:hAnsi="Arial" w:cs="Arial"/>
        </w:rPr>
        <w:t xml:space="preserve">, </w:t>
      </w:r>
      <w:r w:rsidRPr="00C72B40">
        <w:rPr>
          <w:rStyle w:val="Strong"/>
          <w:rFonts w:ascii="Arial" w:hAnsi="Arial" w:cs="Arial"/>
        </w:rPr>
        <w:t xml:space="preserve">AWS </w:t>
      </w:r>
      <w:proofErr w:type="spellStart"/>
      <w:r w:rsidRPr="00C72B40">
        <w:rPr>
          <w:rStyle w:val="Strong"/>
          <w:rFonts w:ascii="Arial" w:hAnsi="Arial" w:cs="Arial"/>
        </w:rPr>
        <w:t>Cognito</w:t>
      </w:r>
      <w:proofErr w:type="spellEnd"/>
      <w:r w:rsidRPr="00C72B40">
        <w:rPr>
          <w:rFonts w:ascii="Arial" w:hAnsi="Arial" w:cs="Arial"/>
        </w:rPr>
        <w:t xml:space="preserve">, rate limiting, </w:t>
      </w:r>
      <w:r w:rsidRPr="00C72B40">
        <w:rPr>
          <w:rStyle w:val="Strong"/>
          <w:rFonts w:ascii="Arial" w:hAnsi="Arial" w:cs="Arial"/>
        </w:rPr>
        <w:t>RBAC/ABAC</w:t>
      </w:r>
      <w:r w:rsidRPr="00C72B40">
        <w:rPr>
          <w:rFonts w:ascii="Arial" w:hAnsi="Arial" w:cs="Arial"/>
        </w:rPr>
        <w:t>, audit logging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Led a Python-first delivery stream turning unstructured documents into a searchable knowledge system with traceable outputs and clear SLAs backed by </w:t>
      </w:r>
      <w:proofErr w:type="spellStart"/>
      <w:r w:rsidRPr="00C72B40">
        <w:rPr>
          <w:rStyle w:val="Strong"/>
          <w:rFonts w:ascii="Arial" w:hAnsi="Arial" w:cs="Arial"/>
          <w:sz w:val="20"/>
        </w:rPr>
        <w:t>CloudWatch</w:t>
      </w:r>
      <w:proofErr w:type="spellEnd"/>
      <w:r w:rsidRPr="00C72B40">
        <w:rPr>
          <w:rFonts w:ascii="Arial" w:hAnsi="Arial" w:cs="Arial"/>
          <w:sz w:val="20"/>
        </w:rPr>
        <w:t xml:space="preserve"> metrics and dashboards.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a production </w:t>
      </w:r>
      <w:r w:rsidRPr="00C72B40">
        <w:rPr>
          <w:rStyle w:val="Strong"/>
          <w:rFonts w:ascii="Arial" w:hAnsi="Arial" w:cs="Arial"/>
          <w:sz w:val="20"/>
        </w:rPr>
        <w:t>RAG</w:t>
      </w:r>
      <w:r w:rsidRPr="00C72B40">
        <w:rPr>
          <w:rFonts w:ascii="Arial" w:hAnsi="Arial" w:cs="Arial"/>
          <w:sz w:val="20"/>
        </w:rPr>
        <w:t xml:space="preserve"> service combining vector retrieval with structured lookups in </w:t>
      </w:r>
      <w:proofErr w:type="spellStart"/>
      <w:r w:rsidRPr="00C72B40">
        <w:rPr>
          <w:rStyle w:val="Strong"/>
          <w:rFonts w:ascii="Arial" w:hAnsi="Arial" w:cs="Arial"/>
          <w:sz w:val="20"/>
        </w:rPr>
        <w:t>PostgreSQL</w:t>
      </w:r>
      <w:proofErr w:type="spellEnd"/>
      <w:r w:rsidRPr="00C72B40">
        <w:rPr>
          <w:rFonts w:ascii="Arial" w:hAnsi="Arial" w:cs="Arial"/>
          <w:sz w:val="20"/>
        </w:rPr>
        <w:t xml:space="preserve"> and </w:t>
      </w:r>
      <w:proofErr w:type="spellStart"/>
      <w:r w:rsidRPr="00C72B40">
        <w:rPr>
          <w:rStyle w:val="Strong"/>
          <w:rFonts w:ascii="Arial" w:hAnsi="Arial" w:cs="Arial"/>
          <w:sz w:val="20"/>
        </w:rPr>
        <w:t>Redis</w:t>
      </w:r>
      <w:proofErr w:type="spellEnd"/>
      <w:r w:rsidRPr="00C72B40">
        <w:rPr>
          <w:rFonts w:ascii="Arial" w:hAnsi="Arial" w:cs="Arial"/>
          <w:sz w:val="20"/>
        </w:rPr>
        <w:t xml:space="preserve"> caching to keep latency predictable under load.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Implemented hybrid retrieval using </w:t>
      </w:r>
      <w:proofErr w:type="spellStart"/>
      <w:r w:rsidRPr="00C72B40">
        <w:rPr>
          <w:rStyle w:val="Strong"/>
          <w:rFonts w:ascii="Arial" w:hAnsi="Arial" w:cs="Arial"/>
          <w:sz w:val="20"/>
        </w:rPr>
        <w:t>Elasticsearch</w:t>
      </w:r>
      <w:proofErr w:type="spellEnd"/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>OpenSearch</w:t>
      </w:r>
      <w:r w:rsidRPr="00C72B40">
        <w:rPr>
          <w:rFonts w:ascii="Arial" w:hAnsi="Arial" w:cs="Arial"/>
          <w:sz w:val="20"/>
        </w:rPr>
        <w:t xml:space="preserve"> filters, enforcing grounded answers via citations, confidence thresholds, and schema-first responses.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Designed embedding ingestion and </w:t>
      </w:r>
      <w:proofErr w:type="spellStart"/>
      <w:r w:rsidRPr="00C72B40">
        <w:rPr>
          <w:rFonts w:ascii="Arial" w:hAnsi="Arial" w:cs="Arial"/>
          <w:sz w:val="20"/>
        </w:rPr>
        <w:t>reindex</w:t>
      </w:r>
      <w:proofErr w:type="spellEnd"/>
      <w:r w:rsidRPr="00C72B40">
        <w:rPr>
          <w:rFonts w:ascii="Arial" w:hAnsi="Arial" w:cs="Arial"/>
          <w:sz w:val="20"/>
        </w:rPr>
        <w:t xml:space="preserve"> workflows with idempotent batch jobs, replay safety, and incremental backfills orchestrated through </w:t>
      </w:r>
      <w:r w:rsidRPr="00C72B40">
        <w:rPr>
          <w:rStyle w:val="Strong"/>
          <w:rFonts w:ascii="Arial" w:hAnsi="Arial" w:cs="Arial"/>
          <w:sz w:val="20"/>
        </w:rPr>
        <w:t>Step Functions</w:t>
      </w:r>
      <w:r w:rsidRPr="00C72B40">
        <w:rPr>
          <w:rFonts w:ascii="Arial" w:hAnsi="Arial" w:cs="Arial"/>
          <w:sz w:val="20"/>
        </w:rPr>
        <w:t xml:space="preserve"> and </w:t>
      </w:r>
      <w:proofErr w:type="spellStart"/>
      <w:r w:rsidRPr="00C72B40">
        <w:rPr>
          <w:rStyle w:val="Strong"/>
          <w:rFonts w:ascii="Arial" w:hAnsi="Arial" w:cs="Arial"/>
          <w:sz w:val="20"/>
        </w:rPr>
        <w:t>EventBridge</w:t>
      </w:r>
      <w:proofErr w:type="spellEnd"/>
      <w:r w:rsidRPr="00C72B40">
        <w:rPr>
          <w:rFonts w:ascii="Arial" w:hAnsi="Arial" w:cs="Arial"/>
          <w:sz w:val="20"/>
        </w:rPr>
        <w:t>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Scaled ingestion pipelines using </w:t>
      </w:r>
      <w:r w:rsidRPr="00C72B40">
        <w:rPr>
          <w:rStyle w:val="Strong"/>
          <w:rFonts w:ascii="Arial" w:hAnsi="Arial" w:cs="Arial"/>
          <w:sz w:val="20"/>
        </w:rPr>
        <w:t>AWS SQS/SNS</w:t>
      </w:r>
      <w:r w:rsidRPr="00C72B40">
        <w:rPr>
          <w:rFonts w:ascii="Arial" w:hAnsi="Arial" w:cs="Arial"/>
          <w:sz w:val="20"/>
        </w:rPr>
        <w:t xml:space="preserve"> </w:t>
      </w:r>
      <w:proofErr w:type="spellStart"/>
      <w:r w:rsidRPr="00C72B40">
        <w:rPr>
          <w:rFonts w:ascii="Arial" w:hAnsi="Arial" w:cs="Arial"/>
          <w:sz w:val="20"/>
        </w:rPr>
        <w:t>fanout</w:t>
      </w:r>
      <w:proofErr w:type="spellEnd"/>
      <w:r w:rsidRPr="00C72B40">
        <w:rPr>
          <w:rFonts w:ascii="Arial" w:hAnsi="Arial" w:cs="Arial"/>
          <w:sz w:val="20"/>
        </w:rPr>
        <w:t xml:space="preserve"> and worker pools, adding DLQ handling and backpressure controls to protect downstream services.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Introduced stream-based processing patterns using </w:t>
      </w:r>
      <w:r w:rsidRPr="00C72B40">
        <w:rPr>
          <w:rStyle w:val="Strong"/>
          <w:rFonts w:ascii="Arial" w:hAnsi="Arial" w:cs="Arial"/>
          <w:sz w:val="20"/>
        </w:rPr>
        <w:t>Kafka</w:t>
      </w:r>
      <w:r w:rsidRPr="00C72B40">
        <w:rPr>
          <w:rFonts w:ascii="Arial" w:hAnsi="Arial" w:cs="Arial"/>
          <w:sz w:val="20"/>
        </w:rPr>
        <w:t xml:space="preserve"> for high-throughput events and </w:t>
      </w:r>
      <w:proofErr w:type="spellStart"/>
      <w:r w:rsidRPr="00C72B40">
        <w:rPr>
          <w:rStyle w:val="Strong"/>
          <w:rFonts w:ascii="Arial" w:hAnsi="Arial" w:cs="Arial"/>
          <w:sz w:val="20"/>
        </w:rPr>
        <w:t>RabbitMQ</w:t>
      </w:r>
      <w:proofErr w:type="spellEnd"/>
      <w:r w:rsidRPr="00C72B40">
        <w:rPr>
          <w:rFonts w:ascii="Arial" w:hAnsi="Arial" w:cs="Arial"/>
          <w:sz w:val="20"/>
        </w:rPr>
        <w:t xml:space="preserve"> for workflow-style retries where ordered delivery mattered.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Modernized backend services with </w:t>
      </w:r>
      <w:r w:rsidRPr="00C72B40">
        <w:rPr>
          <w:rStyle w:val="Strong"/>
          <w:rFonts w:ascii="Arial" w:hAnsi="Arial" w:cs="Arial"/>
          <w:sz w:val="20"/>
        </w:rPr>
        <w:t>Node.js</w:t>
      </w:r>
      <w:r w:rsidRPr="00C72B40">
        <w:rPr>
          <w:rFonts w:ascii="Arial" w:hAnsi="Arial" w:cs="Arial"/>
          <w:sz w:val="20"/>
        </w:rPr>
        <w:t xml:space="preserve">, </w:t>
      </w:r>
      <w:proofErr w:type="spellStart"/>
      <w:r w:rsidRPr="00C72B40">
        <w:rPr>
          <w:rStyle w:val="Strong"/>
          <w:rFonts w:ascii="Arial" w:hAnsi="Arial" w:cs="Arial"/>
          <w:sz w:val="20"/>
        </w:rPr>
        <w:t>NestJS</w:t>
      </w:r>
      <w:proofErr w:type="spellEnd"/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>REST</w:t>
      </w:r>
      <w:r w:rsidRPr="00C72B40">
        <w:rPr>
          <w:rFonts w:ascii="Arial" w:hAnsi="Arial" w:cs="Arial"/>
          <w:sz w:val="20"/>
        </w:rPr>
        <w:t xml:space="preserve"> contracts, adding API gateway patterns via </w:t>
      </w:r>
      <w:r w:rsidRPr="00C72B40">
        <w:rPr>
          <w:rStyle w:val="Strong"/>
          <w:rFonts w:ascii="Arial" w:hAnsi="Arial" w:cs="Arial"/>
          <w:sz w:val="20"/>
        </w:rPr>
        <w:t>API Gateway</w:t>
      </w:r>
      <w:r w:rsidRPr="00C72B40">
        <w:rPr>
          <w:rFonts w:ascii="Arial" w:hAnsi="Arial" w:cs="Arial"/>
          <w:sz w:val="20"/>
        </w:rPr>
        <w:t xml:space="preserve"> and rate limiting for cost control.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Deployed containerized services on </w:t>
      </w:r>
      <w:r w:rsidRPr="00C72B40">
        <w:rPr>
          <w:rStyle w:val="Strong"/>
          <w:rFonts w:ascii="Arial" w:hAnsi="Arial" w:cs="Arial"/>
          <w:sz w:val="20"/>
        </w:rPr>
        <w:t>EKS</w:t>
      </w:r>
      <w:r w:rsidRPr="00C72B40">
        <w:rPr>
          <w:rFonts w:ascii="Arial" w:hAnsi="Arial" w:cs="Arial"/>
          <w:sz w:val="20"/>
        </w:rPr>
        <w:t xml:space="preserve"> with </w:t>
      </w:r>
      <w:proofErr w:type="spellStart"/>
      <w:r w:rsidRPr="00C72B40">
        <w:rPr>
          <w:rStyle w:val="Strong"/>
          <w:rFonts w:ascii="Arial" w:hAnsi="Arial" w:cs="Arial"/>
          <w:sz w:val="20"/>
        </w:rPr>
        <w:t>Docker</w:t>
      </w:r>
      <w:proofErr w:type="spellEnd"/>
      <w:r w:rsidRPr="00C72B40">
        <w:rPr>
          <w:rFonts w:ascii="Arial" w:hAnsi="Arial" w:cs="Arial"/>
          <w:sz w:val="20"/>
        </w:rPr>
        <w:t xml:space="preserve">, </w:t>
      </w:r>
      <w:proofErr w:type="spellStart"/>
      <w:r w:rsidRPr="00C72B40">
        <w:rPr>
          <w:rStyle w:val="Strong"/>
          <w:rFonts w:ascii="Arial" w:hAnsi="Arial" w:cs="Arial"/>
          <w:sz w:val="20"/>
        </w:rPr>
        <w:t>Kubernetes</w:t>
      </w:r>
      <w:proofErr w:type="spellEnd"/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Helm</w:t>
      </w:r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>Argo CD</w:t>
      </w:r>
      <w:r w:rsidRPr="00C72B40">
        <w:rPr>
          <w:rFonts w:ascii="Arial" w:hAnsi="Arial" w:cs="Arial"/>
          <w:sz w:val="20"/>
        </w:rPr>
        <w:t xml:space="preserve"> using </w:t>
      </w:r>
      <w:proofErr w:type="spellStart"/>
      <w:r w:rsidRPr="00C72B40">
        <w:rPr>
          <w:rStyle w:val="Strong"/>
          <w:rFonts w:ascii="Arial" w:hAnsi="Arial" w:cs="Arial"/>
          <w:sz w:val="20"/>
        </w:rPr>
        <w:t>GitOps</w:t>
      </w:r>
      <w:proofErr w:type="spellEnd"/>
      <w:r w:rsidRPr="00C72B40">
        <w:rPr>
          <w:rFonts w:ascii="Arial" w:hAnsi="Arial" w:cs="Arial"/>
          <w:sz w:val="20"/>
        </w:rPr>
        <w:t xml:space="preserve"> workflows for safe, repeatable rollouts.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Ran mixed compute workloads across </w:t>
      </w:r>
      <w:r w:rsidRPr="00C72B40">
        <w:rPr>
          <w:rStyle w:val="Strong"/>
          <w:rFonts w:ascii="Arial" w:hAnsi="Arial" w:cs="Arial"/>
          <w:sz w:val="20"/>
        </w:rPr>
        <w:t>ECS</w:t>
      </w:r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EC2</w:t>
      </w:r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>Lambda</w:t>
      </w:r>
      <w:r w:rsidRPr="00C72B40">
        <w:rPr>
          <w:rFonts w:ascii="Arial" w:hAnsi="Arial" w:cs="Arial"/>
          <w:sz w:val="20"/>
        </w:rPr>
        <w:t xml:space="preserve">, choosing the right execution model for batch ingestion, </w:t>
      </w:r>
      <w:proofErr w:type="spellStart"/>
      <w:r w:rsidRPr="00C72B40">
        <w:rPr>
          <w:rFonts w:ascii="Arial" w:hAnsi="Arial" w:cs="Arial"/>
          <w:sz w:val="20"/>
        </w:rPr>
        <w:t>bursty</w:t>
      </w:r>
      <w:proofErr w:type="spellEnd"/>
      <w:r w:rsidRPr="00C72B40">
        <w:rPr>
          <w:rFonts w:ascii="Arial" w:hAnsi="Arial" w:cs="Arial"/>
          <w:sz w:val="20"/>
        </w:rPr>
        <w:t xml:space="preserve"> inference, and always-on APIs.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lastRenderedPageBreak/>
        <w:t xml:space="preserve">Implemented secure-by-default access using </w:t>
      </w:r>
      <w:r w:rsidRPr="00C72B40">
        <w:rPr>
          <w:rStyle w:val="Strong"/>
          <w:rFonts w:ascii="Arial" w:hAnsi="Arial" w:cs="Arial"/>
          <w:sz w:val="20"/>
        </w:rPr>
        <w:t>IAM</w:t>
      </w:r>
      <w:r w:rsidRPr="00C72B40">
        <w:rPr>
          <w:rFonts w:ascii="Arial" w:hAnsi="Arial" w:cs="Arial"/>
          <w:sz w:val="20"/>
        </w:rPr>
        <w:t xml:space="preserve"> least-privilege, secrets management patterns, and full </w:t>
      </w:r>
      <w:r w:rsidRPr="00C72B40">
        <w:rPr>
          <w:rStyle w:val="Strong"/>
          <w:rFonts w:ascii="Arial" w:hAnsi="Arial" w:cs="Arial"/>
          <w:sz w:val="20"/>
        </w:rPr>
        <w:t>audit logging</w:t>
      </w:r>
      <w:r w:rsidRPr="00C72B40">
        <w:rPr>
          <w:rFonts w:ascii="Arial" w:hAnsi="Arial" w:cs="Arial"/>
          <w:sz w:val="20"/>
        </w:rPr>
        <w:t xml:space="preserve"> for sensitive prompt/document flows.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Shipped authentication using </w:t>
      </w:r>
      <w:r w:rsidRPr="00C72B40">
        <w:rPr>
          <w:rStyle w:val="Strong"/>
          <w:rFonts w:ascii="Arial" w:hAnsi="Arial" w:cs="Arial"/>
          <w:sz w:val="20"/>
        </w:rPr>
        <w:t>OAuth2</w:t>
      </w:r>
      <w:r w:rsidRPr="00C72B40">
        <w:rPr>
          <w:rFonts w:ascii="Arial" w:hAnsi="Arial" w:cs="Arial"/>
          <w:sz w:val="20"/>
        </w:rPr>
        <w:t xml:space="preserve">, </w:t>
      </w:r>
      <w:proofErr w:type="spellStart"/>
      <w:r w:rsidRPr="00C72B40">
        <w:rPr>
          <w:rStyle w:val="Strong"/>
          <w:rFonts w:ascii="Arial" w:hAnsi="Arial" w:cs="Arial"/>
          <w:sz w:val="20"/>
        </w:rPr>
        <w:t>OpenID</w:t>
      </w:r>
      <w:proofErr w:type="spellEnd"/>
      <w:r w:rsidRPr="00C72B40">
        <w:rPr>
          <w:rStyle w:val="Strong"/>
          <w:rFonts w:ascii="Arial" w:hAnsi="Arial" w:cs="Arial"/>
          <w:sz w:val="20"/>
        </w:rPr>
        <w:t xml:space="preserve"> Connect</w:t>
      </w:r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>JWT</w:t>
      </w:r>
      <w:r w:rsidRPr="00C72B40">
        <w:rPr>
          <w:rFonts w:ascii="Arial" w:hAnsi="Arial" w:cs="Arial"/>
          <w:sz w:val="20"/>
        </w:rPr>
        <w:t xml:space="preserve">, integrating </w:t>
      </w:r>
      <w:proofErr w:type="spellStart"/>
      <w:r w:rsidRPr="00C72B40">
        <w:rPr>
          <w:rStyle w:val="Strong"/>
          <w:rFonts w:ascii="Arial" w:hAnsi="Arial" w:cs="Arial"/>
          <w:sz w:val="20"/>
        </w:rPr>
        <w:t>Okta</w:t>
      </w:r>
      <w:proofErr w:type="spellEnd"/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Auth0</w:t>
      </w:r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C72B40">
        <w:rPr>
          <w:rStyle w:val="Strong"/>
          <w:rFonts w:ascii="Arial" w:hAnsi="Arial" w:cs="Arial"/>
          <w:sz w:val="20"/>
        </w:rPr>
        <w:t>Cognito</w:t>
      </w:r>
      <w:proofErr w:type="spellEnd"/>
      <w:r w:rsidRPr="00C72B40">
        <w:rPr>
          <w:rFonts w:ascii="Arial" w:hAnsi="Arial" w:cs="Arial"/>
          <w:sz w:val="20"/>
        </w:rPr>
        <w:t xml:space="preserve"> based on tenant requirements.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end-to-end </w:t>
      </w:r>
      <w:proofErr w:type="spellStart"/>
      <w:r w:rsidRPr="00C72B40">
        <w:rPr>
          <w:rFonts w:ascii="Arial" w:hAnsi="Arial" w:cs="Arial"/>
          <w:sz w:val="20"/>
        </w:rPr>
        <w:t>observability</w:t>
      </w:r>
      <w:proofErr w:type="spellEnd"/>
      <w:r w:rsidRPr="00C72B40">
        <w:rPr>
          <w:rFonts w:ascii="Arial" w:hAnsi="Arial" w:cs="Arial"/>
          <w:sz w:val="20"/>
        </w:rPr>
        <w:t xml:space="preserve"> with </w:t>
      </w:r>
      <w:proofErr w:type="spellStart"/>
      <w:r w:rsidRPr="00C72B40">
        <w:rPr>
          <w:rStyle w:val="Strong"/>
          <w:rFonts w:ascii="Arial" w:hAnsi="Arial" w:cs="Arial"/>
          <w:sz w:val="20"/>
        </w:rPr>
        <w:t>OpenTelemetry</w:t>
      </w:r>
      <w:proofErr w:type="spellEnd"/>
      <w:r w:rsidRPr="00C72B40">
        <w:rPr>
          <w:rFonts w:ascii="Arial" w:hAnsi="Arial" w:cs="Arial"/>
          <w:sz w:val="20"/>
        </w:rPr>
        <w:t xml:space="preserve"> traces and structured logs exported to </w:t>
      </w:r>
      <w:proofErr w:type="spellStart"/>
      <w:r w:rsidRPr="00C72B40">
        <w:rPr>
          <w:rStyle w:val="Strong"/>
          <w:rFonts w:ascii="Arial" w:hAnsi="Arial" w:cs="Arial"/>
          <w:sz w:val="20"/>
        </w:rPr>
        <w:t>Datadog</w:t>
      </w:r>
      <w:proofErr w:type="spellEnd"/>
      <w:r w:rsidRPr="00C72B40">
        <w:rPr>
          <w:rFonts w:ascii="Arial" w:hAnsi="Arial" w:cs="Arial"/>
          <w:sz w:val="20"/>
        </w:rPr>
        <w:t xml:space="preserve">, plus service health panels in </w:t>
      </w:r>
      <w:proofErr w:type="spellStart"/>
      <w:r w:rsidRPr="00C72B40">
        <w:rPr>
          <w:rStyle w:val="Strong"/>
          <w:rFonts w:ascii="Arial" w:hAnsi="Arial" w:cs="Arial"/>
          <w:sz w:val="20"/>
        </w:rPr>
        <w:t>Grafana</w:t>
      </w:r>
      <w:proofErr w:type="spellEnd"/>
      <w:r w:rsidRPr="00C72B40">
        <w:rPr>
          <w:rFonts w:ascii="Arial" w:hAnsi="Arial" w:cs="Arial"/>
          <w:sz w:val="20"/>
        </w:rPr>
        <w:t xml:space="preserve"> for faster triage.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Strengthened data architecture with </w:t>
      </w:r>
      <w:r w:rsidRPr="00C72B40">
        <w:rPr>
          <w:rStyle w:val="Strong"/>
          <w:rFonts w:ascii="Arial" w:hAnsi="Arial" w:cs="Arial"/>
          <w:sz w:val="20"/>
        </w:rPr>
        <w:t>RDS</w:t>
      </w:r>
      <w:r w:rsidRPr="00C72B40">
        <w:rPr>
          <w:rFonts w:ascii="Arial" w:hAnsi="Arial" w:cs="Arial"/>
          <w:sz w:val="20"/>
        </w:rPr>
        <w:t xml:space="preserve"> for relational workloads and </w:t>
      </w:r>
      <w:proofErr w:type="spellStart"/>
      <w:r w:rsidRPr="00C72B40">
        <w:rPr>
          <w:rStyle w:val="Strong"/>
          <w:rFonts w:ascii="Arial" w:hAnsi="Arial" w:cs="Arial"/>
          <w:sz w:val="20"/>
        </w:rPr>
        <w:t>DynamoDB</w:t>
      </w:r>
      <w:proofErr w:type="spellEnd"/>
      <w:r w:rsidRPr="00C72B40">
        <w:rPr>
          <w:rFonts w:ascii="Arial" w:hAnsi="Arial" w:cs="Arial"/>
          <w:sz w:val="20"/>
        </w:rPr>
        <w:t xml:space="preserve"> for </w:t>
      </w:r>
      <w:proofErr w:type="spellStart"/>
      <w:r w:rsidRPr="00C72B40">
        <w:rPr>
          <w:rFonts w:ascii="Arial" w:hAnsi="Arial" w:cs="Arial"/>
          <w:sz w:val="20"/>
        </w:rPr>
        <w:t>idempotency</w:t>
      </w:r>
      <w:proofErr w:type="spellEnd"/>
      <w:r w:rsidRPr="00C72B40">
        <w:rPr>
          <w:rFonts w:ascii="Arial" w:hAnsi="Arial" w:cs="Arial"/>
          <w:sz w:val="20"/>
        </w:rPr>
        <w:t xml:space="preserve"> keys, workflow state, and high-cardinality request metadata.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Implemented analytics exports into </w:t>
      </w:r>
      <w:r w:rsidRPr="00C72B40">
        <w:rPr>
          <w:rStyle w:val="Strong"/>
          <w:rFonts w:ascii="Arial" w:hAnsi="Arial" w:cs="Arial"/>
          <w:sz w:val="20"/>
        </w:rPr>
        <w:t>Redshift</w:t>
      </w:r>
      <w:r w:rsidRPr="00C72B40">
        <w:rPr>
          <w:rFonts w:ascii="Arial" w:hAnsi="Arial" w:cs="Arial"/>
          <w:sz w:val="20"/>
        </w:rPr>
        <w:t xml:space="preserve"> and integrated event/usage pipelines into </w:t>
      </w:r>
      <w:proofErr w:type="spellStart"/>
      <w:r w:rsidRPr="00C72B40">
        <w:rPr>
          <w:rStyle w:val="Strong"/>
          <w:rFonts w:ascii="Arial" w:hAnsi="Arial" w:cs="Arial"/>
          <w:sz w:val="20"/>
        </w:rPr>
        <w:t>BigQuery</w:t>
      </w:r>
      <w:proofErr w:type="spellEnd"/>
      <w:r w:rsidRPr="00C72B40">
        <w:rPr>
          <w:rFonts w:ascii="Arial" w:hAnsi="Arial" w:cs="Arial"/>
          <w:sz w:val="20"/>
        </w:rPr>
        <w:t xml:space="preserve"> for product reporting and retrieval-quality analysis.</w:t>
      </w:r>
    </w:p>
    <w:p w:rsidR="00C72B40" w:rsidRPr="00C72B40" w:rsidRDefault="00C72B40" w:rsidP="00C72B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Delivered release safety with </w:t>
      </w:r>
      <w:proofErr w:type="spellStart"/>
      <w:r w:rsidRPr="00C72B40">
        <w:rPr>
          <w:rStyle w:val="Strong"/>
          <w:rFonts w:ascii="Arial" w:hAnsi="Arial" w:cs="Arial"/>
          <w:sz w:val="20"/>
        </w:rPr>
        <w:t>GitHub</w:t>
      </w:r>
      <w:proofErr w:type="spellEnd"/>
      <w:r w:rsidRPr="00C72B40">
        <w:rPr>
          <w:rStyle w:val="Strong"/>
          <w:rFonts w:ascii="Arial" w:hAnsi="Arial" w:cs="Arial"/>
          <w:sz w:val="20"/>
        </w:rPr>
        <w:t xml:space="preserve"> Actions</w:t>
      </w:r>
      <w:r w:rsidRPr="00C72B40">
        <w:rPr>
          <w:rFonts w:ascii="Arial" w:hAnsi="Arial" w:cs="Arial"/>
          <w:sz w:val="20"/>
        </w:rPr>
        <w:t xml:space="preserve"> and </w:t>
      </w:r>
      <w:proofErr w:type="spellStart"/>
      <w:r w:rsidRPr="00C72B40">
        <w:rPr>
          <w:rStyle w:val="Strong"/>
          <w:rFonts w:ascii="Arial" w:hAnsi="Arial" w:cs="Arial"/>
          <w:sz w:val="20"/>
        </w:rPr>
        <w:t>GitLab</w:t>
      </w:r>
      <w:proofErr w:type="spellEnd"/>
      <w:r w:rsidRPr="00C72B40">
        <w:rPr>
          <w:rStyle w:val="Strong"/>
          <w:rFonts w:ascii="Arial" w:hAnsi="Arial" w:cs="Arial"/>
          <w:sz w:val="20"/>
        </w:rPr>
        <w:t xml:space="preserve"> CI</w:t>
      </w:r>
      <w:r w:rsidRPr="00C72B40">
        <w:rPr>
          <w:rFonts w:ascii="Arial" w:hAnsi="Arial" w:cs="Arial"/>
          <w:sz w:val="20"/>
        </w:rPr>
        <w:t xml:space="preserve"> pipelines, adding </w:t>
      </w:r>
      <w:r w:rsidRPr="00C72B40">
        <w:rPr>
          <w:rStyle w:val="Strong"/>
          <w:rFonts w:ascii="Arial" w:hAnsi="Arial" w:cs="Arial"/>
          <w:sz w:val="20"/>
        </w:rPr>
        <w:t>contract tests (Pact-style)</w:t>
      </w:r>
      <w:r w:rsidRPr="00C72B40">
        <w:rPr>
          <w:rFonts w:ascii="Arial" w:hAnsi="Arial" w:cs="Arial"/>
          <w:sz w:val="20"/>
        </w:rPr>
        <w:t>, smoke tests, and staged canary rollouts.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Owned a Python analytics pipeline that converted noisy operational events into trusted datasets with validation, </w:t>
      </w:r>
      <w:proofErr w:type="spellStart"/>
      <w:r w:rsidRPr="00C72B40">
        <w:rPr>
          <w:rFonts w:ascii="Arial" w:hAnsi="Arial" w:cs="Arial"/>
          <w:sz w:val="20"/>
        </w:rPr>
        <w:t>dedupe</w:t>
      </w:r>
      <w:proofErr w:type="spellEnd"/>
      <w:r w:rsidRPr="00C72B40">
        <w:rPr>
          <w:rFonts w:ascii="Arial" w:hAnsi="Arial" w:cs="Arial"/>
          <w:sz w:val="20"/>
        </w:rPr>
        <w:t>, and anomaly checks before downstream consumption.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API services in </w:t>
      </w:r>
      <w:r w:rsidRPr="00C72B40">
        <w:rPr>
          <w:rStyle w:val="Strong"/>
          <w:rFonts w:ascii="Arial" w:hAnsi="Arial" w:cs="Arial"/>
          <w:sz w:val="20"/>
        </w:rPr>
        <w:t>Node.js</w:t>
      </w:r>
      <w:r w:rsidRPr="00C72B40">
        <w:rPr>
          <w:rFonts w:ascii="Arial" w:hAnsi="Arial" w:cs="Arial"/>
          <w:sz w:val="20"/>
        </w:rPr>
        <w:t xml:space="preserve"> with consistent pagination, filtering, and error contracts, reducing client-side complexity and tightening product behavior.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Implemented background processing with retry-safe </w:t>
      </w:r>
      <w:proofErr w:type="spellStart"/>
      <w:r w:rsidRPr="00C72B40">
        <w:rPr>
          <w:rFonts w:ascii="Arial" w:hAnsi="Arial" w:cs="Arial"/>
          <w:sz w:val="20"/>
        </w:rPr>
        <w:t>idempotency</w:t>
      </w:r>
      <w:proofErr w:type="spellEnd"/>
      <w:r w:rsidRPr="00C72B40">
        <w:rPr>
          <w:rFonts w:ascii="Arial" w:hAnsi="Arial" w:cs="Arial"/>
          <w:sz w:val="20"/>
        </w:rPr>
        <w:t xml:space="preserve">, DLQ handling, and visibility into queue depth using </w:t>
      </w:r>
      <w:r w:rsidRPr="00C72B40">
        <w:rPr>
          <w:rStyle w:val="Strong"/>
          <w:rFonts w:ascii="Arial" w:hAnsi="Arial" w:cs="Arial"/>
          <w:sz w:val="20"/>
        </w:rPr>
        <w:t>AWS SQS/SNS</w:t>
      </w:r>
      <w:r w:rsidRPr="00C72B40">
        <w:rPr>
          <w:rFonts w:ascii="Arial" w:hAnsi="Arial" w:cs="Arial"/>
          <w:sz w:val="20"/>
        </w:rPr>
        <w:t xml:space="preserve"> metrics and alerts.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Optimized search and discovery flows by refining query patterns in </w:t>
      </w:r>
      <w:proofErr w:type="spellStart"/>
      <w:r w:rsidRPr="00C72B40">
        <w:rPr>
          <w:rStyle w:val="Strong"/>
          <w:rFonts w:ascii="Arial" w:hAnsi="Arial" w:cs="Arial"/>
          <w:sz w:val="20"/>
        </w:rPr>
        <w:t>PostgreSQL</w:t>
      </w:r>
      <w:proofErr w:type="spellEnd"/>
      <w:r w:rsidRPr="00C72B40">
        <w:rPr>
          <w:rFonts w:ascii="Arial" w:hAnsi="Arial" w:cs="Arial"/>
          <w:sz w:val="20"/>
        </w:rPr>
        <w:t xml:space="preserve"> and indexing high-value fields in </w:t>
      </w:r>
      <w:proofErr w:type="spellStart"/>
      <w:r w:rsidRPr="00C72B40">
        <w:rPr>
          <w:rStyle w:val="Strong"/>
          <w:rFonts w:ascii="Arial" w:hAnsi="Arial" w:cs="Arial"/>
          <w:sz w:val="20"/>
        </w:rPr>
        <w:t>Elasticsearch</w:t>
      </w:r>
      <w:proofErr w:type="spellEnd"/>
      <w:r w:rsidRPr="00C72B40">
        <w:rPr>
          <w:rFonts w:ascii="Arial" w:hAnsi="Arial" w:cs="Arial"/>
          <w:sz w:val="20"/>
        </w:rPr>
        <w:t xml:space="preserve"> for faster filtering at scale.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Added caching layers with </w:t>
      </w:r>
      <w:proofErr w:type="spellStart"/>
      <w:r w:rsidRPr="00C72B40">
        <w:rPr>
          <w:rStyle w:val="Strong"/>
          <w:rFonts w:ascii="Arial" w:hAnsi="Arial" w:cs="Arial"/>
          <w:sz w:val="20"/>
        </w:rPr>
        <w:t>Redis</w:t>
      </w:r>
      <w:proofErr w:type="spellEnd"/>
      <w:r w:rsidRPr="00C72B40">
        <w:rPr>
          <w:rFonts w:ascii="Arial" w:hAnsi="Arial" w:cs="Arial"/>
          <w:sz w:val="20"/>
        </w:rPr>
        <w:t xml:space="preserve"> to reduce repeated database reads and stabilize p95 latency during peak workloads.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Delivered workflow integrations using </w:t>
      </w:r>
      <w:r w:rsidRPr="00C72B40">
        <w:rPr>
          <w:rStyle w:val="Strong"/>
          <w:rFonts w:ascii="Arial" w:hAnsi="Arial" w:cs="Arial"/>
          <w:sz w:val="20"/>
        </w:rPr>
        <w:t>Kafka</w:t>
      </w:r>
      <w:r w:rsidRPr="00C72B40">
        <w:rPr>
          <w:rFonts w:ascii="Arial" w:hAnsi="Arial" w:cs="Arial"/>
          <w:sz w:val="20"/>
        </w:rPr>
        <w:t xml:space="preserve"> for event streaming and </w:t>
      </w:r>
      <w:proofErr w:type="spellStart"/>
      <w:r w:rsidRPr="00C72B40">
        <w:rPr>
          <w:rStyle w:val="Strong"/>
          <w:rFonts w:ascii="Arial" w:hAnsi="Arial" w:cs="Arial"/>
          <w:sz w:val="20"/>
        </w:rPr>
        <w:t>RabbitMQ</w:t>
      </w:r>
      <w:proofErr w:type="spellEnd"/>
      <w:r w:rsidRPr="00C72B40">
        <w:rPr>
          <w:rFonts w:ascii="Arial" w:hAnsi="Arial" w:cs="Arial"/>
          <w:sz w:val="20"/>
        </w:rPr>
        <w:t xml:space="preserve"> for task routing in areas requiring explicit acknowledgments and controlled retries.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Strengthened authentication and authorization with </w:t>
      </w:r>
      <w:r w:rsidRPr="00C72B40">
        <w:rPr>
          <w:rStyle w:val="Strong"/>
          <w:rFonts w:ascii="Arial" w:hAnsi="Arial" w:cs="Arial"/>
          <w:sz w:val="20"/>
        </w:rPr>
        <w:t>JWT</w:t>
      </w:r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>RBAC/ABAC</w:t>
      </w:r>
      <w:r w:rsidRPr="00C72B40">
        <w:rPr>
          <w:rFonts w:ascii="Arial" w:hAnsi="Arial" w:cs="Arial"/>
          <w:sz w:val="20"/>
        </w:rPr>
        <w:t>, ensuring sensitive actions were protected and consistently auditable.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Improved multi-environment reliability through </w:t>
      </w:r>
      <w:proofErr w:type="spellStart"/>
      <w:r w:rsidRPr="00C72B40">
        <w:rPr>
          <w:rStyle w:val="Strong"/>
          <w:rFonts w:ascii="Arial" w:hAnsi="Arial" w:cs="Arial"/>
          <w:sz w:val="20"/>
        </w:rPr>
        <w:t>Terraform</w:t>
      </w:r>
      <w:proofErr w:type="spellEnd"/>
      <w:r w:rsidRPr="00C72B40">
        <w:rPr>
          <w:rFonts w:ascii="Arial" w:hAnsi="Arial" w:cs="Arial"/>
          <w:sz w:val="20"/>
        </w:rPr>
        <w:t xml:space="preserve"> and targeted </w:t>
      </w:r>
      <w:proofErr w:type="spellStart"/>
      <w:r w:rsidRPr="00C72B40">
        <w:rPr>
          <w:rStyle w:val="Strong"/>
          <w:rFonts w:ascii="Arial" w:hAnsi="Arial" w:cs="Arial"/>
          <w:sz w:val="20"/>
        </w:rPr>
        <w:t>CloudFormation</w:t>
      </w:r>
      <w:proofErr w:type="spellEnd"/>
      <w:r w:rsidRPr="00C72B40">
        <w:rPr>
          <w:rFonts w:ascii="Arial" w:hAnsi="Arial" w:cs="Arial"/>
          <w:sz w:val="20"/>
        </w:rPr>
        <w:t xml:space="preserve"> modules that standardized infrastructure across staging and production.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Rolled services onto </w:t>
      </w:r>
      <w:r w:rsidRPr="00C72B40">
        <w:rPr>
          <w:rStyle w:val="Strong"/>
          <w:rFonts w:ascii="Arial" w:hAnsi="Arial" w:cs="Arial"/>
          <w:sz w:val="20"/>
        </w:rPr>
        <w:t>AWS</w:t>
      </w:r>
      <w:r w:rsidRPr="00C72B40">
        <w:rPr>
          <w:rFonts w:ascii="Arial" w:hAnsi="Arial" w:cs="Arial"/>
          <w:sz w:val="20"/>
        </w:rPr>
        <w:t xml:space="preserve"> compute primitives (</w:t>
      </w:r>
      <w:r w:rsidRPr="00C72B40">
        <w:rPr>
          <w:rStyle w:val="Strong"/>
          <w:rFonts w:ascii="Arial" w:hAnsi="Arial" w:cs="Arial"/>
          <w:sz w:val="20"/>
        </w:rPr>
        <w:t>EC2</w:t>
      </w:r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ECS</w:t>
      </w:r>
      <w:r w:rsidRPr="00C72B40">
        <w:rPr>
          <w:rFonts w:ascii="Arial" w:hAnsi="Arial" w:cs="Arial"/>
          <w:sz w:val="20"/>
        </w:rPr>
        <w:t xml:space="preserve">) and aligned deployments with repeatable CI/CD gates using </w:t>
      </w:r>
      <w:r w:rsidRPr="00C72B40">
        <w:rPr>
          <w:rStyle w:val="Strong"/>
          <w:rFonts w:ascii="Arial" w:hAnsi="Arial" w:cs="Arial"/>
          <w:sz w:val="20"/>
        </w:rPr>
        <w:t>Jenkins</w:t>
      </w:r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C72B40">
        <w:rPr>
          <w:rStyle w:val="Strong"/>
          <w:rFonts w:ascii="Arial" w:hAnsi="Arial" w:cs="Arial"/>
          <w:sz w:val="20"/>
        </w:rPr>
        <w:t>DevOps</w:t>
      </w:r>
      <w:proofErr w:type="spellEnd"/>
      <w:r w:rsidRPr="00C72B40">
        <w:rPr>
          <w:rFonts w:ascii="Arial" w:hAnsi="Arial" w:cs="Arial"/>
          <w:sz w:val="20"/>
        </w:rPr>
        <w:t>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Standardized logging and metrics with structured events wired into </w:t>
      </w:r>
      <w:r w:rsidRPr="00C72B40">
        <w:rPr>
          <w:rStyle w:val="Strong"/>
          <w:rFonts w:ascii="Arial" w:hAnsi="Arial" w:cs="Arial"/>
          <w:sz w:val="20"/>
        </w:rPr>
        <w:t>ELK/EFK</w:t>
      </w:r>
      <w:r w:rsidRPr="00C72B40">
        <w:rPr>
          <w:rFonts w:ascii="Arial" w:hAnsi="Arial" w:cs="Arial"/>
          <w:sz w:val="20"/>
        </w:rPr>
        <w:t xml:space="preserve">, plus service health and SLO panels in </w:t>
      </w:r>
      <w:r w:rsidRPr="00C72B40">
        <w:rPr>
          <w:rStyle w:val="Strong"/>
          <w:rFonts w:ascii="Arial" w:hAnsi="Arial" w:cs="Arial"/>
          <w:sz w:val="20"/>
        </w:rPr>
        <w:t>Prometheus</w:t>
      </w:r>
      <w:r w:rsidRPr="00C72B40">
        <w:rPr>
          <w:rFonts w:ascii="Arial" w:hAnsi="Arial" w:cs="Arial"/>
          <w:sz w:val="20"/>
        </w:rPr>
        <w:t xml:space="preserve"> and </w:t>
      </w:r>
      <w:proofErr w:type="spellStart"/>
      <w:r w:rsidRPr="00C72B40">
        <w:rPr>
          <w:rStyle w:val="Strong"/>
          <w:rFonts w:ascii="Arial" w:hAnsi="Arial" w:cs="Arial"/>
          <w:sz w:val="20"/>
        </w:rPr>
        <w:t>Grafana</w:t>
      </w:r>
      <w:proofErr w:type="spellEnd"/>
      <w:r w:rsidRPr="00C72B40">
        <w:rPr>
          <w:rFonts w:ascii="Arial" w:hAnsi="Arial" w:cs="Arial"/>
          <w:sz w:val="20"/>
        </w:rPr>
        <w:t>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Modernized a complex SPA with </w:t>
      </w:r>
      <w:r w:rsidRPr="00C72B40">
        <w:rPr>
          <w:rStyle w:val="Strong"/>
          <w:rFonts w:ascii="Arial" w:hAnsi="Arial" w:cs="Arial"/>
          <w:sz w:val="20"/>
        </w:rPr>
        <w:t>React</w:t>
      </w:r>
      <w:r w:rsidRPr="00C72B40">
        <w:rPr>
          <w:rFonts w:ascii="Arial" w:hAnsi="Arial" w:cs="Arial"/>
          <w:sz w:val="20"/>
        </w:rPr>
        <w:t xml:space="preserve"> and </w:t>
      </w:r>
      <w:proofErr w:type="spellStart"/>
      <w:r w:rsidRPr="00C72B40">
        <w:rPr>
          <w:rStyle w:val="Strong"/>
          <w:rFonts w:ascii="Arial" w:hAnsi="Arial" w:cs="Arial"/>
          <w:sz w:val="20"/>
        </w:rPr>
        <w:t>TypeScript</w:t>
      </w:r>
      <w:proofErr w:type="spellEnd"/>
      <w:r w:rsidRPr="00C72B40">
        <w:rPr>
          <w:rFonts w:ascii="Arial" w:hAnsi="Arial" w:cs="Arial"/>
          <w:sz w:val="20"/>
        </w:rPr>
        <w:t>, codifying predictable component patterns and testable state boundaries.</w:t>
      </w:r>
    </w:p>
    <w:p w:rsidR="00C72B40" w:rsidRPr="00C72B40" w:rsidRDefault="00C72B40" w:rsidP="00C72B4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Improved quality gates using </w:t>
      </w:r>
      <w:r w:rsidRPr="00C72B40">
        <w:rPr>
          <w:rStyle w:val="Strong"/>
          <w:rFonts w:ascii="Arial" w:hAnsi="Arial" w:cs="Arial"/>
          <w:sz w:val="20"/>
        </w:rPr>
        <w:t>Jest</w:t>
      </w:r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Mocha/Chai</w:t>
      </w:r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React Testing Library</w:t>
      </w:r>
      <w:r w:rsidRPr="00C72B40">
        <w:rPr>
          <w:rFonts w:ascii="Arial" w:hAnsi="Arial" w:cs="Arial"/>
          <w:sz w:val="20"/>
        </w:rPr>
        <w:t xml:space="preserve">, and </w:t>
      </w:r>
      <w:r w:rsidRPr="00C72B40">
        <w:rPr>
          <w:rStyle w:val="Strong"/>
          <w:rFonts w:ascii="Arial" w:hAnsi="Arial" w:cs="Arial"/>
          <w:sz w:val="20"/>
        </w:rPr>
        <w:t>Cypress</w:t>
      </w:r>
      <w:r w:rsidRPr="00C72B40">
        <w:rPr>
          <w:rFonts w:ascii="Arial" w:hAnsi="Arial" w:cs="Arial"/>
          <w:sz w:val="20"/>
        </w:rPr>
        <w:t xml:space="preserve"> regression suites for key user journeys.</w:t>
      </w:r>
    </w:p>
    <w:p w:rsidR="00C72B40" w:rsidRDefault="00C72B40" w:rsidP="00C72B40">
      <w:pPr>
        <w:pStyle w:val="NormalWeb"/>
        <w:numPr>
          <w:ilvl w:val="0"/>
          <w:numId w:val="5"/>
        </w:numPr>
        <w:jc w:val="both"/>
      </w:pPr>
      <w:r w:rsidRPr="00C72B40">
        <w:rPr>
          <w:rFonts w:ascii="Arial" w:hAnsi="Arial" w:cs="Arial"/>
          <w:sz w:val="20"/>
        </w:rPr>
        <w:t>Partnered with stakeholders to turn ambiguous workflow requests into measurable deliverables, defining acceptance criteria and rollout plans tied to operational outcomes.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077B8" w:rsidRDefault="00614852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backend services in </w:t>
      </w:r>
      <w:r w:rsidRPr="00C72B40">
        <w:rPr>
          <w:rStyle w:val="Strong"/>
          <w:rFonts w:ascii="Arial" w:hAnsi="Arial" w:cs="Arial"/>
          <w:sz w:val="20"/>
        </w:rPr>
        <w:t>Python</w:t>
      </w:r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>Node.js</w:t>
      </w:r>
      <w:r w:rsidRPr="00C72B40">
        <w:rPr>
          <w:rFonts w:ascii="Arial" w:hAnsi="Arial" w:cs="Arial"/>
          <w:sz w:val="20"/>
        </w:rPr>
        <w:t xml:space="preserve"> supporting internal tooling, emphasizing clear validation, predictable failures, and audit-friendly logs.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Designed consistent </w:t>
      </w:r>
      <w:r w:rsidRPr="00C72B40">
        <w:rPr>
          <w:rStyle w:val="Strong"/>
          <w:rFonts w:ascii="Arial" w:hAnsi="Arial" w:cs="Arial"/>
          <w:sz w:val="20"/>
        </w:rPr>
        <w:t>REST</w:t>
      </w:r>
      <w:r w:rsidRPr="00C72B40">
        <w:rPr>
          <w:rFonts w:ascii="Arial" w:hAnsi="Arial" w:cs="Arial"/>
          <w:sz w:val="20"/>
        </w:rPr>
        <w:t xml:space="preserve"> resource models and versioning discipline to enable safe client evolution without breaking active workflows.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Improved data reliability with schema design and indexing strategies across </w:t>
      </w:r>
      <w:r w:rsidRPr="00C72B40">
        <w:rPr>
          <w:rStyle w:val="Strong"/>
          <w:rFonts w:ascii="Arial" w:hAnsi="Arial" w:cs="Arial"/>
          <w:sz w:val="20"/>
        </w:rPr>
        <w:t>MySQL</w:t>
      </w:r>
      <w:r w:rsidRPr="00C72B40">
        <w:rPr>
          <w:rFonts w:ascii="Arial" w:hAnsi="Arial" w:cs="Arial"/>
          <w:sz w:val="20"/>
        </w:rPr>
        <w:t xml:space="preserve">, </w:t>
      </w:r>
      <w:r w:rsidRPr="00C72B40">
        <w:rPr>
          <w:rStyle w:val="Strong"/>
          <w:rFonts w:ascii="Arial" w:hAnsi="Arial" w:cs="Arial"/>
          <w:sz w:val="20"/>
        </w:rPr>
        <w:t>SQL Server</w:t>
      </w:r>
      <w:r w:rsidRPr="00C72B40">
        <w:rPr>
          <w:rFonts w:ascii="Arial" w:hAnsi="Arial" w:cs="Arial"/>
          <w:sz w:val="20"/>
        </w:rPr>
        <w:t xml:space="preserve">, and </w:t>
      </w:r>
      <w:proofErr w:type="spellStart"/>
      <w:r w:rsidRPr="00C72B40">
        <w:rPr>
          <w:rStyle w:val="Strong"/>
          <w:rFonts w:ascii="Arial" w:hAnsi="Arial" w:cs="Arial"/>
          <w:sz w:val="20"/>
        </w:rPr>
        <w:t>PostgreSQL</w:t>
      </w:r>
      <w:proofErr w:type="spellEnd"/>
      <w:r w:rsidRPr="00C72B40">
        <w:rPr>
          <w:rFonts w:ascii="Arial" w:hAnsi="Arial" w:cs="Arial"/>
          <w:sz w:val="20"/>
        </w:rPr>
        <w:t>, reducing slow queries and lock contention.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>Implemented low-downtime migration workflows and rollout sequencing that protected business-critical operations during schema changes.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Delivered background job pipelines for file processing and reporting with </w:t>
      </w:r>
      <w:proofErr w:type="spellStart"/>
      <w:r w:rsidRPr="00C72B40">
        <w:rPr>
          <w:rFonts w:ascii="Arial" w:hAnsi="Arial" w:cs="Arial"/>
          <w:sz w:val="20"/>
        </w:rPr>
        <w:t>idempotency</w:t>
      </w:r>
      <w:proofErr w:type="spellEnd"/>
      <w:r w:rsidRPr="00C72B40">
        <w:rPr>
          <w:rFonts w:ascii="Arial" w:hAnsi="Arial" w:cs="Arial"/>
          <w:sz w:val="20"/>
        </w:rPr>
        <w:t xml:space="preserve"> guards and retry-safe side effects.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Introduced caching patterns using </w:t>
      </w:r>
      <w:proofErr w:type="spellStart"/>
      <w:proofErr w:type="gramStart"/>
      <w:r w:rsidRPr="00C72B40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C72B40">
        <w:rPr>
          <w:rFonts w:ascii="Arial" w:hAnsi="Arial" w:cs="Arial"/>
          <w:sz w:val="20"/>
        </w:rPr>
        <w:t xml:space="preserve"> to stabilize performance and reduce database pressure under concurrent access.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lastRenderedPageBreak/>
        <w:t xml:space="preserve">Built search features and relevance tuning using </w:t>
      </w:r>
      <w:proofErr w:type="spellStart"/>
      <w:r w:rsidRPr="00C72B40">
        <w:rPr>
          <w:rStyle w:val="Strong"/>
          <w:rFonts w:ascii="Arial" w:hAnsi="Arial" w:cs="Arial"/>
          <w:sz w:val="20"/>
        </w:rPr>
        <w:t>Elasticsearch</w:t>
      </w:r>
      <w:proofErr w:type="spellEnd"/>
      <w:r w:rsidRPr="00C72B40">
        <w:rPr>
          <w:rFonts w:ascii="Arial" w:hAnsi="Arial" w:cs="Arial"/>
          <w:sz w:val="20"/>
        </w:rPr>
        <w:t>, adding field boosts and filters to keep results both fast and correct.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Added authentication and authorization checks with </w:t>
      </w:r>
      <w:r w:rsidRPr="00C72B40">
        <w:rPr>
          <w:rStyle w:val="Strong"/>
          <w:rFonts w:ascii="Arial" w:hAnsi="Arial" w:cs="Arial"/>
          <w:sz w:val="20"/>
        </w:rPr>
        <w:t>JWT</w:t>
      </w:r>
      <w:r w:rsidRPr="00C72B40">
        <w:rPr>
          <w:rFonts w:ascii="Arial" w:hAnsi="Arial" w:cs="Arial"/>
          <w:sz w:val="20"/>
        </w:rPr>
        <w:t xml:space="preserve"> and role boundaries, maintaining clear audit trails for sensitive operational actions.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Established test baselines with </w:t>
      </w:r>
      <w:r w:rsidRPr="00C72B40">
        <w:rPr>
          <w:rStyle w:val="Strong"/>
          <w:rFonts w:ascii="Arial" w:hAnsi="Arial" w:cs="Arial"/>
          <w:sz w:val="20"/>
        </w:rPr>
        <w:t>Jest</w:t>
      </w:r>
      <w:r w:rsidRPr="00C72B40">
        <w:rPr>
          <w:rFonts w:ascii="Arial" w:hAnsi="Arial" w:cs="Arial"/>
          <w:sz w:val="20"/>
        </w:rPr>
        <w:t xml:space="preserve"> and integration coverage, improving release confidence and shortening feedback loops.</w:t>
      </w:r>
    </w:p>
    <w:p w:rsidR="00C72B40" w:rsidRPr="00C72B40" w:rsidRDefault="00C72B40" w:rsidP="00C72B40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Shipped UI enhancements in </w:t>
      </w:r>
      <w:r w:rsidRPr="00C72B40">
        <w:rPr>
          <w:rStyle w:val="Strong"/>
          <w:rFonts w:ascii="Arial" w:hAnsi="Arial" w:cs="Arial"/>
          <w:sz w:val="20"/>
        </w:rPr>
        <w:t>React</w:t>
      </w:r>
      <w:r w:rsidRPr="00C72B40">
        <w:rPr>
          <w:rFonts w:ascii="Arial" w:hAnsi="Arial" w:cs="Arial"/>
          <w:sz w:val="20"/>
        </w:rPr>
        <w:t xml:space="preserve"> with </w:t>
      </w:r>
      <w:proofErr w:type="spellStart"/>
      <w:r w:rsidRPr="00C72B40">
        <w:rPr>
          <w:rStyle w:val="Strong"/>
          <w:rFonts w:ascii="Arial" w:hAnsi="Arial" w:cs="Arial"/>
          <w:sz w:val="20"/>
        </w:rPr>
        <w:t>TypeScript</w:t>
      </w:r>
      <w:proofErr w:type="spellEnd"/>
      <w:r w:rsidRPr="00C72B40">
        <w:rPr>
          <w:rFonts w:ascii="Arial" w:hAnsi="Arial" w:cs="Arial"/>
          <w:sz w:val="20"/>
        </w:rPr>
        <w:t>, improving responsiveness while maintaining behavior parity with legacy server-rendered pages.</w:t>
      </w:r>
    </w:p>
    <w:p w:rsidR="00C72B40" w:rsidRDefault="00C72B40" w:rsidP="00C72B40">
      <w:pPr>
        <w:pStyle w:val="NormalWeb"/>
        <w:numPr>
          <w:ilvl w:val="0"/>
          <w:numId w:val="7"/>
        </w:numPr>
        <w:jc w:val="both"/>
      </w:pPr>
      <w:r w:rsidRPr="00C72B40">
        <w:rPr>
          <w:rFonts w:ascii="Arial" w:hAnsi="Arial" w:cs="Arial"/>
          <w:sz w:val="20"/>
        </w:rPr>
        <w:t xml:space="preserve">Created internal </w:t>
      </w:r>
      <w:proofErr w:type="spellStart"/>
      <w:r w:rsidRPr="00C72B40">
        <w:rPr>
          <w:rFonts w:ascii="Arial" w:hAnsi="Arial" w:cs="Arial"/>
          <w:sz w:val="20"/>
        </w:rPr>
        <w:t>runbooks</w:t>
      </w:r>
      <w:proofErr w:type="spellEnd"/>
      <w:r w:rsidRPr="00C72B40">
        <w:rPr>
          <w:rFonts w:ascii="Arial" w:hAnsi="Arial" w:cs="Arial"/>
          <w:sz w:val="20"/>
        </w:rPr>
        <w:t xml:space="preserve"> and troubleshooting documentation, reducing on-call noise and improving incident handoffs across teams.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077B8" w:rsidRDefault="00614852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C72B40" w:rsidRPr="00C72B4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>Implemented UI enhancements and reliability fixes behind review gates, ensuring changes met quality bars and were safe to ship.</w:t>
      </w:r>
    </w:p>
    <w:p w:rsidR="00C72B40" w:rsidRPr="00C72B4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small </w:t>
      </w:r>
      <w:r w:rsidRPr="00C72B40">
        <w:rPr>
          <w:rStyle w:val="Strong"/>
          <w:rFonts w:ascii="Arial" w:hAnsi="Arial" w:cs="Arial"/>
          <w:sz w:val="20"/>
        </w:rPr>
        <w:t>Node.js</w:t>
      </w:r>
      <w:r w:rsidRPr="00C72B40">
        <w:rPr>
          <w:rFonts w:ascii="Arial" w:hAnsi="Arial" w:cs="Arial"/>
          <w:sz w:val="20"/>
        </w:rPr>
        <w:t xml:space="preserve"> utilities to automate repetitive tasks with input validation and predictable outputs for team reuse.</w:t>
      </w:r>
    </w:p>
    <w:p w:rsidR="00C72B40" w:rsidRPr="00C72B4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>Added API improvements with consistent error handling and basic instrumentation to make debugging faster in staging environments.</w:t>
      </w:r>
    </w:p>
    <w:p w:rsidR="00C72B40" w:rsidRPr="00C72B4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>Wrote targeted tests for critical logic paths and improved confidence for frequent, incremental changes.</w:t>
      </w:r>
    </w:p>
    <w:p w:rsidR="00C077B8" w:rsidRDefault="00C72B40" w:rsidP="00C72B40">
      <w:pPr>
        <w:pStyle w:val="NormalWeb"/>
        <w:numPr>
          <w:ilvl w:val="0"/>
          <w:numId w:val="11"/>
        </w:numPr>
        <w:jc w:val="both"/>
      </w:pPr>
      <w:r w:rsidRPr="00C72B40">
        <w:rPr>
          <w:rFonts w:ascii="Arial" w:hAnsi="Arial" w:cs="Arial"/>
          <w:sz w:val="20"/>
        </w:rPr>
        <w:t>Partnered with engineers to refine requirements and deliver scoped features that were testable, reviewable, and maintainable.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077B8" w:rsidRDefault="00614852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077B8" w:rsidRDefault="00614852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077B8" w:rsidRDefault="00C077B8">
      <w:pPr>
        <w:spacing w:after="60"/>
      </w:pPr>
    </w:p>
    <w:p w:rsidR="00C72B40" w:rsidRPr="00D66858" w:rsidRDefault="00C72B40" w:rsidP="00C72B40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</w:rPr>
      </w:pPr>
      <w:r w:rsidRPr="00D66858">
        <w:rPr>
          <w:rFonts w:ascii="Arial" w:hAnsi="Arial" w:cs="Arial"/>
        </w:rPr>
        <w:t xml:space="preserve">Focused studies in </w:t>
      </w:r>
      <w:r w:rsidRPr="00D66858">
        <w:rPr>
          <w:rStyle w:val="Strong"/>
          <w:rFonts w:ascii="Arial" w:hAnsi="Arial" w:cs="Arial"/>
        </w:rPr>
        <w:t>distributed systems</w:t>
      </w:r>
      <w:r w:rsidRPr="00D66858">
        <w:rPr>
          <w:rFonts w:ascii="Arial" w:hAnsi="Arial" w:cs="Arial"/>
        </w:rPr>
        <w:t xml:space="preserve">, </w:t>
      </w:r>
      <w:r w:rsidRPr="00D66858">
        <w:rPr>
          <w:rStyle w:val="Strong"/>
          <w:rFonts w:ascii="Arial" w:hAnsi="Arial" w:cs="Arial"/>
        </w:rPr>
        <w:t>databases</w:t>
      </w:r>
      <w:r w:rsidRPr="00D66858">
        <w:rPr>
          <w:rFonts w:ascii="Arial" w:hAnsi="Arial" w:cs="Arial"/>
        </w:rPr>
        <w:t xml:space="preserve">, and </w:t>
      </w:r>
      <w:r w:rsidRPr="00D66858">
        <w:rPr>
          <w:rStyle w:val="Strong"/>
          <w:rFonts w:ascii="Arial" w:hAnsi="Arial" w:cs="Arial"/>
        </w:rPr>
        <w:t>software engineering</w:t>
      </w:r>
      <w:r w:rsidRPr="00D66858">
        <w:rPr>
          <w:rFonts w:ascii="Arial" w:hAnsi="Arial" w:cs="Arial"/>
        </w:rPr>
        <w:t>, with project-heavy coursework emphasizing production-quality design and testing.</w:t>
      </w:r>
    </w:p>
    <w:p w:rsidR="00C72B40" w:rsidRDefault="00C72B40" w:rsidP="00C72B4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  <w:bookmarkStart w:id="0" w:name="_GoBack"/>
      <w:bookmarkEnd w:id="0"/>
    </w:p>
    <w:p w:rsidR="00C72B40" w:rsidRPr="00C72B40" w:rsidRDefault="00C72B40" w:rsidP="00C72B40">
      <w:pPr>
        <w:pStyle w:val="Heading3"/>
        <w:rPr>
          <w:rFonts w:ascii="Arial" w:hAnsi="Arial" w:cs="Arial"/>
          <w:color w:val="auto"/>
          <w:sz w:val="20"/>
        </w:rPr>
      </w:pPr>
      <w:r w:rsidRPr="00C72B40">
        <w:rPr>
          <w:rStyle w:val="Strong"/>
          <w:rFonts w:ascii="Arial" w:hAnsi="Arial" w:cs="Arial"/>
          <w:bCs w:val="0"/>
          <w:color w:val="auto"/>
          <w:sz w:val="20"/>
        </w:rPr>
        <w:t>Knowledge Assistant Platform — RAG Search + Document Ingestion</w:t>
      </w:r>
    </w:p>
    <w:p w:rsidR="00C72B40" w:rsidRPr="00C72B4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a production </w:t>
      </w:r>
      <w:r w:rsidRPr="00C72B40">
        <w:rPr>
          <w:rStyle w:val="Strong"/>
          <w:rFonts w:ascii="Arial" w:hAnsi="Arial" w:cs="Arial"/>
          <w:sz w:val="20"/>
        </w:rPr>
        <w:t>RAG</w:t>
      </w:r>
      <w:r w:rsidRPr="00C72B40">
        <w:rPr>
          <w:rFonts w:ascii="Arial" w:hAnsi="Arial" w:cs="Arial"/>
          <w:sz w:val="20"/>
        </w:rPr>
        <w:t xml:space="preserve"> pipeline that ingests PDF/HTML/Markdown sources, normalizes content, </w:t>
      </w:r>
      <w:proofErr w:type="spellStart"/>
      <w:r w:rsidRPr="00C72B40">
        <w:rPr>
          <w:rFonts w:ascii="Arial" w:hAnsi="Arial" w:cs="Arial"/>
          <w:sz w:val="20"/>
        </w:rPr>
        <w:t>dedupes</w:t>
      </w:r>
      <w:proofErr w:type="spellEnd"/>
      <w:r w:rsidRPr="00C72B40">
        <w:rPr>
          <w:rFonts w:ascii="Arial" w:hAnsi="Arial" w:cs="Arial"/>
          <w:sz w:val="20"/>
        </w:rPr>
        <w:t xml:space="preserve"> documents, and produces citation-backed answers.</w:t>
      </w:r>
    </w:p>
    <w:p w:rsidR="00C72B40" w:rsidRPr="00C72B4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Implemented incremental indexing with idempotent jobs and safe replays, storing metadata in </w:t>
      </w:r>
      <w:proofErr w:type="spellStart"/>
      <w:r w:rsidRPr="00C72B40">
        <w:rPr>
          <w:rStyle w:val="Strong"/>
          <w:rFonts w:ascii="Arial" w:hAnsi="Arial" w:cs="Arial"/>
          <w:sz w:val="20"/>
        </w:rPr>
        <w:t>PostgreSQL</w:t>
      </w:r>
      <w:proofErr w:type="spellEnd"/>
      <w:r w:rsidRPr="00C72B40">
        <w:rPr>
          <w:rFonts w:ascii="Arial" w:hAnsi="Arial" w:cs="Arial"/>
          <w:sz w:val="20"/>
        </w:rPr>
        <w:t xml:space="preserve"> and using </w:t>
      </w:r>
      <w:proofErr w:type="spellStart"/>
      <w:r w:rsidRPr="00C72B40">
        <w:rPr>
          <w:rStyle w:val="Strong"/>
          <w:rFonts w:ascii="Arial" w:hAnsi="Arial" w:cs="Arial"/>
          <w:sz w:val="20"/>
        </w:rPr>
        <w:t>DynamoDB</w:t>
      </w:r>
      <w:proofErr w:type="spellEnd"/>
      <w:r w:rsidRPr="00C72B40">
        <w:rPr>
          <w:rFonts w:ascii="Arial" w:hAnsi="Arial" w:cs="Arial"/>
          <w:sz w:val="20"/>
        </w:rPr>
        <w:t xml:space="preserve"> for processing state.</w:t>
      </w:r>
    </w:p>
    <w:p w:rsidR="00C72B40" w:rsidRPr="00C72B4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Added hybrid retrieval using </w:t>
      </w:r>
      <w:r w:rsidRPr="00C72B40">
        <w:rPr>
          <w:rStyle w:val="Strong"/>
          <w:rFonts w:ascii="Arial" w:hAnsi="Arial" w:cs="Arial"/>
          <w:sz w:val="20"/>
        </w:rPr>
        <w:t>OpenSearch/</w:t>
      </w:r>
      <w:proofErr w:type="spellStart"/>
      <w:r w:rsidRPr="00C72B40">
        <w:rPr>
          <w:rStyle w:val="Strong"/>
          <w:rFonts w:ascii="Arial" w:hAnsi="Arial" w:cs="Arial"/>
          <w:sz w:val="20"/>
        </w:rPr>
        <w:t>Elasticsearch</w:t>
      </w:r>
      <w:proofErr w:type="spellEnd"/>
      <w:r w:rsidRPr="00C72B40">
        <w:rPr>
          <w:rFonts w:ascii="Arial" w:hAnsi="Arial" w:cs="Arial"/>
          <w:sz w:val="20"/>
        </w:rPr>
        <w:t xml:space="preserve"> filters plus cached lookups in </w:t>
      </w:r>
      <w:proofErr w:type="spellStart"/>
      <w:r w:rsidRPr="00C72B40">
        <w:rPr>
          <w:rStyle w:val="Strong"/>
          <w:rFonts w:ascii="Arial" w:hAnsi="Arial" w:cs="Arial"/>
          <w:sz w:val="20"/>
        </w:rPr>
        <w:t>Redis</w:t>
      </w:r>
      <w:proofErr w:type="spellEnd"/>
      <w:r w:rsidRPr="00C72B40">
        <w:rPr>
          <w:rFonts w:ascii="Arial" w:hAnsi="Arial" w:cs="Arial"/>
          <w:sz w:val="20"/>
        </w:rPr>
        <w:t>, improving relevance while keeping latency stable.</w:t>
      </w:r>
    </w:p>
    <w:p w:rsidR="00C72B40" w:rsidRPr="00C72B4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Orchestrated ingestion with </w:t>
      </w:r>
      <w:proofErr w:type="spellStart"/>
      <w:r w:rsidRPr="00C72B40">
        <w:rPr>
          <w:rStyle w:val="Strong"/>
          <w:rFonts w:ascii="Arial" w:hAnsi="Arial" w:cs="Arial"/>
          <w:sz w:val="20"/>
        </w:rPr>
        <w:t>EventBridge</w:t>
      </w:r>
      <w:proofErr w:type="spellEnd"/>
      <w:r w:rsidRPr="00C72B40">
        <w:rPr>
          <w:rFonts w:ascii="Arial" w:hAnsi="Arial" w:cs="Arial"/>
          <w:sz w:val="20"/>
        </w:rPr>
        <w:t xml:space="preserve"> triggers and </w:t>
      </w:r>
      <w:r w:rsidRPr="00C72B40">
        <w:rPr>
          <w:rStyle w:val="Strong"/>
          <w:rFonts w:ascii="Arial" w:hAnsi="Arial" w:cs="Arial"/>
          <w:sz w:val="20"/>
        </w:rPr>
        <w:t>Step Functions</w:t>
      </w:r>
      <w:r w:rsidRPr="00C72B40">
        <w:rPr>
          <w:rFonts w:ascii="Arial" w:hAnsi="Arial" w:cs="Arial"/>
          <w:sz w:val="20"/>
        </w:rPr>
        <w:t xml:space="preserve">, scaling workers via </w:t>
      </w:r>
      <w:r w:rsidRPr="00C72B40">
        <w:rPr>
          <w:rStyle w:val="Strong"/>
          <w:rFonts w:ascii="Arial" w:hAnsi="Arial" w:cs="Arial"/>
          <w:sz w:val="20"/>
        </w:rPr>
        <w:t>EKS/ECS</w:t>
      </w:r>
      <w:r w:rsidRPr="00C72B40">
        <w:rPr>
          <w:rFonts w:ascii="Arial" w:hAnsi="Arial" w:cs="Arial"/>
          <w:sz w:val="20"/>
        </w:rPr>
        <w:t xml:space="preserve"> based on queue depth from </w:t>
      </w:r>
      <w:r w:rsidRPr="00C72B40">
        <w:rPr>
          <w:rStyle w:val="Strong"/>
          <w:rFonts w:ascii="Arial" w:hAnsi="Arial" w:cs="Arial"/>
          <w:sz w:val="20"/>
        </w:rPr>
        <w:t>SQS</w:t>
      </w:r>
      <w:r w:rsidRPr="00C72B40">
        <w:rPr>
          <w:rFonts w:ascii="Arial" w:hAnsi="Arial" w:cs="Arial"/>
          <w:sz w:val="20"/>
        </w:rPr>
        <w:t>.</w:t>
      </w:r>
    </w:p>
    <w:p w:rsidR="00C72B40" w:rsidRPr="00C72B4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Enforced schema-first tool/function calling with deterministic outputs, plus </w:t>
      </w:r>
      <w:r w:rsidRPr="00C72B40">
        <w:rPr>
          <w:rStyle w:val="Strong"/>
          <w:rFonts w:ascii="Arial" w:hAnsi="Arial" w:cs="Arial"/>
          <w:sz w:val="20"/>
        </w:rPr>
        <w:t>audit logging</w:t>
      </w:r>
      <w:r w:rsidRPr="00C72B40">
        <w:rPr>
          <w:rFonts w:ascii="Arial" w:hAnsi="Arial" w:cs="Arial"/>
          <w:sz w:val="20"/>
        </w:rPr>
        <w:t xml:space="preserve"> and redaction hooks for safer production use.</w:t>
      </w:r>
    </w:p>
    <w:p w:rsidR="00C72B40" w:rsidRPr="00C72B40" w:rsidRDefault="00C72B40" w:rsidP="00C72B4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72B40">
        <w:rPr>
          <w:rStyle w:val="Strong"/>
          <w:rFonts w:ascii="Arial" w:hAnsi="Arial" w:cs="Arial"/>
          <w:bCs w:val="0"/>
          <w:color w:val="auto"/>
          <w:sz w:val="20"/>
        </w:rPr>
        <w:t xml:space="preserve">Event Analytics + </w:t>
      </w:r>
      <w:proofErr w:type="spellStart"/>
      <w:r w:rsidRPr="00C72B40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C72B40">
        <w:rPr>
          <w:rStyle w:val="Strong"/>
          <w:rFonts w:ascii="Arial" w:hAnsi="Arial" w:cs="Arial"/>
          <w:bCs w:val="0"/>
          <w:color w:val="auto"/>
          <w:sz w:val="20"/>
        </w:rPr>
        <w:t xml:space="preserve"> Pipeline</w:t>
      </w:r>
    </w:p>
    <w:p w:rsidR="00C72B40" w:rsidRPr="00C72B4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Implemented an event pipeline using </w:t>
      </w:r>
      <w:r w:rsidRPr="00C72B40">
        <w:rPr>
          <w:rStyle w:val="Strong"/>
          <w:rFonts w:ascii="Arial" w:hAnsi="Arial" w:cs="Arial"/>
          <w:sz w:val="20"/>
        </w:rPr>
        <w:t>Kafka</w:t>
      </w:r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>AWS SNS/SQS</w:t>
      </w:r>
      <w:r w:rsidRPr="00C72B40">
        <w:rPr>
          <w:rFonts w:ascii="Arial" w:hAnsi="Arial" w:cs="Arial"/>
          <w:sz w:val="20"/>
        </w:rPr>
        <w:t xml:space="preserve"> to move product telemetry into analytics stores for reporting and regression tracking.</w:t>
      </w:r>
    </w:p>
    <w:p w:rsidR="00C72B40" w:rsidRPr="00C72B4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Built transformations that validate and enrich events before loading into </w:t>
      </w:r>
      <w:r w:rsidRPr="00C72B40">
        <w:rPr>
          <w:rStyle w:val="Strong"/>
          <w:rFonts w:ascii="Arial" w:hAnsi="Arial" w:cs="Arial"/>
          <w:sz w:val="20"/>
        </w:rPr>
        <w:t>Redshift</w:t>
      </w:r>
      <w:r w:rsidRPr="00C72B40">
        <w:rPr>
          <w:rFonts w:ascii="Arial" w:hAnsi="Arial" w:cs="Arial"/>
          <w:sz w:val="20"/>
        </w:rPr>
        <w:t xml:space="preserve">, with downstream exports into </w:t>
      </w:r>
      <w:proofErr w:type="spellStart"/>
      <w:r w:rsidRPr="00C72B40">
        <w:rPr>
          <w:rStyle w:val="Strong"/>
          <w:rFonts w:ascii="Arial" w:hAnsi="Arial" w:cs="Arial"/>
          <w:sz w:val="20"/>
        </w:rPr>
        <w:t>BigQuery</w:t>
      </w:r>
      <w:proofErr w:type="spellEnd"/>
      <w:r w:rsidRPr="00C72B40">
        <w:rPr>
          <w:rFonts w:ascii="Arial" w:hAnsi="Arial" w:cs="Arial"/>
          <w:sz w:val="20"/>
        </w:rPr>
        <w:t xml:space="preserve"> for cross-team consumption.</w:t>
      </w:r>
    </w:p>
    <w:p w:rsidR="00C72B40" w:rsidRPr="00C72B4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Instrumented services with </w:t>
      </w:r>
      <w:proofErr w:type="spellStart"/>
      <w:r w:rsidRPr="00C72B40">
        <w:rPr>
          <w:rStyle w:val="Strong"/>
          <w:rFonts w:ascii="Arial" w:hAnsi="Arial" w:cs="Arial"/>
          <w:sz w:val="20"/>
        </w:rPr>
        <w:t>OpenTelemetry</w:t>
      </w:r>
      <w:proofErr w:type="spellEnd"/>
      <w:r w:rsidRPr="00C72B40">
        <w:rPr>
          <w:rFonts w:ascii="Arial" w:hAnsi="Arial" w:cs="Arial"/>
          <w:sz w:val="20"/>
        </w:rPr>
        <w:t xml:space="preserve">, exporting traces/metrics to </w:t>
      </w:r>
      <w:proofErr w:type="spellStart"/>
      <w:r w:rsidRPr="00C72B40">
        <w:rPr>
          <w:rStyle w:val="Strong"/>
          <w:rFonts w:ascii="Arial" w:hAnsi="Arial" w:cs="Arial"/>
          <w:sz w:val="20"/>
        </w:rPr>
        <w:t>Datadog</w:t>
      </w:r>
      <w:proofErr w:type="spellEnd"/>
      <w:r w:rsidRPr="00C72B40">
        <w:rPr>
          <w:rFonts w:ascii="Arial" w:hAnsi="Arial" w:cs="Arial"/>
          <w:sz w:val="20"/>
        </w:rPr>
        <w:t xml:space="preserve">, and maintaining operational dashboards in </w:t>
      </w:r>
      <w:proofErr w:type="spellStart"/>
      <w:r w:rsidRPr="00C72B40">
        <w:rPr>
          <w:rStyle w:val="Strong"/>
          <w:rFonts w:ascii="Arial" w:hAnsi="Arial" w:cs="Arial"/>
          <w:sz w:val="20"/>
        </w:rPr>
        <w:t>Grafana</w:t>
      </w:r>
      <w:proofErr w:type="spellEnd"/>
      <w:r w:rsidRPr="00C72B40">
        <w:rPr>
          <w:rStyle w:val="Strong"/>
          <w:rFonts w:ascii="Arial" w:hAnsi="Arial" w:cs="Arial"/>
          <w:sz w:val="20"/>
        </w:rPr>
        <w:t>/Prometheus</w:t>
      </w:r>
      <w:r w:rsidRPr="00C72B40">
        <w:rPr>
          <w:rFonts w:ascii="Arial" w:hAnsi="Arial" w:cs="Arial"/>
          <w:sz w:val="20"/>
        </w:rPr>
        <w:t>.</w:t>
      </w:r>
    </w:p>
    <w:p w:rsidR="00C72B40" w:rsidRPr="00C72B4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C72B40">
        <w:rPr>
          <w:rFonts w:ascii="Arial" w:hAnsi="Arial" w:cs="Arial"/>
          <w:sz w:val="20"/>
        </w:rPr>
        <w:t xml:space="preserve">Added CI/CD quality gates using </w:t>
      </w:r>
      <w:proofErr w:type="spellStart"/>
      <w:r w:rsidRPr="00C72B40">
        <w:rPr>
          <w:rStyle w:val="Strong"/>
          <w:rFonts w:ascii="Arial" w:hAnsi="Arial" w:cs="Arial"/>
          <w:sz w:val="20"/>
        </w:rPr>
        <w:t>GitHub</w:t>
      </w:r>
      <w:proofErr w:type="spellEnd"/>
      <w:r w:rsidRPr="00C72B40">
        <w:rPr>
          <w:rStyle w:val="Strong"/>
          <w:rFonts w:ascii="Arial" w:hAnsi="Arial" w:cs="Arial"/>
          <w:sz w:val="20"/>
        </w:rPr>
        <w:t xml:space="preserve"> Actions</w:t>
      </w:r>
      <w:r w:rsidRPr="00C72B40">
        <w:rPr>
          <w:rFonts w:ascii="Arial" w:hAnsi="Arial" w:cs="Arial"/>
          <w:sz w:val="20"/>
        </w:rPr>
        <w:t xml:space="preserve"> and </w:t>
      </w:r>
      <w:r w:rsidRPr="00C72B40">
        <w:rPr>
          <w:rStyle w:val="Strong"/>
          <w:rFonts w:ascii="Arial" w:hAnsi="Arial" w:cs="Arial"/>
          <w:sz w:val="20"/>
        </w:rPr>
        <w:t>Jenkins</w:t>
      </w:r>
      <w:r w:rsidRPr="00C72B40">
        <w:rPr>
          <w:rFonts w:ascii="Arial" w:hAnsi="Arial" w:cs="Arial"/>
          <w:sz w:val="20"/>
        </w:rPr>
        <w:t xml:space="preserve">, including </w:t>
      </w:r>
      <w:r w:rsidRPr="00C72B40">
        <w:rPr>
          <w:rStyle w:val="Strong"/>
          <w:rFonts w:ascii="Arial" w:hAnsi="Arial" w:cs="Arial"/>
          <w:sz w:val="20"/>
        </w:rPr>
        <w:t>API contract tests (Pact-style)</w:t>
      </w:r>
      <w:r w:rsidRPr="00C72B40">
        <w:rPr>
          <w:rFonts w:ascii="Arial" w:hAnsi="Arial" w:cs="Arial"/>
          <w:sz w:val="20"/>
        </w:rPr>
        <w:t xml:space="preserve"> and end-to-end checks in </w:t>
      </w:r>
      <w:r w:rsidRPr="00C72B40">
        <w:rPr>
          <w:rStyle w:val="Strong"/>
          <w:rFonts w:ascii="Arial" w:hAnsi="Arial" w:cs="Arial"/>
          <w:sz w:val="20"/>
        </w:rPr>
        <w:t>Cypress/Playwright</w:t>
      </w:r>
      <w:r w:rsidRPr="00C72B40">
        <w:rPr>
          <w:rFonts w:ascii="Arial" w:hAnsi="Arial" w:cs="Arial"/>
          <w:sz w:val="20"/>
        </w:rPr>
        <w:t>.</w:t>
      </w:r>
    </w:p>
    <w:sectPr w:rsidR="00C72B40" w:rsidRPr="00C72B4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A1838"/>
    <w:multiLevelType w:val="hybridMultilevel"/>
    <w:tmpl w:val="B2A272D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094AAD"/>
    <w:multiLevelType w:val="hybridMultilevel"/>
    <w:tmpl w:val="1DA22A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7B3C79"/>
    <w:multiLevelType w:val="hybridMultilevel"/>
    <w:tmpl w:val="6A941D56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8C1AD6"/>
    <w:multiLevelType w:val="multilevel"/>
    <w:tmpl w:val="507C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2004C5"/>
    <w:multiLevelType w:val="multilevel"/>
    <w:tmpl w:val="4CB2D2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DCA76A6"/>
    <w:multiLevelType w:val="hybridMultilevel"/>
    <w:tmpl w:val="45AE8B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EC0771"/>
    <w:multiLevelType w:val="hybridMultilevel"/>
    <w:tmpl w:val="3AE84E9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A7936"/>
    <w:multiLevelType w:val="multilevel"/>
    <w:tmpl w:val="B38A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C8B726D"/>
    <w:multiLevelType w:val="hybridMultilevel"/>
    <w:tmpl w:val="335A7A98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5170E3"/>
    <w:multiLevelType w:val="hybridMultilevel"/>
    <w:tmpl w:val="CB3433F0"/>
    <w:lvl w:ilvl="0" w:tplc="0C28DAE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F8A41C3"/>
    <w:multiLevelType w:val="hybridMultilevel"/>
    <w:tmpl w:val="BDBA4196"/>
    <w:lvl w:ilvl="0" w:tplc="C55254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1032EAD"/>
    <w:multiLevelType w:val="hybridMultilevel"/>
    <w:tmpl w:val="F424D1B0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3A23CDB"/>
    <w:multiLevelType w:val="hybridMultilevel"/>
    <w:tmpl w:val="DD80F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7C74246"/>
    <w:multiLevelType w:val="hybridMultilevel"/>
    <w:tmpl w:val="689C8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07241AC"/>
    <w:multiLevelType w:val="hybridMultilevel"/>
    <w:tmpl w:val="408CC5E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6C66644A"/>
    <w:multiLevelType w:val="hybridMultilevel"/>
    <w:tmpl w:val="84DA06A6"/>
    <w:lvl w:ilvl="0" w:tplc="56C096E2">
      <w:start w:val="1"/>
      <w:numFmt w:val="bullet"/>
      <w:lvlText w:val="●"/>
      <w:lvlJc w:val="left"/>
      <w:pPr>
        <w:ind w:left="720" w:hanging="360"/>
      </w:pPr>
    </w:lvl>
    <w:lvl w:ilvl="1" w:tplc="E91ECACA">
      <w:start w:val="1"/>
      <w:numFmt w:val="bullet"/>
      <w:lvlText w:val="○"/>
      <w:lvlJc w:val="left"/>
      <w:pPr>
        <w:ind w:left="1440" w:hanging="360"/>
      </w:pPr>
    </w:lvl>
    <w:lvl w:ilvl="2" w:tplc="2A682F82">
      <w:start w:val="1"/>
      <w:numFmt w:val="bullet"/>
      <w:lvlText w:val="■"/>
      <w:lvlJc w:val="left"/>
      <w:pPr>
        <w:ind w:left="2160" w:hanging="360"/>
      </w:pPr>
    </w:lvl>
    <w:lvl w:ilvl="3" w:tplc="0DB640F8">
      <w:start w:val="1"/>
      <w:numFmt w:val="bullet"/>
      <w:lvlText w:val="●"/>
      <w:lvlJc w:val="left"/>
      <w:pPr>
        <w:ind w:left="2880" w:hanging="360"/>
      </w:pPr>
    </w:lvl>
    <w:lvl w:ilvl="4" w:tplc="F29E3F8E">
      <w:start w:val="1"/>
      <w:numFmt w:val="bullet"/>
      <w:lvlText w:val="○"/>
      <w:lvlJc w:val="left"/>
      <w:pPr>
        <w:ind w:left="3600" w:hanging="360"/>
      </w:pPr>
    </w:lvl>
    <w:lvl w:ilvl="5" w:tplc="8A9C17D6">
      <w:start w:val="1"/>
      <w:numFmt w:val="bullet"/>
      <w:lvlText w:val="■"/>
      <w:lvlJc w:val="left"/>
      <w:pPr>
        <w:ind w:left="4320" w:hanging="360"/>
      </w:pPr>
    </w:lvl>
    <w:lvl w:ilvl="6" w:tplc="B896EF36">
      <w:start w:val="1"/>
      <w:numFmt w:val="bullet"/>
      <w:lvlText w:val="●"/>
      <w:lvlJc w:val="left"/>
      <w:pPr>
        <w:ind w:left="5040" w:hanging="360"/>
      </w:pPr>
    </w:lvl>
    <w:lvl w:ilvl="7" w:tplc="75D4AC0A">
      <w:start w:val="1"/>
      <w:numFmt w:val="bullet"/>
      <w:lvlText w:val="●"/>
      <w:lvlJc w:val="left"/>
      <w:pPr>
        <w:ind w:left="5760" w:hanging="360"/>
      </w:pPr>
    </w:lvl>
    <w:lvl w:ilvl="8" w:tplc="A808CCC8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7C505C7C"/>
    <w:multiLevelType w:val="hybridMultilevel"/>
    <w:tmpl w:val="7AE8AE1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</w:num>
  <w:num w:numId="2">
    <w:abstractNumId w:val="6"/>
  </w:num>
  <w:num w:numId="3">
    <w:abstractNumId w:val="5"/>
  </w:num>
  <w:num w:numId="4">
    <w:abstractNumId w:val="9"/>
  </w:num>
  <w:num w:numId="5">
    <w:abstractNumId w:val="12"/>
  </w:num>
  <w:num w:numId="6">
    <w:abstractNumId w:val="10"/>
  </w:num>
  <w:num w:numId="7">
    <w:abstractNumId w:val="0"/>
  </w:num>
  <w:num w:numId="8">
    <w:abstractNumId w:val="11"/>
  </w:num>
  <w:num w:numId="9">
    <w:abstractNumId w:val="2"/>
  </w:num>
  <w:num w:numId="10">
    <w:abstractNumId w:val="8"/>
  </w:num>
  <w:num w:numId="11">
    <w:abstractNumId w:val="1"/>
  </w:num>
  <w:num w:numId="12">
    <w:abstractNumId w:val="13"/>
  </w:num>
  <w:num w:numId="13">
    <w:abstractNumId w:val="14"/>
  </w:num>
  <w:num w:numId="14">
    <w:abstractNumId w:val="7"/>
  </w:num>
  <w:num w:numId="15">
    <w:abstractNumId w:val="3"/>
  </w:num>
  <w:num w:numId="16">
    <w:abstractNumId w:val="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077B8"/>
    <w:rsid w:val="00535020"/>
    <w:rsid w:val="00614852"/>
    <w:rsid w:val="00C077B8"/>
    <w:rsid w:val="00C72B40"/>
    <w:rsid w:val="00D66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0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1557</Words>
  <Characters>8878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2026-02-02T19:16:00Z</dcterms:created>
  <dcterms:modified xsi:type="dcterms:W3CDTF">2026-02-22T19:39:00Z</dcterms:modified>
</cp:coreProperties>
</file>