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16E" w:rsidRDefault="00FC14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5C116E" w:rsidRDefault="00FC1438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5C116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C116E" w:rsidRDefault="00FC1438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5C116E" w:rsidRDefault="005C116E">
      <w:pPr>
        <w:spacing w:after="120"/>
      </w:pPr>
    </w:p>
    <w:p w:rsidR="005C116E" w:rsidRDefault="00FC1438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C116E" w:rsidRPr="00FC1438" w:rsidRDefault="00FC1438">
      <w:pPr>
        <w:spacing w:after="80"/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Senior Software Engineer with 9+ years delivering production-ready full-stack platforms across </w:t>
      </w:r>
      <w:r w:rsidRPr="00FC1438">
        <w:rPr>
          <w:rStyle w:val="Strong"/>
          <w:rFonts w:ascii="Arial" w:hAnsi="Arial" w:cs="Arial"/>
          <w:sz w:val="19"/>
          <w:szCs w:val="19"/>
        </w:rPr>
        <w:t>C#/.NET</w:t>
      </w:r>
      <w:r w:rsidRPr="00FC1438">
        <w:rPr>
          <w:rFonts w:ascii="Arial" w:hAnsi="Arial" w:cs="Arial"/>
          <w:sz w:val="19"/>
          <w:szCs w:val="19"/>
        </w:rPr>
        <w:t xml:space="preserve"> and </w:t>
      </w:r>
      <w:r w:rsidRPr="00FC1438">
        <w:rPr>
          <w:rStyle w:val="Strong"/>
          <w:rFonts w:ascii="Arial" w:hAnsi="Arial" w:cs="Arial"/>
          <w:sz w:val="19"/>
          <w:szCs w:val="19"/>
        </w:rPr>
        <w:t>modern JavaScript</w:t>
      </w:r>
      <w:r w:rsidRPr="00FC1438">
        <w:rPr>
          <w:rFonts w:ascii="Arial" w:hAnsi="Arial" w:cs="Arial"/>
          <w:sz w:val="19"/>
          <w:szCs w:val="19"/>
        </w:rPr>
        <w:t xml:space="preserve">, pairing dependable backend services with clean, accessible web UIs. </w:t>
      </w:r>
      <w:proofErr w:type="gramStart"/>
      <w:r w:rsidRPr="00FC1438">
        <w:rPr>
          <w:rFonts w:ascii="Arial" w:hAnsi="Arial" w:cs="Arial"/>
          <w:sz w:val="19"/>
          <w:szCs w:val="19"/>
        </w:rPr>
        <w:t xml:space="preserve">Strong focus on </w:t>
      </w:r>
      <w:r w:rsidRPr="00FC1438">
        <w:rPr>
          <w:rStyle w:val="Strong"/>
          <w:rFonts w:ascii="Arial" w:hAnsi="Arial" w:cs="Arial"/>
          <w:sz w:val="19"/>
          <w:szCs w:val="19"/>
        </w:rPr>
        <w:t>REST API design</w:t>
      </w:r>
      <w:r w:rsidRPr="00FC1438">
        <w:rPr>
          <w:rFonts w:ascii="Arial" w:hAnsi="Arial" w:cs="Arial"/>
          <w:sz w:val="19"/>
          <w:szCs w:val="19"/>
        </w:rPr>
        <w:t xml:space="preserve">, </w:t>
      </w:r>
      <w:r w:rsidRPr="00FC1438">
        <w:rPr>
          <w:rStyle w:val="Strong"/>
          <w:rFonts w:ascii="Arial" w:hAnsi="Arial" w:cs="Arial"/>
          <w:sz w:val="19"/>
          <w:szCs w:val="19"/>
        </w:rPr>
        <w:t>authentication/authorization</w:t>
      </w:r>
      <w:r w:rsidRPr="00FC1438">
        <w:rPr>
          <w:rFonts w:ascii="Arial" w:hAnsi="Arial" w:cs="Arial"/>
          <w:sz w:val="19"/>
          <w:szCs w:val="19"/>
        </w:rPr>
        <w:t xml:space="preserve">, and </w:t>
      </w:r>
      <w:r w:rsidRPr="00FC1438">
        <w:rPr>
          <w:rStyle w:val="Strong"/>
          <w:rFonts w:ascii="Arial" w:hAnsi="Arial" w:cs="Arial"/>
          <w:sz w:val="19"/>
          <w:szCs w:val="19"/>
        </w:rPr>
        <w:t>performance</w:t>
      </w:r>
      <w:r w:rsidRPr="00FC1438">
        <w:rPr>
          <w:rFonts w:ascii="Arial" w:hAnsi="Arial" w:cs="Arial"/>
          <w:sz w:val="19"/>
          <w:szCs w:val="19"/>
        </w:rPr>
        <w:t xml:space="preserve"> (caching, query tuning, profiling) with practical cloud delivery on </w:t>
      </w:r>
      <w:r w:rsidRPr="00FC1438">
        <w:rPr>
          <w:rStyle w:val="Strong"/>
          <w:rFonts w:ascii="Arial" w:hAnsi="Arial" w:cs="Arial"/>
          <w:sz w:val="19"/>
          <w:szCs w:val="19"/>
        </w:rPr>
        <w:t>Microsoft Azure</w:t>
      </w:r>
      <w:r w:rsidRPr="00FC1438">
        <w:rPr>
          <w:rFonts w:ascii="Arial" w:hAnsi="Arial" w:cs="Arial"/>
          <w:sz w:val="19"/>
          <w:szCs w:val="19"/>
        </w:rPr>
        <w:t>.</w:t>
      </w:r>
      <w:proofErr w:type="gramEnd"/>
      <w:r w:rsidRPr="00FC1438">
        <w:rPr>
          <w:rFonts w:ascii="Arial" w:hAnsi="Arial" w:cs="Arial"/>
          <w:sz w:val="19"/>
          <w:szCs w:val="19"/>
        </w:rPr>
        <w:t xml:space="preserve"> Known for clear architecture boundaries, explicit trade-offs, and collaborating closely with product, design, and operations to ship maintainable systems with high release confidence.</w:t>
      </w:r>
    </w:p>
    <w:p w:rsidR="005C116E" w:rsidRDefault="00FC1438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FC1438" w:rsidRPr="00FC1438" w:rsidRDefault="00FC1438" w:rsidP="00FC143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Style w:val="Strong"/>
          <w:rFonts w:ascii="Arial" w:hAnsi="Arial" w:cs="Arial"/>
          <w:sz w:val="19"/>
          <w:szCs w:val="19"/>
        </w:rPr>
        <w:t>Frontend</w:t>
      </w:r>
      <w:r w:rsidRPr="00FC1438">
        <w:rPr>
          <w:rFonts w:ascii="Arial" w:hAnsi="Arial" w:cs="Arial"/>
          <w:sz w:val="19"/>
          <w:szCs w:val="19"/>
        </w:rPr>
        <w:t xml:space="preserve"> — React, </w:t>
      </w:r>
      <w:proofErr w:type="spellStart"/>
      <w:r w:rsidRPr="00FC1438">
        <w:rPr>
          <w:rFonts w:ascii="Arial" w:hAnsi="Arial" w:cs="Arial"/>
          <w:sz w:val="19"/>
          <w:szCs w:val="19"/>
        </w:rPr>
        <w:t>TypeScript</w:t>
      </w:r>
      <w:proofErr w:type="spellEnd"/>
      <w:r w:rsidRPr="00FC1438">
        <w:rPr>
          <w:rFonts w:ascii="Arial" w:hAnsi="Arial" w:cs="Arial"/>
          <w:sz w:val="19"/>
          <w:szCs w:val="19"/>
        </w:rPr>
        <w:t>, JavaScript, Angular, HTML, CSS, Tailwind CSS, Sass/SCSS, Storybook, component-driven UI, reusable UI libraries, design system patterns, state management, accessibility (WCAG/ARIA), web performance optimization, frontend monitoring</w:t>
      </w:r>
    </w:p>
    <w:p w:rsidR="00FC1438" w:rsidRPr="00FC1438" w:rsidRDefault="00FC1438" w:rsidP="00FC143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Style w:val="Strong"/>
          <w:rFonts w:ascii="Arial" w:hAnsi="Arial" w:cs="Arial"/>
          <w:sz w:val="19"/>
          <w:szCs w:val="19"/>
        </w:rPr>
        <w:t>Backend &amp; APIs</w:t>
      </w:r>
      <w:r w:rsidRPr="00FC1438">
        <w:rPr>
          <w:rFonts w:ascii="Arial" w:hAnsi="Arial" w:cs="Arial"/>
          <w:sz w:val="19"/>
          <w:szCs w:val="19"/>
        </w:rPr>
        <w:t xml:space="preserve"> — C#, .NET, ASP.NET Core, </w:t>
      </w:r>
      <w:proofErr w:type="spellStart"/>
      <w:r w:rsidRPr="00FC1438">
        <w:rPr>
          <w:rFonts w:ascii="Arial" w:hAnsi="Arial" w:cs="Arial"/>
          <w:sz w:val="19"/>
          <w:szCs w:val="19"/>
        </w:rPr>
        <w:t>RESTful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 APIs, API contract design, </w:t>
      </w:r>
      <w:proofErr w:type="spellStart"/>
      <w:r w:rsidRPr="00FC1438">
        <w:rPr>
          <w:rFonts w:ascii="Arial" w:hAnsi="Arial" w:cs="Arial"/>
          <w:sz w:val="19"/>
          <w:szCs w:val="19"/>
        </w:rPr>
        <w:t>OpenAPI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/Swagger, background jobs, </w:t>
      </w:r>
      <w:proofErr w:type="spellStart"/>
      <w:r w:rsidRPr="00FC1438">
        <w:rPr>
          <w:rFonts w:ascii="Arial" w:hAnsi="Arial" w:cs="Arial"/>
          <w:sz w:val="19"/>
          <w:szCs w:val="19"/>
        </w:rPr>
        <w:t>webhooks</w:t>
      </w:r>
      <w:proofErr w:type="spellEnd"/>
      <w:r w:rsidRPr="00FC1438">
        <w:rPr>
          <w:rFonts w:ascii="Arial" w:hAnsi="Arial" w:cs="Arial"/>
          <w:sz w:val="19"/>
          <w:szCs w:val="19"/>
        </w:rPr>
        <w:t>, rate limiting, resiliency patterns, structured logging, error handling standards</w:t>
      </w:r>
    </w:p>
    <w:p w:rsidR="00FC1438" w:rsidRPr="00FC1438" w:rsidRDefault="00FC1438" w:rsidP="00FC143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Style w:val="Strong"/>
          <w:rFonts w:ascii="Arial" w:hAnsi="Arial" w:cs="Arial"/>
          <w:sz w:val="19"/>
          <w:szCs w:val="19"/>
        </w:rPr>
        <w:t>Security</w:t>
      </w:r>
      <w:r w:rsidRPr="00FC1438">
        <w:rPr>
          <w:rFonts w:ascii="Arial" w:hAnsi="Arial" w:cs="Arial"/>
          <w:sz w:val="19"/>
          <w:szCs w:val="19"/>
        </w:rPr>
        <w:t xml:space="preserve"> — OAuth2, </w:t>
      </w:r>
      <w:proofErr w:type="spellStart"/>
      <w:r w:rsidRPr="00FC1438">
        <w:rPr>
          <w:rFonts w:ascii="Arial" w:hAnsi="Arial" w:cs="Arial"/>
          <w:sz w:val="19"/>
          <w:szCs w:val="19"/>
        </w:rPr>
        <w:t>OpenID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 Connect, JWT, RBAC, policy-based authorization, secrets management practices, audit logging, secure API design, input validation</w:t>
      </w:r>
    </w:p>
    <w:p w:rsidR="00FC1438" w:rsidRPr="00FC1438" w:rsidRDefault="00FC1438" w:rsidP="00FC143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Style w:val="Strong"/>
          <w:rFonts w:ascii="Arial" w:hAnsi="Arial" w:cs="Arial"/>
          <w:sz w:val="19"/>
          <w:szCs w:val="19"/>
        </w:rPr>
        <w:t xml:space="preserve">Cloud &amp; </w:t>
      </w:r>
      <w:proofErr w:type="spellStart"/>
      <w:r w:rsidRPr="00FC1438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 — Microsoft Azure, Azure App Service, Azure Functions, Azure API Management, Azure Storage, Azure Key Vault, CI/CD pipelines, </w:t>
      </w:r>
      <w:proofErr w:type="spellStart"/>
      <w:r w:rsidRPr="00FC1438">
        <w:rPr>
          <w:rFonts w:ascii="Arial" w:hAnsi="Arial" w:cs="Arial"/>
          <w:sz w:val="19"/>
          <w:szCs w:val="19"/>
        </w:rPr>
        <w:t>GitHub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 Actions, containerization with </w:t>
      </w:r>
      <w:proofErr w:type="spellStart"/>
      <w:r w:rsidRPr="00FC1438">
        <w:rPr>
          <w:rFonts w:ascii="Arial" w:hAnsi="Arial" w:cs="Arial"/>
          <w:sz w:val="19"/>
          <w:szCs w:val="19"/>
        </w:rPr>
        <w:t>Docker</w:t>
      </w:r>
      <w:proofErr w:type="spellEnd"/>
      <w:r w:rsidRPr="00FC1438">
        <w:rPr>
          <w:rFonts w:ascii="Arial" w:hAnsi="Arial" w:cs="Arial"/>
          <w:sz w:val="19"/>
          <w:szCs w:val="19"/>
        </w:rPr>
        <w:t>, environment separation, progressive delivery patterns, monitoring &amp; alerting</w:t>
      </w:r>
    </w:p>
    <w:p w:rsidR="00FC1438" w:rsidRPr="00FC1438" w:rsidRDefault="00FC1438" w:rsidP="00FC143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Style w:val="Strong"/>
          <w:rFonts w:ascii="Arial" w:hAnsi="Arial" w:cs="Arial"/>
          <w:sz w:val="19"/>
          <w:szCs w:val="19"/>
        </w:rPr>
        <w:t>Data</w:t>
      </w:r>
      <w:r w:rsidRPr="00FC1438">
        <w:rPr>
          <w:rFonts w:ascii="Arial" w:hAnsi="Arial" w:cs="Arial"/>
          <w:sz w:val="19"/>
          <w:szCs w:val="19"/>
        </w:rPr>
        <w:t xml:space="preserve"> — </w:t>
      </w:r>
      <w:proofErr w:type="spellStart"/>
      <w:r w:rsidRPr="00FC1438">
        <w:rPr>
          <w:rFonts w:ascii="Arial" w:hAnsi="Arial" w:cs="Arial"/>
          <w:sz w:val="19"/>
          <w:szCs w:val="19"/>
        </w:rPr>
        <w:t>PostgreSQL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, SQL, schema design, indexing, query tuning, transactions, Entity Framework Core, migrations, </w:t>
      </w:r>
      <w:proofErr w:type="spellStart"/>
      <w:r w:rsidRPr="00FC1438">
        <w:rPr>
          <w:rFonts w:ascii="Arial" w:hAnsi="Arial" w:cs="Arial"/>
          <w:sz w:val="19"/>
          <w:szCs w:val="19"/>
        </w:rPr>
        <w:t>Redis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 caching patterns</w:t>
      </w:r>
    </w:p>
    <w:p w:rsidR="005C116E" w:rsidRPr="00FC1438" w:rsidRDefault="00FC1438" w:rsidP="00FC143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Style w:val="Strong"/>
          <w:rFonts w:ascii="Arial" w:hAnsi="Arial" w:cs="Arial"/>
          <w:sz w:val="19"/>
          <w:szCs w:val="19"/>
        </w:rPr>
        <w:t>Quality</w:t>
      </w:r>
      <w:r w:rsidRPr="00FC1438">
        <w:rPr>
          <w:rFonts w:ascii="Arial" w:hAnsi="Arial" w:cs="Arial"/>
          <w:sz w:val="19"/>
          <w:szCs w:val="19"/>
        </w:rPr>
        <w:t xml:space="preserve"> — </w:t>
      </w:r>
      <w:proofErr w:type="spellStart"/>
      <w:r w:rsidRPr="00FC1438">
        <w:rPr>
          <w:rFonts w:ascii="Arial" w:hAnsi="Arial" w:cs="Arial"/>
          <w:sz w:val="19"/>
          <w:szCs w:val="19"/>
        </w:rPr>
        <w:t>xUnit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FC1438">
        <w:rPr>
          <w:rFonts w:ascii="Arial" w:hAnsi="Arial" w:cs="Arial"/>
          <w:sz w:val="19"/>
          <w:szCs w:val="19"/>
        </w:rPr>
        <w:t>NUnit</w:t>
      </w:r>
      <w:proofErr w:type="spellEnd"/>
      <w:r w:rsidRPr="00FC1438">
        <w:rPr>
          <w:rFonts w:ascii="Arial" w:hAnsi="Arial" w:cs="Arial"/>
          <w:sz w:val="19"/>
          <w:szCs w:val="19"/>
        </w:rPr>
        <w:t>, Jest, React testing practices, integration testing, contract testing concepts, end-to-end testing practices</w:t>
      </w:r>
    </w:p>
    <w:p w:rsidR="005C116E" w:rsidRDefault="00FC1438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C116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C116E" w:rsidRDefault="00FC14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C116E" w:rsidRDefault="00FC1438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5C116E" w:rsidRDefault="00FC1438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Led end-to-end delivery of high-traffic workflows using </w:t>
      </w:r>
      <w:r w:rsidRPr="00FC1438">
        <w:rPr>
          <w:rStyle w:val="Strong"/>
          <w:rFonts w:ascii="Arial" w:hAnsi="Arial" w:cs="Arial"/>
          <w:sz w:val="19"/>
          <w:szCs w:val="19"/>
        </w:rPr>
        <w:t>ASP.NET Core</w:t>
      </w:r>
      <w:r w:rsidRPr="00FC1438">
        <w:rPr>
          <w:rFonts w:ascii="Arial" w:hAnsi="Arial" w:cs="Arial"/>
          <w:sz w:val="19"/>
          <w:szCs w:val="19"/>
        </w:rPr>
        <w:t xml:space="preserve"> services and a modern web UI, keeping releases predictable while requirements evolved across stakeholders.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Designed </w:t>
      </w:r>
      <w:r w:rsidRPr="00FC1438">
        <w:rPr>
          <w:rStyle w:val="Strong"/>
          <w:rFonts w:ascii="Arial" w:hAnsi="Arial" w:cs="Arial"/>
          <w:sz w:val="19"/>
          <w:szCs w:val="19"/>
        </w:rPr>
        <w:t>REST APIs</w:t>
      </w:r>
      <w:r w:rsidRPr="00FC1438">
        <w:rPr>
          <w:rFonts w:ascii="Arial" w:hAnsi="Arial" w:cs="Arial"/>
          <w:sz w:val="19"/>
          <w:szCs w:val="19"/>
        </w:rPr>
        <w:t xml:space="preserve"> with consistent pagination, filtering, and error semantics, improving integration stability and reducing ambiguous production failures.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Implemented </w:t>
      </w:r>
      <w:r w:rsidRPr="00FC1438">
        <w:rPr>
          <w:rStyle w:val="Strong"/>
          <w:rFonts w:ascii="Arial" w:hAnsi="Arial" w:cs="Arial"/>
          <w:sz w:val="19"/>
          <w:szCs w:val="19"/>
        </w:rPr>
        <w:t>OAuth2/OIDC</w:t>
      </w:r>
      <w:r w:rsidRPr="00FC1438">
        <w:rPr>
          <w:rFonts w:ascii="Arial" w:hAnsi="Arial" w:cs="Arial"/>
          <w:sz w:val="19"/>
          <w:szCs w:val="19"/>
        </w:rPr>
        <w:t xml:space="preserve"> authentication and </w:t>
      </w:r>
      <w:r w:rsidRPr="00FC1438">
        <w:rPr>
          <w:rStyle w:val="Strong"/>
          <w:rFonts w:ascii="Arial" w:hAnsi="Arial" w:cs="Arial"/>
          <w:sz w:val="19"/>
          <w:szCs w:val="19"/>
        </w:rPr>
        <w:t>JWT</w:t>
      </w:r>
      <w:r w:rsidRPr="00FC1438">
        <w:rPr>
          <w:rFonts w:ascii="Arial" w:hAnsi="Arial" w:cs="Arial"/>
          <w:sz w:val="19"/>
          <w:szCs w:val="19"/>
        </w:rPr>
        <w:t>-based authorization policies to enforce secure multi-tenant boundaries and auditable privileged actions.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Reduced latency and backend load via </w:t>
      </w:r>
      <w:proofErr w:type="spellStart"/>
      <w:r w:rsidRPr="00FC1438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FC1438">
        <w:rPr>
          <w:rStyle w:val="Strong"/>
          <w:rFonts w:ascii="Arial" w:hAnsi="Arial" w:cs="Arial"/>
          <w:sz w:val="19"/>
          <w:szCs w:val="19"/>
        </w:rPr>
        <w:t xml:space="preserve"> caching</w:t>
      </w:r>
      <w:r w:rsidRPr="00FC1438">
        <w:rPr>
          <w:rFonts w:ascii="Arial" w:hAnsi="Arial" w:cs="Arial"/>
          <w:sz w:val="19"/>
          <w:szCs w:val="19"/>
        </w:rPr>
        <w:t>, careful TTL strategy, and targeted database tuning with clearly documented invalidation rules.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Built background processing for long-running tasks with </w:t>
      </w:r>
      <w:proofErr w:type="spellStart"/>
      <w:r w:rsidRPr="00FC1438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FC1438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FC1438">
        <w:rPr>
          <w:rFonts w:ascii="Arial" w:hAnsi="Arial" w:cs="Arial"/>
          <w:sz w:val="19"/>
          <w:szCs w:val="19"/>
        </w:rPr>
        <w:t xml:space="preserve"> and safe retry rules, preventing duplicate side effects during peak traffic.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Strengthened </w:t>
      </w:r>
      <w:proofErr w:type="spellStart"/>
      <w:r w:rsidRPr="00FC1438">
        <w:rPr>
          <w:rFonts w:ascii="Arial" w:hAnsi="Arial" w:cs="Arial"/>
          <w:sz w:val="19"/>
          <w:szCs w:val="19"/>
        </w:rPr>
        <w:t>observability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 with </w:t>
      </w:r>
      <w:r w:rsidRPr="00FC1438">
        <w:rPr>
          <w:rStyle w:val="Strong"/>
          <w:rFonts w:ascii="Arial" w:hAnsi="Arial" w:cs="Arial"/>
          <w:sz w:val="19"/>
          <w:szCs w:val="19"/>
        </w:rPr>
        <w:t>structured logging</w:t>
      </w:r>
      <w:r w:rsidRPr="00FC1438">
        <w:rPr>
          <w:rFonts w:ascii="Arial" w:hAnsi="Arial" w:cs="Arial"/>
          <w:sz w:val="19"/>
          <w:szCs w:val="19"/>
        </w:rPr>
        <w:t xml:space="preserve"> and </w:t>
      </w:r>
      <w:r w:rsidRPr="00FC1438">
        <w:rPr>
          <w:rStyle w:val="Strong"/>
          <w:rFonts w:ascii="Arial" w:hAnsi="Arial" w:cs="Arial"/>
          <w:sz w:val="19"/>
          <w:szCs w:val="19"/>
        </w:rPr>
        <w:t>correlation IDs</w:t>
      </w:r>
      <w:r w:rsidRPr="00FC1438">
        <w:rPr>
          <w:rFonts w:ascii="Arial" w:hAnsi="Arial" w:cs="Arial"/>
          <w:sz w:val="19"/>
          <w:szCs w:val="19"/>
        </w:rPr>
        <w:t>, enabling faster incident triage and more reliable on-call handoffs.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Established Azure deployment practices with environment separation and safe rollout patterns, enabling fast rollback with minimal user impact.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Partnered with product and design to slice complex features into shippable increments, balancing UX needs with API constraints to avoid long-term debt.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Owned performance investigations by profiling hot paths and eliminating chatty downstream calls, improving real-world p95 response times under load.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Introduced gateway-level protections like </w:t>
      </w:r>
      <w:r w:rsidRPr="00FC1438">
        <w:rPr>
          <w:rStyle w:val="Strong"/>
          <w:rFonts w:ascii="Arial" w:hAnsi="Arial" w:cs="Arial"/>
          <w:sz w:val="19"/>
          <w:szCs w:val="19"/>
        </w:rPr>
        <w:t>rate limiting</w:t>
      </w:r>
      <w:r w:rsidRPr="00FC1438">
        <w:rPr>
          <w:rFonts w:ascii="Arial" w:hAnsi="Arial" w:cs="Arial"/>
          <w:sz w:val="19"/>
          <w:szCs w:val="19"/>
        </w:rPr>
        <w:t xml:space="preserve"> and client guidance to protect critical endpoints without breaking consumers unexpectedly.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Hardened integrations by formalizing </w:t>
      </w:r>
      <w:proofErr w:type="spellStart"/>
      <w:r w:rsidRPr="00FC1438">
        <w:rPr>
          <w:rStyle w:val="Strong"/>
          <w:rFonts w:ascii="Arial" w:hAnsi="Arial" w:cs="Arial"/>
          <w:sz w:val="19"/>
          <w:szCs w:val="19"/>
        </w:rPr>
        <w:t>webhook</w:t>
      </w:r>
      <w:proofErr w:type="spellEnd"/>
      <w:r w:rsidRPr="00FC1438">
        <w:rPr>
          <w:rStyle w:val="Strong"/>
          <w:rFonts w:ascii="Arial" w:hAnsi="Arial" w:cs="Arial"/>
          <w:sz w:val="19"/>
          <w:szCs w:val="19"/>
        </w:rPr>
        <w:t xml:space="preserve"> signature verification</w:t>
      </w:r>
      <w:r w:rsidRPr="00FC1438">
        <w:rPr>
          <w:rFonts w:ascii="Arial" w:hAnsi="Arial" w:cs="Arial"/>
          <w:sz w:val="19"/>
          <w:szCs w:val="19"/>
        </w:rPr>
        <w:t>, replay protection, and retry handling for resilient third-party workflows.</w:t>
      </w:r>
    </w:p>
    <w:p w:rsid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Coached teammates through pragmatic architecture reviews, clarifying boundaries between services and UI domains for better long-term operability.</w:t>
      </w:r>
    </w:p>
    <w:p w:rsidR="00FC1438" w:rsidRPr="00FC1438" w:rsidRDefault="00FC1438" w:rsidP="00FC143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Improved engineering quality through security-focused PR standards around error handling and backward compatibility, reducing production regressions.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C116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C116E" w:rsidRDefault="00FC14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C116E" w:rsidRDefault="00FC1438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5C116E" w:rsidRDefault="00FC1438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Delivered full-stack features with stable </w:t>
      </w:r>
      <w:r w:rsidRPr="00FC1438">
        <w:rPr>
          <w:rStyle w:val="Strong"/>
          <w:rFonts w:ascii="Arial" w:hAnsi="Arial" w:cs="Arial"/>
          <w:sz w:val="19"/>
          <w:szCs w:val="19"/>
        </w:rPr>
        <w:t>API contracts</w:t>
      </w:r>
      <w:r w:rsidRPr="00FC1438">
        <w:rPr>
          <w:rFonts w:ascii="Arial" w:hAnsi="Arial" w:cs="Arial"/>
          <w:sz w:val="19"/>
          <w:szCs w:val="19"/>
        </w:rPr>
        <w:t xml:space="preserve"> and responsive UI flows, enabling multiple teams to iterate without breaking core workflows.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lastRenderedPageBreak/>
        <w:t xml:space="preserve">Implemented </w:t>
      </w:r>
      <w:r w:rsidRPr="00FC1438">
        <w:rPr>
          <w:rStyle w:val="Strong"/>
          <w:rFonts w:ascii="Arial" w:hAnsi="Arial" w:cs="Arial"/>
          <w:sz w:val="19"/>
          <w:szCs w:val="19"/>
        </w:rPr>
        <w:t>REST endpoints</w:t>
      </w:r>
      <w:r w:rsidRPr="00FC1438">
        <w:rPr>
          <w:rFonts w:ascii="Arial" w:hAnsi="Arial" w:cs="Arial"/>
          <w:sz w:val="19"/>
          <w:szCs w:val="19"/>
        </w:rPr>
        <w:t xml:space="preserve"> with clear resource modeling, request validation, and consistent error responses that shortened debugging cycles.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Built secure authentication flows and </w:t>
      </w:r>
      <w:r w:rsidRPr="00FC1438">
        <w:rPr>
          <w:rStyle w:val="Strong"/>
          <w:rFonts w:ascii="Arial" w:hAnsi="Arial" w:cs="Arial"/>
          <w:sz w:val="19"/>
          <w:szCs w:val="19"/>
        </w:rPr>
        <w:t>role-based authorization</w:t>
      </w:r>
      <w:r w:rsidRPr="00FC1438">
        <w:rPr>
          <w:rFonts w:ascii="Arial" w:hAnsi="Arial" w:cs="Arial"/>
          <w:sz w:val="19"/>
          <w:szCs w:val="19"/>
        </w:rPr>
        <w:t>, making protected actions explicit, testable, and resistant to privilege escalation.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Improved service performance by removing redundant database calls and applying indexing and query tuning to eliminate slow endpoints.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Built Azure-hosted integrations between internal systems with </w:t>
      </w:r>
      <w:r w:rsidRPr="00FC1438">
        <w:rPr>
          <w:rStyle w:val="Strong"/>
          <w:rFonts w:ascii="Arial" w:hAnsi="Arial" w:cs="Arial"/>
          <w:sz w:val="19"/>
          <w:szCs w:val="19"/>
        </w:rPr>
        <w:t>structured logging</w:t>
      </w:r>
      <w:r w:rsidRPr="00FC1438">
        <w:rPr>
          <w:rFonts w:ascii="Arial" w:hAnsi="Arial" w:cs="Arial"/>
          <w:sz w:val="19"/>
          <w:szCs w:val="19"/>
        </w:rPr>
        <w:t xml:space="preserve"> and request tracing context for production </w:t>
      </w:r>
      <w:proofErr w:type="spellStart"/>
      <w:r w:rsidRPr="00FC1438">
        <w:rPr>
          <w:rFonts w:ascii="Arial" w:hAnsi="Arial" w:cs="Arial"/>
          <w:sz w:val="19"/>
          <w:szCs w:val="19"/>
        </w:rPr>
        <w:t>diagnosability</w:t>
      </w:r>
      <w:proofErr w:type="spellEnd"/>
      <w:r w:rsidRPr="00FC1438">
        <w:rPr>
          <w:rFonts w:ascii="Arial" w:hAnsi="Arial" w:cs="Arial"/>
          <w:sz w:val="19"/>
          <w:szCs w:val="19"/>
        </w:rPr>
        <w:t>.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Improved CI/CD by reducing manual release steps and adding build/deploy checks that caught misconfigurations before reaching production.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Added idempotent request handling and safer retries around external dependencies to reduce user-visible errors during transient outages.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Worked with stakeholders to translate requirements into clear acceptance criteria, reducing rework and improving delivery predictability.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Standardized </w:t>
      </w:r>
      <w:proofErr w:type="spellStart"/>
      <w:r w:rsidRPr="00FC1438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FC1438">
        <w:rPr>
          <w:rStyle w:val="Strong"/>
          <w:rFonts w:ascii="Arial" w:hAnsi="Arial" w:cs="Arial"/>
          <w:sz w:val="19"/>
          <w:szCs w:val="19"/>
        </w:rPr>
        <w:t>/Swagger</w:t>
      </w:r>
      <w:r w:rsidRPr="00FC1438">
        <w:rPr>
          <w:rFonts w:ascii="Arial" w:hAnsi="Arial" w:cs="Arial"/>
          <w:sz w:val="19"/>
          <w:szCs w:val="19"/>
        </w:rPr>
        <w:t xml:space="preserve"> documentation so internal and partner teams could self-serve integration details.</w:t>
      </w:r>
    </w:p>
    <w:p w:rsidR="00FC1438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Improved frontend maintainability using reusable components and consistent state patterns, keeping accessibility and responsive behavior reliable.</w:t>
      </w:r>
    </w:p>
    <w:p w:rsidR="005C116E" w:rsidRPr="00FC1438" w:rsidRDefault="00FC1438" w:rsidP="00FC143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Supported operational readiness by adding dashboards and </w:t>
      </w:r>
      <w:proofErr w:type="spellStart"/>
      <w:r w:rsidRPr="00FC1438">
        <w:rPr>
          <w:rFonts w:ascii="Arial" w:hAnsi="Arial" w:cs="Arial"/>
          <w:sz w:val="19"/>
          <w:szCs w:val="19"/>
        </w:rPr>
        <w:t>runbooks</w:t>
      </w:r>
      <w:proofErr w:type="spellEnd"/>
      <w:r w:rsidRPr="00FC1438">
        <w:rPr>
          <w:rFonts w:ascii="Arial" w:hAnsi="Arial" w:cs="Arial"/>
          <w:sz w:val="19"/>
          <w:szCs w:val="19"/>
        </w:rPr>
        <w:t xml:space="preserve"> for common failure modes, reducing repeat incident resolution time.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C116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C116E" w:rsidRDefault="00FC14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C116E" w:rsidRDefault="00FC1438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5C116E" w:rsidRDefault="00FC1438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FC1438" w:rsidRPr="00FC1438" w:rsidRDefault="00FC1438" w:rsidP="00FC1438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Built and maintained business-critical web application features, delivering reliable </w:t>
      </w:r>
      <w:r w:rsidRPr="008F1E88">
        <w:rPr>
          <w:rFonts w:ascii="Arial" w:hAnsi="Arial" w:cs="Arial"/>
          <w:b/>
          <w:sz w:val="19"/>
          <w:szCs w:val="19"/>
        </w:rPr>
        <w:t>CRUD</w:t>
      </w:r>
      <w:r w:rsidRPr="00FC1438">
        <w:rPr>
          <w:rFonts w:ascii="Arial" w:hAnsi="Arial" w:cs="Arial"/>
          <w:sz w:val="19"/>
          <w:szCs w:val="19"/>
        </w:rPr>
        <w:t xml:space="preserve"> workflows backed by well-structured backend endpoints.</w:t>
      </w:r>
    </w:p>
    <w:p w:rsidR="00FC1438" w:rsidRPr="00FC1438" w:rsidRDefault="00FC1438" w:rsidP="00FC1438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Implemented </w:t>
      </w:r>
      <w:bookmarkStart w:id="0" w:name="_GoBack"/>
      <w:r w:rsidRPr="008F1E88">
        <w:rPr>
          <w:rFonts w:ascii="Arial" w:hAnsi="Arial" w:cs="Arial"/>
          <w:b/>
          <w:sz w:val="19"/>
          <w:szCs w:val="19"/>
        </w:rPr>
        <w:t>SQL-backed</w:t>
      </w:r>
      <w:bookmarkEnd w:id="0"/>
      <w:r w:rsidRPr="00FC1438">
        <w:rPr>
          <w:rFonts w:ascii="Arial" w:hAnsi="Arial" w:cs="Arial"/>
          <w:sz w:val="19"/>
          <w:szCs w:val="19"/>
        </w:rPr>
        <w:t xml:space="preserve"> reporting and data-entry flows with careful indexing and query tuning to reduce slow operations on large datasets.</w:t>
      </w:r>
    </w:p>
    <w:p w:rsidR="00FC1438" w:rsidRPr="00FC1438" w:rsidRDefault="00FC1438" w:rsidP="00FC1438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Established consistent validation and error-handling patterns so UI screens received actionable feedback, reducing support tickets.</w:t>
      </w:r>
    </w:p>
    <w:p w:rsidR="00FC1438" w:rsidRPr="00FC1438" w:rsidRDefault="00FC1438" w:rsidP="00FC1438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Developed reusable UI components and layout patterns to keep the interface predictable as product complexity increased.</w:t>
      </w:r>
    </w:p>
    <w:p w:rsidR="00FC1438" w:rsidRPr="00FC1438" w:rsidRDefault="00FC1438" w:rsidP="00FC1438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Improved data integrity by tightening transactional boundaries and safeguarding multi-step updates to prevent partial writes.</w:t>
      </w:r>
    </w:p>
    <w:p w:rsidR="00FC1438" w:rsidRPr="00FC1438" w:rsidRDefault="00FC1438" w:rsidP="00FC1438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 xml:space="preserve">Added </w:t>
      </w:r>
      <w:r w:rsidRPr="00FC1438">
        <w:rPr>
          <w:rStyle w:val="Strong"/>
          <w:rFonts w:ascii="Arial" w:hAnsi="Arial" w:cs="Arial"/>
          <w:sz w:val="19"/>
          <w:szCs w:val="19"/>
        </w:rPr>
        <w:t>structured logging</w:t>
      </w:r>
      <w:r w:rsidRPr="00FC1438">
        <w:rPr>
          <w:rFonts w:ascii="Arial" w:hAnsi="Arial" w:cs="Arial"/>
          <w:sz w:val="19"/>
          <w:szCs w:val="19"/>
        </w:rPr>
        <w:t xml:space="preserve"> for key user actions and system events, improving production debugging and accountability for sensitive changes.</w:t>
      </w:r>
    </w:p>
    <w:p w:rsidR="00FC1438" w:rsidRPr="00FC1438" w:rsidRDefault="00FC1438" w:rsidP="00FC1438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Refactored legacy modules into clearer layers to separate UI, data access, and business rules for safer ongoing changes.</w:t>
      </w:r>
    </w:p>
    <w:p w:rsidR="00FC1438" w:rsidRPr="00FC1438" w:rsidRDefault="00FC1438" w:rsidP="00FC1438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FC1438">
        <w:rPr>
          <w:rFonts w:ascii="Arial" w:hAnsi="Arial" w:cs="Arial"/>
          <w:sz w:val="19"/>
          <w:szCs w:val="19"/>
        </w:rPr>
        <w:t>Stabilized releases with targeted automated checks and regression workflows for heavily used data-entry paths.</w:t>
      </w:r>
    </w:p>
    <w:p w:rsidR="005C116E" w:rsidRDefault="00FC1438" w:rsidP="008F3521">
      <w:pPr>
        <w:pStyle w:val="NormalWeb"/>
        <w:numPr>
          <w:ilvl w:val="0"/>
          <w:numId w:val="9"/>
        </w:numPr>
        <w:jc w:val="both"/>
      </w:pPr>
      <w:r w:rsidRPr="00FC1438">
        <w:rPr>
          <w:rFonts w:ascii="Arial" w:hAnsi="Arial" w:cs="Arial"/>
          <w:sz w:val="19"/>
          <w:szCs w:val="19"/>
        </w:rPr>
        <w:t>Collaborated with stakeholders to convert domain-heavy requirements into concrete screens and endpoints aligned with real processes.</w:t>
      </w:r>
    </w:p>
    <w:p w:rsidR="005C116E" w:rsidRDefault="00FC1438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C116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C116E" w:rsidRDefault="00FC14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C116E" w:rsidRDefault="00FC1438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5C116E" w:rsidRDefault="00FC1438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D46405" w:rsidRDefault="00D46405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</w:p>
    <w:p w:rsidR="00D46405" w:rsidRPr="00D46405" w:rsidRDefault="00D46405" w:rsidP="00D46405">
      <w:pPr>
        <w:pStyle w:val="ListParagraph"/>
        <w:numPr>
          <w:ilvl w:val="0"/>
          <w:numId w:val="11"/>
        </w:numPr>
        <w:rPr>
          <w:rFonts w:ascii="Arial" w:hAnsi="Arial" w:cs="Arial"/>
          <w:sz w:val="19"/>
          <w:szCs w:val="19"/>
        </w:rPr>
      </w:pPr>
      <w:r w:rsidRPr="00D46405">
        <w:rPr>
          <w:rFonts w:ascii="Arial" w:hAnsi="Arial" w:cs="Arial"/>
          <w:sz w:val="19"/>
          <w:szCs w:val="19"/>
        </w:rPr>
        <w:t>Focused on core CS foundations (algorithms, databases, software engineering) and applied them through practical projects that strengthened reliable backend and data-driven application design.</w:t>
      </w:r>
    </w:p>
    <w:p w:rsidR="00CC27E7" w:rsidRDefault="00CC27E7" w:rsidP="00CC27E7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CC27E7" w:rsidRPr="00CC27E7" w:rsidRDefault="00CC27E7" w:rsidP="00CC27E7">
      <w:pPr>
        <w:pStyle w:val="NormalWeb"/>
        <w:jc w:val="both"/>
        <w:rPr>
          <w:rFonts w:ascii="Arial" w:hAnsi="Arial" w:cs="Arial"/>
          <w:sz w:val="18"/>
          <w:szCs w:val="18"/>
        </w:rPr>
      </w:pPr>
      <w:r w:rsidRPr="00CC27E7">
        <w:rPr>
          <w:rStyle w:val="Strong"/>
          <w:rFonts w:ascii="Arial" w:hAnsi="Arial" w:cs="Arial"/>
          <w:sz w:val="18"/>
          <w:szCs w:val="18"/>
        </w:rPr>
        <w:t>Finance Interview App (</w:t>
      </w:r>
      <w:proofErr w:type="spellStart"/>
      <w:r w:rsidRPr="00CC27E7">
        <w:rPr>
          <w:rStyle w:val="Strong"/>
          <w:rFonts w:ascii="Arial" w:hAnsi="Arial" w:cs="Arial"/>
          <w:sz w:val="18"/>
          <w:szCs w:val="18"/>
        </w:rPr>
        <w:t>Dockerized</w:t>
      </w:r>
      <w:proofErr w:type="spellEnd"/>
      <w:r w:rsidRPr="00CC27E7">
        <w:rPr>
          <w:rStyle w:val="Strong"/>
          <w:rFonts w:ascii="Arial" w:hAnsi="Arial" w:cs="Arial"/>
          <w:sz w:val="18"/>
          <w:szCs w:val="18"/>
        </w:rPr>
        <w:t xml:space="preserve"> Full-Stack Take-Home)</w:t>
      </w:r>
    </w:p>
    <w:p w:rsidR="00CC27E7" w:rsidRPr="00CC27E7" w:rsidRDefault="00CC27E7" w:rsidP="00CC27E7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  <w:szCs w:val="18"/>
        </w:rPr>
      </w:pPr>
      <w:r w:rsidRPr="00CC27E7">
        <w:rPr>
          <w:rFonts w:ascii="Arial" w:hAnsi="Arial" w:cs="Arial"/>
          <w:sz w:val="18"/>
          <w:szCs w:val="18"/>
        </w:rPr>
        <w:t xml:space="preserve">Built a </w:t>
      </w:r>
      <w:proofErr w:type="spellStart"/>
      <w:r w:rsidRPr="00CC27E7">
        <w:rPr>
          <w:rFonts w:ascii="Arial" w:hAnsi="Arial" w:cs="Arial"/>
          <w:sz w:val="18"/>
          <w:szCs w:val="18"/>
        </w:rPr>
        <w:t>Dockerized</w:t>
      </w:r>
      <w:proofErr w:type="spellEnd"/>
      <w:r w:rsidRPr="00CC27E7">
        <w:rPr>
          <w:rFonts w:ascii="Arial" w:hAnsi="Arial" w:cs="Arial"/>
          <w:sz w:val="18"/>
          <w:szCs w:val="18"/>
        </w:rPr>
        <w:t xml:space="preserve"> environment with a modern backend + frontend stack, focusing on clean APIs, reliable local setup, and repeatable developer workflows.</w:t>
      </w:r>
    </w:p>
    <w:p w:rsidR="00CC27E7" w:rsidRPr="00CC27E7" w:rsidRDefault="00CC27E7" w:rsidP="00CC27E7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  <w:szCs w:val="18"/>
        </w:rPr>
      </w:pPr>
      <w:r w:rsidRPr="00CC27E7">
        <w:rPr>
          <w:rFonts w:ascii="Arial" w:hAnsi="Arial" w:cs="Arial"/>
          <w:sz w:val="18"/>
          <w:szCs w:val="18"/>
        </w:rPr>
        <w:t xml:space="preserve">Implemented core flows with emphasis on </w:t>
      </w:r>
      <w:r w:rsidRPr="00CC27E7">
        <w:rPr>
          <w:rStyle w:val="Strong"/>
          <w:rFonts w:ascii="Arial" w:hAnsi="Arial" w:cs="Arial"/>
          <w:sz w:val="18"/>
          <w:szCs w:val="18"/>
        </w:rPr>
        <w:t>authentication-ready architecture</w:t>
      </w:r>
      <w:r w:rsidRPr="00CC27E7">
        <w:rPr>
          <w:rFonts w:ascii="Arial" w:hAnsi="Arial" w:cs="Arial"/>
          <w:sz w:val="18"/>
          <w:szCs w:val="18"/>
        </w:rPr>
        <w:t xml:space="preserve">, database-backed features, and production-like </w:t>
      </w:r>
      <w:proofErr w:type="spellStart"/>
      <w:r w:rsidRPr="00CC27E7">
        <w:rPr>
          <w:rFonts w:ascii="Arial" w:hAnsi="Arial" w:cs="Arial"/>
          <w:sz w:val="18"/>
          <w:szCs w:val="18"/>
        </w:rPr>
        <w:t>dev</w:t>
      </w:r>
      <w:proofErr w:type="spellEnd"/>
      <w:r w:rsidRPr="00CC27E7">
        <w:rPr>
          <w:rFonts w:ascii="Arial" w:hAnsi="Arial" w:cs="Arial"/>
          <w:sz w:val="18"/>
          <w:szCs w:val="18"/>
        </w:rPr>
        <w:t xml:space="preserve"> tooling (containers, scripts, consistent environments).</w:t>
      </w:r>
    </w:p>
    <w:p w:rsidR="005C116E" w:rsidRDefault="005C116E">
      <w:pPr>
        <w:spacing w:after="80"/>
      </w:pPr>
    </w:p>
    <w:sectPr w:rsidR="005C116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F083D"/>
    <w:multiLevelType w:val="hybridMultilevel"/>
    <w:tmpl w:val="916EBD1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AD47C2"/>
    <w:multiLevelType w:val="multilevel"/>
    <w:tmpl w:val="3F7C0BF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8DA55F2"/>
    <w:multiLevelType w:val="hybridMultilevel"/>
    <w:tmpl w:val="B6D6B940"/>
    <w:lvl w:ilvl="0" w:tplc="542A4274">
      <w:start w:val="1"/>
      <w:numFmt w:val="bullet"/>
      <w:lvlText w:val="●"/>
      <w:lvlJc w:val="left"/>
      <w:pPr>
        <w:ind w:left="720" w:hanging="360"/>
      </w:pPr>
    </w:lvl>
    <w:lvl w:ilvl="1" w:tplc="DE3AE318">
      <w:start w:val="1"/>
      <w:numFmt w:val="bullet"/>
      <w:lvlText w:val="○"/>
      <w:lvlJc w:val="left"/>
      <w:pPr>
        <w:ind w:left="1440" w:hanging="360"/>
      </w:pPr>
    </w:lvl>
    <w:lvl w:ilvl="2" w:tplc="CDF25716">
      <w:start w:val="1"/>
      <w:numFmt w:val="bullet"/>
      <w:lvlText w:val="■"/>
      <w:lvlJc w:val="left"/>
      <w:pPr>
        <w:ind w:left="2160" w:hanging="360"/>
      </w:pPr>
    </w:lvl>
    <w:lvl w:ilvl="3" w:tplc="39724978">
      <w:start w:val="1"/>
      <w:numFmt w:val="bullet"/>
      <w:lvlText w:val="●"/>
      <w:lvlJc w:val="left"/>
      <w:pPr>
        <w:ind w:left="2880" w:hanging="360"/>
      </w:pPr>
    </w:lvl>
    <w:lvl w:ilvl="4" w:tplc="1380597A">
      <w:start w:val="1"/>
      <w:numFmt w:val="bullet"/>
      <w:lvlText w:val="○"/>
      <w:lvlJc w:val="left"/>
      <w:pPr>
        <w:ind w:left="3600" w:hanging="360"/>
      </w:pPr>
    </w:lvl>
    <w:lvl w:ilvl="5" w:tplc="12E41674">
      <w:start w:val="1"/>
      <w:numFmt w:val="bullet"/>
      <w:lvlText w:val="■"/>
      <w:lvlJc w:val="left"/>
      <w:pPr>
        <w:ind w:left="4320" w:hanging="360"/>
      </w:pPr>
    </w:lvl>
    <w:lvl w:ilvl="6" w:tplc="E4B24300">
      <w:start w:val="1"/>
      <w:numFmt w:val="bullet"/>
      <w:lvlText w:val="●"/>
      <w:lvlJc w:val="left"/>
      <w:pPr>
        <w:ind w:left="5040" w:hanging="360"/>
      </w:pPr>
    </w:lvl>
    <w:lvl w:ilvl="7" w:tplc="E46A4F0A">
      <w:start w:val="1"/>
      <w:numFmt w:val="bullet"/>
      <w:lvlText w:val="●"/>
      <w:lvlJc w:val="left"/>
      <w:pPr>
        <w:ind w:left="5760" w:hanging="360"/>
      </w:pPr>
    </w:lvl>
    <w:lvl w:ilvl="8" w:tplc="8954000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16C653A2"/>
    <w:multiLevelType w:val="hybridMultilevel"/>
    <w:tmpl w:val="5A66592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DD11021"/>
    <w:multiLevelType w:val="hybridMultilevel"/>
    <w:tmpl w:val="E85CA9F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3900E54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28481A61"/>
    <w:multiLevelType w:val="hybridMultilevel"/>
    <w:tmpl w:val="3E0A6D04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234D47"/>
    <w:multiLevelType w:val="hybridMultilevel"/>
    <w:tmpl w:val="D50485E4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C574BF"/>
    <w:multiLevelType w:val="hybridMultilevel"/>
    <w:tmpl w:val="404C229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74C02BC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CD082C"/>
    <w:multiLevelType w:val="hybridMultilevel"/>
    <w:tmpl w:val="3D5EC0B4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406851"/>
    <w:multiLevelType w:val="hybridMultilevel"/>
    <w:tmpl w:val="4CFE0AE6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BC5E99"/>
    <w:multiLevelType w:val="hybridMultilevel"/>
    <w:tmpl w:val="E18A090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8"/>
  </w:num>
  <w:num w:numId="4">
    <w:abstractNumId w:val="6"/>
  </w:num>
  <w:num w:numId="5">
    <w:abstractNumId w:val="11"/>
  </w:num>
  <w:num w:numId="6">
    <w:abstractNumId w:val="10"/>
  </w:num>
  <w:num w:numId="7">
    <w:abstractNumId w:val="3"/>
  </w:num>
  <w:num w:numId="8">
    <w:abstractNumId w:val="9"/>
  </w:num>
  <w:num w:numId="9">
    <w:abstractNumId w:val="4"/>
  </w:num>
  <w:num w:numId="10">
    <w:abstractNumId w:val="7"/>
  </w:num>
  <w:num w:numId="11">
    <w:abstractNumId w:val="12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C116E"/>
    <w:rsid w:val="005C116E"/>
    <w:rsid w:val="008F1E88"/>
    <w:rsid w:val="008F3521"/>
    <w:rsid w:val="00CC27E7"/>
    <w:rsid w:val="00D46405"/>
    <w:rsid w:val="00FC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FC143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C143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FC143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C14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2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1100</Words>
  <Characters>6271</Characters>
  <Application>Microsoft Office Word</Application>
  <DocSecurity>0</DocSecurity>
  <Lines>52</Lines>
  <Paragraphs>14</Paragraphs>
  <ScaleCrop>false</ScaleCrop>
  <Company>P R C</Company>
  <LinksUpToDate>false</LinksUpToDate>
  <CharactersWithSpaces>7357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2026-01-30T01:44:00Z</dcterms:created>
  <dcterms:modified xsi:type="dcterms:W3CDTF">2026-02-20T14:06:00Z</dcterms:modified>
</cp:coreProperties>
</file>