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296" w:rsidRDefault="00B26671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946296" w:rsidRDefault="00B2667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4629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46296" w:rsidRDefault="00B2667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946296" w:rsidRDefault="00946296">
      <w:pPr>
        <w:spacing w:after="120"/>
      </w:pPr>
    </w:p>
    <w:p w:rsidR="00946296" w:rsidRDefault="00B2667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946296" w:rsidRPr="00B26671" w:rsidRDefault="00B26671">
      <w:pPr>
        <w:spacing w:after="80"/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 xml:space="preserve">Senior Software Engineer with 9+ years delivering production web platforms across </w:t>
      </w:r>
      <w:proofErr w:type="spellStart"/>
      <w:r w:rsidRPr="00B26671">
        <w:rPr>
          <w:rStyle w:val="Strong"/>
          <w:rFonts w:ascii="Arial" w:hAnsi="Arial" w:cs="Arial"/>
          <w:sz w:val="18"/>
          <w:szCs w:val="18"/>
        </w:rPr>
        <w:t>TypeScript</w:t>
      </w:r>
      <w:proofErr w:type="spellEnd"/>
      <w:r w:rsidRPr="00B26671">
        <w:rPr>
          <w:rFonts w:ascii="Arial" w:hAnsi="Arial" w:cs="Arial"/>
          <w:sz w:val="18"/>
          <w:szCs w:val="18"/>
        </w:rPr>
        <w:t xml:space="preserve">, </w:t>
      </w:r>
      <w:r w:rsidRPr="00B26671">
        <w:rPr>
          <w:rStyle w:val="Strong"/>
          <w:rFonts w:ascii="Arial" w:hAnsi="Arial" w:cs="Arial"/>
          <w:sz w:val="18"/>
          <w:szCs w:val="18"/>
        </w:rPr>
        <w:t>Node.js</w:t>
      </w:r>
      <w:r w:rsidRPr="00B26671">
        <w:rPr>
          <w:rFonts w:ascii="Arial" w:hAnsi="Arial" w:cs="Arial"/>
          <w:sz w:val="18"/>
          <w:szCs w:val="18"/>
        </w:rPr>
        <w:t xml:space="preserve">, and modern </w:t>
      </w:r>
      <w:r w:rsidRPr="00B26671">
        <w:rPr>
          <w:rStyle w:val="Strong"/>
          <w:rFonts w:ascii="Arial" w:hAnsi="Arial" w:cs="Arial"/>
          <w:sz w:val="18"/>
          <w:szCs w:val="18"/>
        </w:rPr>
        <w:t>Angular</w:t>
      </w:r>
      <w:r w:rsidRPr="00B26671">
        <w:rPr>
          <w:rFonts w:ascii="Arial" w:hAnsi="Arial" w:cs="Arial"/>
          <w:sz w:val="18"/>
          <w:szCs w:val="18"/>
        </w:rPr>
        <w:t xml:space="preserve">. Strong track record building </w:t>
      </w:r>
      <w:r w:rsidRPr="00B26671">
        <w:rPr>
          <w:rStyle w:val="Strong"/>
          <w:rFonts w:ascii="Arial" w:hAnsi="Arial" w:cs="Arial"/>
          <w:sz w:val="18"/>
          <w:szCs w:val="18"/>
        </w:rPr>
        <w:t>REST APIs</w:t>
      </w:r>
      <w:r w:rsidRPr="00B26671">
        <w:rPr>
          <w:rFonts w:ascii="Arial" w:hAnsi="Arial" w:cs="Arial"/>
          <w:sz w:val="18"/>
          <w:szCs w:val="18"/>
        </w:rPr>
        <w:t xml:space="preserve"> with clear contracts, </w:t>
      </w:r>
      <w:r w:rsidRPr="00B26671">
        <w:rPr>
          <w:rStyle w:val="Strong"/>
          <w:rFonts w:ascii="Arial" w:hAnsi="Arial" w:cs="Arial"/>
          <w:sz w:val="18"/>
          <w:szCs w:val="18"/>
        </w:rPr>
        <w:t>secure authentication</w:t>
      </w:r>
      <w:r w:rsidRPr="00B26671">
        <w:rPr>
          <w:rFonts w:ascii="Arial" w:hAnsi="Arial" w:cs="Arial"/>
          <w:sz w:val="18"/>
          <w:szCs w:val="18"/>
        </w:rPr>
        <w:t xml:space="preserve"> flows, and pragmatic performance improvements using </w:t>
      </w:r>
      <w:proofErr w:type="spellStart"/>
      <w:r w:rsidRPr="00B26671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r w:rsidRPr="00B26671">
        <w:rPr>
          <w:rStyle w:val="Strong"/>
          <w:rFonts w:ascii="Arial" w:hAnsi="Arial" w:cs="Arial"/>
          <w:sz w:val="18"/>
          <w:szCs w:val="18"/>
        </w:rPr>
        <w:t xml:space="preserve"> caching</w:t>
      </w:r>
      <w:r w:rsidRPr="00B26671">
        <w:rPr>
          <w:rFonts w:ascii="Arial" w:hAnsi="Arial" w:cs="Arial"/>
          <w:sz w:val="18"/>
          <w:szCs w:val="18"/>
        </w:rPr>
        <w:t xml:space="preserve">, efficient data-access patterns, and disciplined validation. Experienced shipping on </w:t>
      </w:r>
      <w:r w:rsidRPr="00B26671">
        <w:rPr>
          <w:rStyle w:val="Strong"/>
          <w:rFonts w:ascii="Arial" w:hAnsi="Arial" w:cs="Arial"/>
          <w:sz w:val="18"/>
          <w:szCs w:val="18"/>
        </w:rPr>
        <w:t>Microsoft Azure</w:t>
      </w:r>
      <w:r w:rsidRPr="00B26671">
        <w:rPr>
          <w:rFonts w:ascii="Arial" w:hAnsi="Arial" w:cs="Arial"/>
          <w:sz w:val="18"/>
          <w:szCs w:val="18"/>
        </w:rPr>
        <w:t xml:space="preserve"> with </w:t>
      </w:r>
      <w:r w:rsidRPr="00B26671">
        <w:rPr>
          <w:rStyle w:val="Strong"/>
          <w:rFonts w:ascii="Arial" w:hAnsi="Arial" w:cs="Arial"/>
          <w:sz w:val="18"/>
          <w:szCs w:val="18"/>
        </w:rPr>
        <w:t>CI/CD</w:t>
      </w:r>
      <w:r w:rsidRPr="00B26671">
        <w:rPr>
          <w:rFonts w:ascii="Arial" w:hAnsi="Arial" w:cs="Arial"/>
          <w:sz w:val="18"/>
          <w:szCs w:val="18"/>
        </w:rPr>
        <w:t xml:space="preserve"> automation and </w:t>
      </w:r>
      <w:proofErr w:type="spellStart"/>
      <w:r w:rsidRPr="00B26671">
        <w:rPr>
          <w:rStyle w:val="Strong"/>
          <w:rFonts w:ascii="Arial" w:hAnsi="Arial" w:cs="Arial"/>
          <w:sz w:val="18"/>
          <w:szCs w:val="18"/>
        </w:rPr>
        <w:t>observability</w:t>
      </w:r>
      <w:proofErr w:type="spellEnd"/>
      <w:r w:rsidRPr="00B26671">
        <w:rPr>
          <w:rFonts w:ascii="Arial" w:hAnsi="Arial" w:cs="Arial"/>
          <w:sz w:val="18"/>
          <w:szCs w:val="18"/>
        </w:rPr>
        <w:t xml:space="preserve"> practices that reduce incident resolution time and improve release confidence.</w:t>
      </w:r>
    </w:p>
    <w:p w:rsidR="00946296" w:rsidRDefault="00B2667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B26671" w:rsidRPr="00B26671" w:rsidRDefault="00B26671" w:rsidP="00B26671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  <w:szCs w:val="18"/>
        </w:rPr>
      </w:pPr>
      <w:r w:rsidRPr="00B26671">
        <w:rPr>
          <w:rStyle w:val="Strong"/>
          <w:rFonts w:ascii="Arial" w:hAnsi="Arial" w:cs="Arial"/>
          <w:sz w:val="18"/>
          <w:szCs w:val="18"/>
        </w:rPr>
        <w:t>Frontend:</w:t>
      </w:r>
      <w:r w:rsidRPr="00B26671">
        <w:rPr>
          <w:rFonts w:ascii="Arial" w:hAnsi="Arial" w:cs="Arial"/>
          <w:sz w:val="18"/>
          <w:szCs w:val="18"/>
        </w:rPr>
        <w:t xml:space="preserve"> Angular, </w:t>
      </w:r>
      <w:proofErr w:type="spellStart"/>
      <w:r w:rsidRPr="00B26671">
        <w:rPr>
          <w:rFonts w:ascii="Arial" w:hAnsi="Arial" w:cs="Arial"/>
          <w:sz w:val="18"/>
          <w:szCs w:val="18"/>
        </w:rPr>
        <w:t>TypeScript</w:t>
      </w:r>
      <w:proofErr w:type="spellEnd"/>
      <w:r w:rsidRPr="00B26671">
        <w:rPr>
          <w:rFonts w:ascii="Arial" w:hAnsi="Arial" w:cs="Arial"/>
          <w:sz w:val="18"/>
          <w:szCs w:val="18"/>
        </w:rPr>
        <w:t xml:space="preserve">, JavaScript, </w:t>
      </w:r>
      <w:proofErr w:type="spellStart"/>
      <w:r w:rsidRPr="00B26671">
        <w:rPr>
          <w:rFonts w:ascii="Arial" w:hAnsi="Arial" w:cs="Arial"/>
          <w:sz w:val="18"/>
          <w:szCs w:val="18"/>
        </w:rPr>
        <w:t>RxJS</w:t>
      </w:r>
      <w:proofErr w:type="spellEnd"/>
      <w:r w:rsidRPr="00B26671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26671">
        <w:rPr>
          <w:rFonts w:ascii="Arial" w:hAnsi="Arial" w:cs="Arial"/>
          <w:sz w:val="18"/>
          <w:szCs w:val="18"/>
        </w:rPr>
        <w:t>NgRx</w:t>
      </w:r>
      <w:proofErr w:type="spellEnd"/>
      <w:r w:rsidRPr="00B26671">
        <w:rPr>
          <w:rFonts w:ascii="Arial" w:hAnsi="Arial" w:cs="Arial"/>
          <w:sz w:val="18"/>
          <w:szCs w:val="18"/>
        </w:rPr>
        <w:t>, Reactive Forms, Angular Router, component-driven UI, design systems, accessibility (WCAG), performance profiling, lazy loading, virtual scrolling, client-side caching, i18n/localization, testing practices</w:t>
      </w:r>
    </w:p>
    <w:p w:rsidR="00B26671" w:rsidRPr="00B26671" w:rsidRDefault="00B26671" w:rsidP="00B26671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  <w:szCs w:val="18"/>
        </w:rPr>
      </w:pPr>
      <w:r w:rsidRPr="00B26671">
        <w:rPr>
          <w:rStyle w:val="Strong"/>
          <w:rFonts w:ascii="Arial" w:hAnsi="Arial" w:cs="Arial"/>
          <w:sz w:val="18"/>
          <w:szCs w:val="18"/>
        </w:rPr>
        <w:t>Backend &amp; APIs:</w:t>
      </w:r>
      <w:r w:rsidRPr="00B26671">
        <w:rPr>
          <w:rFonts w:ascii="Arial" w:hAnsi="Arial" w:cs="Arial"/>
          <w:sz w:val="18"/>
          <w:szCs w:val="18"/>
        </w:rPr>
        <w:t xml:space="preserve"> Node.js, REST APIs, API contract design, </w:t>
      </w:r>
      <w:proofErr w:type="spellStart"/>
      <w:r w:rsidRPr="00B26671">
        <w:rPr>
          <w:rFonts w:ascii="Arial" w:hAnsi="Arial" w:cs="Arial"/>
          <w:sz w:val="18"/>
          <w:szCs w:val="18"/>
        </w:rPr>
        <w:t>OpenAPI</w:t>
      </w:r>
      <w:proofErr w:type="spellEnd"/>
      <w:r w:rsidRPr="00B26671">
        <w:rPr>
          <w:rFonts w:ascii="Arial" w:hAnsi="Arial" w:cs="Arial"/>
          <w:sz w:val="18"/>
          <w:szCs w:val="18"/>
        </w:rPr>
        <w:t xml:space="preserve">/Swagger, authentication/authorization (OAuth2, JWT), RBAC, rate limiting, background processing, </w:t>
      </w:r>
      <w:proofErr w:type="spellStart"/>
      <w:r w:rsidRPr="00B26671">
        <w:rPr>
          <w:rFonts w:ascii="Arial" w:hAnsi="Arial" w:cs="Arial"/>
          <w:sz w:val="18"/>
          <w:szCs w:val="18"/>
        </w:rPr>
        <w:t>WebSockets</w:t>
      </w:r>
      <w:proofErr w:type="spellEnd"/>
      <w:r w:rsidRPr="00B26671">
        <w:rPr>
          <w:rFonts w:ascii="Arial" w:hAnsi="Arial" w:cs="Arial"/>
          <w:sz w:val="18"/>
          <w:szCs w:val="18"/>
        </w:rPr>
        <w:t>, data validation/sanitization, structured logging, correlation IDs</w:t>
      </w:r>
    </w:p>
    <w:p w:rsidR="00B26671" w:rsidRPr="00B26671" w:rsidRDefault="00B26671" w:rsidP="00B26671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  <w:szCs w:val="18"/>
        </w:rPr>
      </w:pPr>
      <w:r w:rsidRPr="00B26671">
        <w:rPr>
          <w:rStyle w:val="Strong"/>
          <w:rFonts w:ascii="Arial" w:hAnsi="Arial" w:cs="Arial"/>
          <w:sz w:val="18"/>
          <w:szCs w:val="18"/>
        </w:rPr>
        <w:t>Data &amp; Cloud:</w:t>
      </w:r>
      <w:r w:rsidRPr="00B26671">
        <w:rPr>
          <w:rFonts w:ascii="Arial" w:hAnsi="Arial" w:cs="Arial"/>
          <w:sz w:val="18"/>
          <w:szCs w:val="18"/>
        </w:rPr>
        <w:t xml:space="preserve"> Microsoft Azure, Azure App Service, Azure Functions, Azure Storage, Azure Key Vault, </w:t>
      </w:r>
      <w:proofErr w:type="spellStart"/>
      <w:r w:rsidRPr="00B26671">
        <w:rPr>
          <w:rFonts w:ascii="Arial" w:hAnsi="Arial" w:cs="Arial"/>
          <w:sz w:val="18"/>
          <w:szCs w:val="18"/>
        </w:rPr>
        <w:t>Docker</w:t>
      </w:r>
      <w:proofErr w:type="spellEnd"/>
      <w:r w:rsidRPr="00B26671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26671">
        <w:rPr>
          <w:rFonts w:ascii="Arial" w:hAnsi="Arial" w:cs="Arial"/>
          <w:sz w:val="18"/>
          <w:szCs w:val="18"/>
        </w:rPr>
        <w:t>PostgreSQL</w:t>
      </w:r>
      <w:proofErr w:type="spellEnd"/>
      <w:r w:rsidRPr="00B26671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26671">
        <w:rPr>
          <w:rFonts w:ascii="Arial" w:hAnsi="Arial" w:cs="Arial"/>
          <w:sz w:val="18"/>
          <w:szCs w:val="18"/>
        </w:rPr>
        <w:t>Redis</w:t>
      </w:r>
      <w:proofErr w:type="spellEnd"/>
      <w:r w:rsidRPr="00B26671">
        <w:rPr>
          <w:rFonts w:ascii="Arial" w:hAnsi="Arial" w:cs="Arial"/>
          <w:sz w:val="18"/>
          <w:szCs w:val="18"/>
        </w:rPr>
        <w:t>, SQL, indexing strategies, query tuning, transactions/consistency</w:t>
      </w:r>
    </w:p>
    <w:p w:rsidR="00946296" w:rsidRPr="00B26671" w:rsidRDefault="00B26671" w:rsidP="00B26671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  <w:szCs w:val="18"/>
        </w:rPr>
      </w:pPr>
      <w:proofErr w:type="spellStart"/>
      <w:r w:rsidRPr="00B26671">
        <w:rPr>
          <w:rStyle w:val="Strong"/>
          <w:rFonts w:ascii="Arial" w:hAnsi="Arial" w:cs="Arial"/>
          <w:sz w:val="18"/>
          <w:szCs w:val="18"/>
        </w:rPr>
        <w:t>DevOps</w:t>
      </w:r>
      <w:proofErr w:type="spellEnd"/>
      <w:r w:rsidRPr="00B26671">
        <w:rPr>
          <w:rStyle w:val="Strong"/>
          <w:rFonts w:ascii="Arial" w:hAnsi="Arial" w:cs="Arial"/>
          <w:sz w:val="18"/>
          <w:szCs w:val="18"/>
        </w:rPr>
        <w:t xml:space="preserve"> &amp; Quality:</w:t>
      </w:r>
      <w:r w:rsidRPr="00B26671">
        <w:rPr>
          <w:rFonts w:ascii="Arial" w:hAnsi="Arial" w:cs="Arial"/>
          <w:sz w:val="18"/>
          <w:szCs w:val="18"/>
        </w:rPr>
        <w:t xml:space="preserve"> CI/CD pipelines, </w:t>
      </w:r>
      <w:proofErr w:type="spellStart"/>
      <w:r w:rsidRPr="00B26671">
        <w:rPr>
          <w:rFonts w:ascii="Arial" w:hAnsi="Arial" w:cs="Arial"/>
          <w:sz w:val="18"/>
          <w:szCs w:val="18"/>
        </w:rPr>
        <w:t>GitHub</w:t>
      </w:r>
      <w:proofErr w:type="spellEnd"/>
      <w:r w:rsidRPr="00B26671">
        <w:rPr>
          <w:rFonts w:ascii="Arial" w:hAnsi="Arial" w:cs="Arial"/>
          <w:sz w:val="18"/>
          <w:szCs w:val="18"/>
        </w:rPr>
        <w:t xml:space="preserve"> Actions, automated build/release workflows, release checklists, operational dashboards, incident playbooks, Jest, unit/integration testing, end-to-end testing practices, OWASP-aligned secure API design</w:t>
      </w:r>
    </w:p>
    <w:p w:rsidR="00946296" w:rsidRDefault="00B2667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946296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46296" w:rsidRDefault="00B2667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46296" w:rsidRDefault="00B2667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946296" w:rsidRDefault="00B2667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B26671" w:rsidRPr="00B26671" w:rsidRDefault="00B26671" w:rsidP="00B2667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 xml:space="preserve">Led delivery of a high-volume operational platform UI using </w:t>
      </w:r>
      <w:r w:rsidRPr="00B26671">
        <w:rPr>
          <w:rStyle w:val="Strong"/>
          <w:rFonts w:ascii="Arial" w:hAnsi="Arial" w:cs="Arial"/>
          <w:sz w:val="18"/>
          <w:szCs w:val="18"/>
        </w:rPr>
        <w:t>Angular</w:t>
      </w:r>
      <w:r w:rsidRPr="00B26671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Pr="00B26671">
        <w:rPr>
          <w:rStyle w:val="Strong"/>
          <w:rFonts w:ascii="Arial" w:hAnsi="Arial" w:cs="Arial"/>
          <w:sz w:val="18"/>
          <w:szCs w:val="18"/>
        </w:rPr>
        <w:t>TypeScript</w:t>
      </w:r>
      <w:proofErr w:type="spellEnd"/>
      <w:r w:rsidRPr="00B26671">
        <w:rPr>
          <w:rFonts w:ascii="Arial" w:hAnsi="Arial" w:cs="Arial"/>
          <w:sz w:val="18"/>
          <w:szCs w:val="18"/>
        </w:rPr>
        <w:t>, standardizing feature modules and routing to keep releases predictable across teams.</w:t>
      </w:r>
    </w:p>
    <w:p w:rsidR="00B26671" w:rsidRPr="00B26671" w:rsidRDefault="00B26671" w:rsidP="00B2667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 xml:space="preserve">Built reusable UI components and enterprise form patterns with </w:t>
      </w:r>
      <w:r w:rsidRPr="00B26671">
        <w:rPr>
          <w:rStyle w:val="Strong"/>
          <w:rFonts w:ascii="Arial" w:hAnsi="Arial" w:cs="Arial"/>
          <w:sz w:val="18"/>
          <w:szCs w:val="18"/>
        </w:rPr>
        <w:t>Reactive Forms</w:t>
      </w:r>
      <w:r w:rsidRPr="00B26671">
        <w:rPr>
          <w:rFonts w:ascii="Arial" w:hAnsi="Arial" w:cs="Arial"/>
          <w:sz w:val="18"/>
          <w:szCs w:val="18"/>
        </w:rPr>
        <w:t xml:space="preserve"> and shared validators, reducing duplicated logic across complex multi-step workflows.</w:t>
      </w:r>
    </w:p>
    <w:p w:rsidR="00B26671" w:rsidRPr="00B26671" w:rsidRDefault="00B26671" w:rsidP="00B2667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 xml:space="preserve">Implemented resilient data </w:t>
      </w:r>
      <w:proofErr w:type="gramStart"/>
      <w:r w:rsidRPr="00B26671">
        <w:rPr>
          <w:rFonts w:ascii="Arial" w:hAnsi="Arial" w:cs="Arial"/>
          <w:sz w:val="18"/>
          <w:szCs w:val="18"/>
        </w:rPr>
        <w:t>flows</w:t>
      </w:r>
      <w:proofErr w:type="gramEnd"/>
      <w:r w:rsidRPr="00B26671">
        <w:rPr>
          <w:rFonts w:ascii="Arial" w:hAnsi="Arial" w:cs="Arial"/>
          <w:sz w:val="18"/>
          <w:szCs w:val="18"/>
        </w:rPr>
        <w:t xml:space="preserve"> using </w:t>
      </w:r>
      <w:proofErr w:type="spellStart"/>
      <w:r w:rsidRPr="00B26671">
        <w:rPr>
          <w:rStyle w:val="Strong"/>
          <w:rFonts w:ascii="Arial" w:hAnsi="Arial" w:cs="Arial"/>
          <w:sz w:val="18"/>
          <w:szCs w:val="18"/>
        </w:rPr>
        <w:t>RxJS</w:t>
      </w:r>
      <w:proofErr w:type="spellEnd"/>
      <w:r w:rsidRPr="00B26671">
        <w:rPr>
          <w:rFonts w:ascii="Arial" w:hAnsi="Arial" w:cs="Arial"/>
          <w:sz w:val="18"/>
          <w:szCs w:val="18"/>
        </w:rPr>
        <w:t xml:space="preserve"> with disciplined subscription cleanup to prevent memory leaks and stabilize long-lived sessions.</w:t>
      </w:r>
    </w:p>
    <w:p w:rsidR="00B26671" w:rsidRPr="00B26671" w:rsidRDefault="00B26671" w:rsidP="00B2667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 xml:space="preserve">Introduced an API adapter layer and </w:t>
      </w:r>
      <w:r w:rsidRPr="00B26671">
        <w:rPr>
          <w:rStyle w:val="Strong"/>
          <w:rFonts w:ascii="Arial" w:hAnsi="Arial" w:cs="Arial"/>
          <w:sz w:val="18"/>
          <w:szCs w:val="18"/>
        </w:rPr>
        <w:t>HTTP interceptor</w:t>
      </w:r>
      <w:r w:rsidRPr="00B26671">
        <w:rPr>
          <w:rFonts w:ascii="Arial" w:hAnsi="Arial" w:cs="Arial"/>
          <w:sz w:val="18"/>
          <w:szCs w:val="18"/>
        </w:rPr>
        <w:t xml:space="preserve"> conventions to unify error mapping, retries, and authentication handling across client requests.</w:t>
      </w:r>
    </w:p>
    <w:p w:rsidR="00B26671" w:rsidRPr="00B26671" w:rsidRDefault="00B26671" w:rsidP="00B2667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 xml:space="preserve">Partnered with backend engineers to formalize </w:t>
      </w:r>
      <w:r w:rsidRPr="00B26671">
        <w:rPr>
          <w:rStyle w:val="Strong"/>
          <w:rFonts w:ascii="Arial" w:hAnsi="Arial" w:cs="Arial"/>
          <w:sz w:val="18"/>
          <w:szCs w:val="18"/>
        </w:rPr>
        <w:t>REST contracts</w:t>
      </w:r>
      <w:r w:rsidRPr="00B26671">
        <w:rPr>
          <w:rFonts w:ascii="Arial" w:hAnsi="Arial" w:cs="Arial"/>
          <w:sz w:val="18"/>
          <w:szCs w:val="18"/>
        </w:rPr>
        <w:t xml:space="preserve"> for pagination, filtering, and sorting, </w:t>
      </w:r>
      <w:proofErr w:type="gramStart"/>
      <w:r w:rsidRPr="00B26671">
        <w:rPr>
          <w:rFonts w:ascii="Arial" w:hAnsi="Arial" w:cs="Arial"/>
          <w:sz w:val="18"/>
          <w:szCs w:val="18"/>
        </w:rPr>
        <w:t>then</w:t>
      </w:r>
      <w:proofErr w:type="gramEnd"/>
      <w:r w:rsidRPr="00B26671">
        <w:rPr>
          <w:rFonts w:ascii="Arial" w:hAnsi="Arial" w:cs="Arial"/>
          <w:sz w:val="18"/>
          <w:szCs w:val="18"/>
        </w:rPr>
        <w:t xml:space="preserve"> aligned table/search components to those contracts.</w:t>
      </w:r>
    </w:p>
    <w:p w:rsidR="00B26671" w:rsidRPr="00B26671" w:rsidRDefault="00B26671" w:rsidP="00B2667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 xml:space="preserve">Applied </w:t>
      </w:r>
      <w:proofErr w:type="spellStart"/>
      <w:r w:rsidRPr="00B26671">
        <w:rPr>
          <w:rStyle w:val="Strong"/>
          <w:rFonts w:ascii="Arial" w:hAnsi="Arial" w:cs="Arial"/>
          <w:sz w:val="18"/>
          <w:szCs w:val="18"/>
        </w:rPr>
        <w:t>NgRx</w:t>
      </w:r>
      <w:proofErr w:type="spellEnd"/>
      <w:r w:rsidRPr="00B26671">
        <w:rPr>
          <w:rFonts w:ascii="Arial" w:hAnsi="Arial" w:cs="Arial"/>
          <w:sz w:val="18"/>
          <w:szCs w:val="18"/>
        </w:rPr>
        <w:t xml:space="preserve"> selectively for high-impact domains, separating UI state from server state and improving </w:t>
      </w:r>
      <w:proofErr w:type="spellStart"/>
      <w:r w:rsidRPr="00B26671">
        <w:rPr>
          <w:rFonts w:ascii="Arial" w:hAnsi="Arial" w:cs="Arial"/>
          <w:sz w:val="18"/>
          <w:szCs w:val="18"/>
        </w:rPr>
        <w:t>debuggability</w:t>
      </w:r>
      <w:proofErr w:type="spellEnd"/>
      <w:r w:rsidRPr="00B26671">
        <w:rPr>
          <w:rFonts w:ascii="Arial" w:hAnsi="Arial" w:cs="Arial"/>
          <w:sz w:val="18"/>
          <w:szCs w:val="18"/>
        </w:rPr>
        <w:t xml:space="preserve"> for complex state transitions.</w:t>
      </w:r>
    </w:p>
    <w:p w:rsidR="00B26671" w:rsidRPr="00B26671" w:rsidRDefault="00B26671" w:rsidP="00B2667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 xml:space="preserve">Improved perceived performance via change detection optimization, reducing template churn and adding </w:t>
      </w:r>
      <w:r w:rsidRPr="00B26671">
        <w:rPr>
          <w:rStyle w:val="Strong"/>
          <w:rFonts w:ascii="Arial" w:hAnsi="Arial" w:cs="Arial"/>
          <w:sz w:val="18"/>
          <w:szCs w:val="18"/>
        </w:rPr>
        <w:t>virtual scrolling</w:t>
      </w:r>
      <w:r w:rsidRPr="00B26671">
        <w:rPr>
          <w:rFonts w:ascii="Arial" w:hAnsi="Arial" w:cs="Arial"/>
          <w:sz w:val="18"/>
          <w:szCs w:val="18"/>
        </w:rPr>
        <w:t xml:space="preserve"> for large datasets.</w:t>
      </w:r>
    </w:p>
    <w:p w:rsidR="00B26671" w:rsidRPr="00B26671" w:rsidRDefault="00B26671" w:rsidP="00B2667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 xml:space="preserve">Owned backend improvements in </w:t>
      </w:r>
      <w:r w:rsidRPr="00B26671">
        <w:rPr>
          <w:rStyle w:val="Strong"/>
          <w:rFonts w:ascii="Arial" w:hAnsi="Arial" w:cs="Arial"/>
          <w:sz w:val="18"/>
          <w:szCs w:val="18"/>
        </w:rPr>
        <w:t>Node.js</w:t>
      </w:r>
      <w:r w:rsidRPr="00B26671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Pr="00B26671">
        <w:rPr>
          <w:rStyle w:val="Strong"/>
          <w:rFonts w:ascii="Arial" w:hAnsi="Arial" w:cs="Arial"/>
          <w:sz w:val="18"/>
          <w:szCs w:val="18"/>
        </w:rPr>
        <w:t>TypeScript</w:t>
      </w:r>
      <w:proofErr w:type="spellEnd"/>
      <w:r w:rsidRPr="00B26671">
        <w:rPr>
          <w:rFonts w:ascii="Arial" w:hAnsi="Arial" w:cs="Arial"/>
          <w:sz w:val="18"/>
          <w:szCs w:val="18"/>
        </w:rPr>
        <w:t>, tightening request validation and error semantics to produce actionable UI messaging.</w:t>
      </w:r>
    </w:p>
    <w:p w:rsidR="00B26671" w:rsidRPr="00B26671" w:rsidRDefault="00B26671" w:rsidP="00B2667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 xml:space="preserve">Reduced peak-load latency by introducing </w:t>
      </w:r>
      <w:proofErr w:type="spellStart"/>
      <w:r w:rsidRPr="00B26671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r w:rsidRPr="00B26671">
        <w:rPr>
          <w:rStyle w:val="Strong"/>
          <w:rFonts w:ascii="Arial" w:hAnsi="Arial" w:cs="Arial"/>
          <w:sz w:val="18"/>
          <w:szCs w:val="18"/>
        </w:rPr>
        <w:t xml:space="preserve"> caching</w:t>
      </w:r>
      <w:r w:rsidRPr="00B26671">
        <w:rPr>
          <w:rFonts w:ascii="Arial" w:hAnsi="Arial" w:cs="Arial"/>
          <w:sz w:val="18"/>
          <w:szCs w:val="18"/>
        </w:rPr>
        <w:t xml:space="preserve"> on read-heavy endpoints with careful invalidation strategies.</w:t>
      </w:r>
    </w:p>
    <w:p w:rsidR="00B26671" w:rsidRPr="00B26671" w:rsidRDefault="00B26671" w:rsidP="00B2667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 xml:space="preserve">Operationalized delivery on </w:t>
      </w:r>
      <w:r w:rsidRPr="00B26671">
        <w:rPr>
          <w:rStyle w:val="Strong"/>
          <w:rFonts w:ascii="Arial" w:hAnsi="Arial" w:cs="Arial"/>
          <w:sz w:val="18"/>
          <w:szCs w:val="18"/>
        </w:rPr>
        <w:t>Azure</w:t>
      </w:r>
      <w:r w:rsidRPr="00B26671">
        <w:rPr>
          <w:rFonts w:ascii="Arial" w:hAnsi="Arial" w:cs="Arial"/>
          <w:sz w:val="18"/>
          <w:szCs w:val="18"/>
        </w:rPr>
        <w:t xml:space="preserve"> with environment separation and rollback-friendly rollout patterns to reduce production risk.</w:t>
      </w:r>
    </w:p>
    <w:p w:rsidR="00B26671" w:rsidRPr="00B26671" w:rsidRDefault="00B26671" w:rsidP="00B2667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 xml:space="preserve">Strengthened </w:t>
      </w:r>
      <w:proofErr w:type="spellStart"/>
      <w:r w:rsidRPr="00B26671">
        <w:rPr>
          <w:rFonts w:ascii="Arial" w:hAnsi="Arial" w:cs="Arial"/>
          <w:sz w:val="18"/>
          <w:szCs w:val="18"/>
        </w:rPr>
        <w:t>observability</w:t>
      </w:r>
      <w:proofErr w:type="spellEnd"/>
      <w:r w:rsidRPr="00B26671">
        <w:rPr>
          <w:rFonts w:ascii="Arial" w:hAnsi="Arial" w:cs="Arial"/>
          <w:sz w:val="18"/>
          <w:szCs w:val="18"/>
        </w:rPr>
        <w:t xml:space="preserve"> by propagating </w:t>
      </w:r>
      <w:r w:rsidRPr="00B26671">
        <w:rPr>
          <w:rStyle w:val="Strong"/>
          <w:rFonts w:ascii="Arial" w:hAnsi="Arial" w:cs="Arial"/>
          <w:sz w:val="18"/>
          <w:szCs w:val="18"/>
        </w:rPr>
        <w:t>correlation IDs</w:t>
      </w:r>
      <w:r w:rsidRPr="00B26671">
        <w:rPr>
          <w:rFonts w:ascii="Arial" w:hAnsi="Arial" w:cs="Arial"/>
          <w:sz w:val="18"/>
          <w:szCs w:val="18"/>
        </w:rPr>
        <w:t xml:space="preserve"> from UI requests into backend logs to accelerate root-cause analysis.</w:t>
      </w:r>
    </w:p>
    <w:p w:rsidR="00B26671" w:rsidRDefault="00B26671" w:rsidP="00B2667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>Built CI/CD guardrails (build verification and automated checks) that blocked breaking API contract changes and increased release confidence.</w:t>
      </w:r>
    </w:p>
    <w:p w:rsidR="00B26671" w:rsidRPr="00B26671" w:rsidRDefault="00B26671" w:rsidP="00B26671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 xml:space="preserve">Mentored engineers through code reviews and design discussions focused on </w:t>
      </w:r>
      <w:r w:rsidRPr="00B26671">
        <w:rPr>
          <w:rStyle w:val="Strong"/>
          <w:rFonts w:ascii="Arial" w:hAnsi="Arial" w:cs="Arial"/>
          <w:sz w:val="18"/>
          <w:szCs w:val="18"/>
        </w:rPr>
        <w:t>maintainability</w:t>
      </w:r>
      <w:r w:rsidRPr="00B26671">
        <w:rPr>
          <w:rFonts w:ascii="Arial" w:hAnsi="Arial" w:cs="Arial"/>
          <w:sz w:val="18"/>
          <w:szCs w:val="18"/>
        </w:rPr>
        <w:t>, clean boundaries, and consistent platform patterns.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946296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46296" w:rsidRDefault="00B2667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46296" w:rsidRDefault="00B2667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946296" w:rsidRDefault="00B2667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B26671" w:rsidRPr="00B26671" w:rsidRDefault="00B26671" w:rsidP="00B2667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 xml:space="preserve">Delivered business-critical features in </w:t>
      </w:r>
      <w:r w:rsidRPr="00B26671">
        <w:rPr>
          <w:rStyle w:val="Strong"/>
          <w:rFonts w:ascii="Arial" w:hAnsi="Arial" w:cs="Arial"/>
          <w:sz w:val="18"/>
          <w:szCs w:val="18"/>
        </w:rPr>
        <w:t>Angular</w:t>
      </w:r>
      <w:r w:rsidRPr="00B26671">
        <w:rPr>
          <w:rFonts w:ascii="Arial" w:hAnsi="Arial" w:cs="Arial"/>
          <w:sz w:val="18"/>
          <w:szCs w:val="18"/>
        </w:rPr>
        <w:t>, keeping module structure consistent and separating presentation components from data services.</w:t>
      </w:r>
    </w:p>
    <w:p w:rsidR="00B26671" w:rsidRPr="00B26671" w:rsidRDefault="00B26671" w:rsidP="00B2667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 xml:space="preserve">Implemented complex data entry with </w:t>
      </w:r>
      <w:r w:rsidRPr="00B26671">
        <w:rPr>
          <w:rStyle w:val="Strong"/>
          <w:rFonts w:ascii="Arial" w:hAnsi="Arial" w:cs="Arial"/>
          <w:sz w:val="18"/>
          <w:szCs w:val="18"/>
        </w:rPr>
        <w:t>Reactive Forms</w:t>
      </w:r>
      <w:r w:rsidRPr="00B26671">
        <w:rPr>
          <w:rFonts w:ascii="Arial" w:hAnsi="Arial" w:cs="Arial"/>
          <w:sz w:val="18"/>
          <w:szCs w:val="18"/>
        </w:rPr>
        <w:t>, cross-field validation, and clear error feedback to reduce invalid submissions.</w:t>
      </w:r>
    </w:p>
    <w:p w:rsidR="00B26671" w:rsidRPr="00B26671" w:rsidRDefault="00B26671" w:rsidP="00B2667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 xml:space="preserve">Modeled asynchronous UI behavior using </w:t>
      </w:r>
      <w:proofErr w:type="spellStart"/>
      <w:r w:rsidRPr="00B26671">
        <w:rPr>
          <w:rStyle w:val="Strong"/>
          <w:rFonts w:ascii="Arial" w:hAnsi="Arial" w:cs="Arial"/>
          <w:sz w:val="18"/>
          <w:szCs w:val="18"/>
        </w:rPr>
        <w:t>RxJS</w:t>
      </w:r>
      <w:proofErr w:type="spellEnd"/>
      <w:r w:rsidRPr="00B26671">
        <w:rPr>
          <w:rFonts w:ascii="Arial" w:hAnsi="Arial" w:cs="Arial"/>
          <w:sz w:val="18"/>
          <w:szCs w:val="18"/>
        </w:rPr>
        <w:t xml:space="preserve"> operators, replacing nested callbacks with </w:t>
      </w:r>
      <w:proofErr w:type="spellStart"/>
      <w:r w:rsidRPr="00B26671">
        <w:rPr>
          <w:rFonts w:ascii="Arial" w:hAnsi="Arial" w:cs="Arial"/>
          <w:sz w:val="18"/>
          <w:szCs w:val="18"/>
        </w:rPr>
        <w:t>composable</w:t>
      </w:r>
      <w:proofErr w:type="spellEnd"/>
      <w:r w:rsidRPr="00B26671">
        <w:rPr>
          <w:rFonts w:ascii="Arial" w:hAnsi="Arial" w:cs="Arial"/>
          <w:sz w:val="18"/>
          <w:szCs w:val="18"/>
        </w:rPr>
        <w:t xml:space="preserve"> streams that were easier to test.</w:t>
      </w:r>
    </w:p>
    <w:p w:rsidR="00B26671" w:rsidRPr="00B26671" w:rsidRDefault="00B26671" w:rsidP="00B2667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 xml:space="preserve">Developed supporting </w:t>
      </w:r>
      <w:r w:rsidRPr="00B26671">
        <w:rPr>
          <w:rStyle w:val="Strong"/>
          <w:rFonts w:ascii="Arial" w:hAnsi="Arial" w:cs="Arial"/>
          <w:sz w:val="18"/>
          <w:szCs w:val="18"/>
        </w:rPr>
        <w:t>Node.js</w:t>
      </w:r>
      <w:r w:rsidRPr="00B26671">
        <w:rPr>
          <w:rFonts w:ascii="Arial" w:hAnsi="Arial" w:cs="Arial"/>
          <w:sz w:val="18"/>
          <w:szCs w:val="18"/>
        </w:rPr>
        <w:t xml:space="preserve"> services, shaping request/response payloads to match frontend needs and maintain stable contracts.</w:t>
      </w:r>
    </w:p>
    <w:p w:rsidR="00B26671" w:rsidRPr="00B26671" w:rsidRDefault="00B26671" w:rsidP="00B2667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lastRenderedPageBreak/>
        <w:t xml:space="preserve">Integrated authentication and authorization using </w:t>
      </w:r>
      <w:r w:rsidRPr="00B26671">
        <w:rPr>
          <w:rStyle w:val="Strong"/>
          <w:rFonts w:ascii="Arial" w:hAnsi="Arial" w:cs="Arial"/>
          <w:sz w:val="18"/>
          <w:szCs w:val="18"/>
        </w:rPr>
        <w:t>JWT</w:t>
      </w:r>
      <w:r w:rsidRPr="00B26671">
        <w:rPr>
          <w:rFonts w:ascii="Arial" w:hAnsi="Arial" w:cs="Arial"/>
          <w:sz w:val="18"/>
          <w:szCs w:val="18"/>
        </w:rPr>
        <w:t xml:space="preserve"> patterns, aligning route protection with server-side role checks for consistent access control.</w:t>
      </w:r>
    </w:p>
    <w:p w:rsidR="00B26671" w:rsidRPr="00B26671" w:rsidRDefault="00B26671" w:rsidP="00B2667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>Standardized API interaction conventions (typed DTOs, interceptors, response normalization) to reduce coupling to backend internals.</w:t>
      </w:r>
    </w:p>
    <w:p w:rsidR="00B26671" w:rsidRPr="00B26671" w:rsidRDefault="00B26671" w:rsidP="00B2667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>Improved reliability by adding better logging context and traceability between UI actions and backend events during incident triage.</w:t>
      </w:r>
    </w:p>
    <w:p w:rsidR="00B26671" w:rsidRPr="00B26671" w:rsidRDefault="00B26671" w:rsidP="00B2667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>Collaborated with stakeholders to target performance bottlenecks in slow pages and heavy tables using measured improvements.</w:t>
      </w:r>
    </w:p>
    <w:p w:rsidR="00B26671" w:rsidRPr="00B26671" w:rsidRDefault="00B26671" w:rsidP="00B2667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 xml:space="preserve">Supported </w:t>
      </w:r>
      <w:r w:rsidRPr="00B26671">
        <w:rPr>
          <w:rStyle w:val="Strong"/>
          <w:rFonts w:ascii="Arial" w:hAnsi="Arial" w:cs="Arial"/>
          <w:sz w:val="18"/>
          <w:szCs w:val="18"/>
        </w:rPr>
        <w:t>Azure</w:t>
      </w:r>
      <w:r w:rsidRPr="00B26671">
        <w:rPr>
          <w:rFonts w:ascii="Arial" w:hAnsi="Arial" w:cs="Arial"/>
          <w:sz w:val="18"/>
          <w:szCs w:val="18"/>
        </w:rPr>
        <w:t xml:space="preserve"> deployments by contributing pipeline steps and release verification routines across environments.</w:t>
      </w:r>
    </w:p>
    <w:p w:rsidR="00B26671" w:rsidRDefault="00B26671" w:rsidP="00B2667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>Reduced technical debt through focused refactors and code reviews, keeping feature throughput aligned with roadmap delivery.</w:t>
      </w:r>
    </w:p>
    <w:p w:rsidR="00946296" w:rsidRPr="00B26671" w:rsidRDefault="00B26671" w:rsidP="00B26671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>Authored onboarding and pattern documentation so new engineers could ship safely using established UI and service conventions.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946296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46296" w:rsidRDefault="00B2667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Software 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46296" w:rsidRDefault="00B2667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946296" w:rsidRDefault="00B2667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B26671" w:rsidRPr="00B26671" w:rsidRDefault="00B26671" w:rsidP="00B26671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 xml:space="preserve">Delivered internal web application features using </w:t>
      </w:r>
      <w:r w:rsidRPr="00B26671">
        <w:rPr>
          <w:rStyle w:val="Strong"/>
          <w:rFonts w:ascii="Arial" w:hAnsi="Arial" w:cs="Arial"/>
          <w:sz w:val="18"/>
          <w:szCs w:val="18"/>
        </w:rPr>
        <w:t>JavaScript</w:t>
      </w:r>
      <w:r w:rsidRPr="00B26671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Pr="00B26671">
        <w:rPr>
          <w:rStyle w:val="Strong"/>
          <w:rFonts w:ascii="Arial" w:hAnsi="Arial" w:cs="Arial"/>
          <w:sz w:val="18"/>
          <w:szCs w:val="18"/>
        </w:rPr>
        <w:t>TypeScript</w:t>
      </w:r>
      <w:proofErr w:type="spellEnd"/>
      <w:r w:rsidRPr="00B26671">
        <w:rPr>
          <w:rFonts w:ascii="Arial" w:hAnsi="Arial" w:cs="Arial"/>
          <w:sz w:val="18"/>
          <w:szCs w:val="18"/>
        </w:rPr>
        <w:t>, supporting reliable CRUD and reporting workflows.</w:t>
      </w:r>
    </w:p>
    <w:p w:rsidR="00B26671" w:rsidRPr="00B26671" w:rsidRDefault="00B26671" w:rsidP="00B26671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>Built SQL-backed reporting and data-entry experiences with thoughtful indexing and query tuning for large filtered datasets.</w:t>
      </w:r>
    </w:p>
    <w:p w:rsidR="00B26671" w:rsidRPr="00B26671" w:rsidRDefault="00B26671" w:rsidP="00B26671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>Implemented consistent REST endpoint behaviors for internal tools, keeping payload shapes and error handling stable as UI evolved.</w:t>
      </w:r>
    </w:p>
    <w:p w:rsidR="00B26671" w:rsidRPr="00B26671" w:rsidRDefault="00B26671" w:rsidP="00B26671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>Strengthened server-side validation and guardrails to prevent bad input from reaching persistence layers and reduce cleanup work.</w:t>
      </w:r>
    </w:p>
    <w:p w:rsidR="00B26671" w:rsidRPr="00B26671" w:rsidRDefault="00B26671" w:rsidP="00B26671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>Worked closely with business users to translate ambiguous needs into concrete acceptance criteria and verifiable increments.</w:t>
      </w:r>
    </w:p>
    <w:p w:rsidR="00B26671" w:rsidRPr="00B26671" w:rsidRDefault="00B26671" w:rsidP="00B26671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>Consolidated duplicated logic into shared modules and utilities to accelerate development of similar screens and rules.</w:t>
      </w:r>
    </w:p>
    <w:p w:rsidR="00B26671" w:rsidRPr="00B26671" w:rsidRDefault="00B26671" w:rsidP="00B26671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>Documented release steps and sanity checks to reduce deployment mistakes during busy delivery windows.</w:t>
      </w:r>
    </w:p>
    <w:p w:rsidR="00B26671" w:rsidRPr="00B26671" w:rsidRDefault="00B26671" w:rsidP="00B26671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>Investigated production issues using logs and reproduction steps, delivering fixes that prevented recurring failures.</w:t>
      </w:r>
    </w:p>
    <w:p w:rsidR="00B26671" w:rsidRDefault="00B26671" w:rsidP="00B26671">
      <w:pPr>
        <w:pStyle w:val="NormalWeb"/>
        <w:numPr>
          <w:ilvl w:val="0"/>
          <w:numId w:val="9"/>
        </w:numPr>
        <w:jc w:val="both"/>
      </w:pPr>
      <w:r w:rsidRPr="00B26671">
        <w:rPr>
          <w:rFonts w:ascii="Arial" w:hAnsi="Arial" w:cs="Arial"/>
          <w:sz w:val="18"/>
          <w:szCs w:val="18"/>
        </w:rPr>
        <w:t>Contributed to steady team delivery through code reviews and small process improvements balancing correctness and performance.</w:t>
      </w:r>
    </w:p>
    <w:p w:rsidR="00946296" w:rsidRDefault="00B2667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946296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46296" w:rsidRDefault="00B2667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46296" w:rsidRDefault="00B2667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946296" w:rsidRDefault="00B2667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</w:t>
      </w:r>
      <w:r>
        <w:rPr>
          <w:rFonts w:ascii="Arial" w:eastAsia="Arial" w:hAnsi="Arial" w:cs="Arial"/>
          <w:b/>
          <w:bCs/>
          <w:color w:val="111111"/>
          <w:sz w:val="18"/>
          <w:szCs w:val="18"/>
        </w:rPr>
        <w:t>am</w:t>
      </w:r>
      <w:bookmarkStart w:id="0" w:name="_GoBack"/>
      <w:bookmarkEnd w:id="0"/>
    </w:p>
    <w:p w:rsidR="00946296" w:rsidRDefault="00B26671" w:rsidP="00B26671">
      <w:pPr>
        <w:pStyle w:val="ListParagraph"/>
        <w:numPr>
          <w:ilvl w:val="0"/>
          <w:numId w:val="10"/>
        </w:numPr>
        <w:spacing w:after="80"/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>Completed a rigorous CS curriculum covering algorithms, software engineering fundamentals, and database systems, building a strong foundation for scalable web platforms and API-driven architectures.</w:t>
      </w:r>
    </w:p>
    <w:p w:rsidR="00B26671" w:rsidRDefault="00B26671" w:rsidP="00B2667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B26671" w:rsidRPr="00B26671" w:rsidRDefault="00B26671" w:rsidP="00B26671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B26671">
        <w:rPr>
          <w:rStyle w:val="Strong"/>
          <w:rFonts w:ascii="Arial" w:hAnsi="Arial" w:cs="Arial"/>
          <w:sz w:val="18"/>
          <w:szCs w:val="18"/>
        </w:rPr>
        <w:t xml:space="preserve">Operational Workflow Console (Angular + </w:t>
      </w:r>
      <w:proofErr w:type="spellStart"/>
      <w:r w:rsidRPr="00B26671">
        <w:rPr>
          <w:rStyle w:val="Strong"/>
          <w:rFonts w:ascii="Arial" w:hAnsi="Arial" w:cs="Arial"/>
          <w:sz w:val="18"/>
          <w:szCs w:val="18"/>
        </w:rPr>
        <w:t>TypeScript</w:t>
      </w:r>
      <w:proofErr w:type="spellEnd"/>
      <w:r w:rsidRPr="00B26671">
        <w:rPr>
          <w:rStyle w:val="Strong"/>
          <w:rFonts w:ascii="Arial" w:hAnsi="Arial" w:cs="Arial"/>
          <w:sz w:val="18"/>
          <w:szCs w:val="18"/>
        </w:rPr>
        <w:t>)</w:t>
      </w:r>
    </w:p>
    <w:p w:rsidR="00B26671" w:rsidRPr="00B26671" w:rsidRDefault="00B26671" w:rsidP="00B26671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>Built a reusable, enterprise-grade UI foundation with guarded routes, shared form/validation utilities, and standardized API adapters to keep feature delivery consistent across teams.</w:t>
      </w:r>
    </w:p>
    <w:p w:rsidR="00B26671" w:rsidRPr="00B26671" w:rsidRDefault="00B26671" w:rsidP="00B26671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>Added performance enhancements such as virtual scrolling, smarter state boundaries, and tuned change detection to keep large operational datasets responsive for daily users.</w:t>
      </w:r>
    </w:p>
    <w:p w:rsidR="00B26671" w:rsidRPr="00B26671" w:rsidRDefault="00B26671" w:rsidP="00B26671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B26671">
        <w:rPr>
          <w:rStyle w:val="Strong"/>
          <w:rFonts w:ascii="Arial" w:hAnsi="Arial" w:cs="Arial"/>
          <w:sz w:val="18"/>
          <w:szCs w:val="18"/>
        </w:rPr>
        <w:t xml:space="preserve">API Reliability &amp; Caching Program (Node.js + </w:t>
      </w:r>
      <w:proofErr w:type="spellStart"/>
      <w:r w:rsidRPr="00B26671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r w:rsidRPr="00B26671">
        <w:rPr>
          <w:rStyle w:val="Strong"/>
          <w:rFonts w:ascii="Arial" w:hAnsi="Arial" w:cs="Arial"/>
          <w:sz w:val="18"/>
          <w:szCs w:val="18"/>
        </w:rPr>
        <w:t xml:space="preserve"> + Azure)</w:t>
      </w:r>
    </w:p>
    <w:p w:rsidR="00B26671" w:rsidRPr="00B26671" w:rsidRDefault="00B26671" w:rsidP="00B26671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 xml:space="preserve">Introduced structured request validation, consistent error contracts, and </w:t>
      </w:r>
      <w:proofErr w:type="spellStart"/>
      <w:r w:rsidRPr="00B26671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r w:rsidRPr="00B26671">
        <w:rPr>
          <w:rFonts w:ascii="Arial" w:hAnsi="Arial" w:cs="Arial"/>
          <w:sz w:val="18"/>
          <w:szCs w:val="18"/>
        </w:rPr>
        <w:t xml:space="preserve"> caching on hot read paths to reduce latency and stabilize peak-load behavior.</w:t>
      </w:r>
    </w:p>
    <w:p w:rsidR="00B26671" w:rsidRPr="00B26671" w:rsidRDefault="00B26671" w:rsidP="00B26671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  <w:sz w:val="18"/>
          <w:szCs w:val="18"/>
        </w:rPr>
      </w:pPr>
      <w:r w:rsidRPr="00B26671">
        <w:rPr>
          <w:rFonts w:ascii="Arial" w:hAnsi="Arial" w:cs="Arial"/>
          <w:sz w:val="18"/>
          <w:szCs w:val="18"/>
        </w:rPr>
        <w:t xml:space="preserve">Implemented end-to-end traceability using </w:t>
      </w:r>
      <w:r w:rsidRPr="00B26671">
        <w:rPr>
          <w:rStyle w:val="Strong"/>
          <w:rFonts w:ascii="Arial" w:hAnsi="Arial" w:cs="Arial"/>
          <w:sz w:val="18"/>
          <w:szCs w:val="18"/>
        </w:rPr>
        <w:t>correlation IDs</w:t>
      </w:r>
      <w:r w:rsidRPr="00B26671">
        <w:rPr>
          <w:rFonts w:ascii="Arial" w:hAnsi="Arial" w:cs="Arial"/>
          <w:sz w:val="18"/>
          <w:szCs w:val="18"/>
        </w:rPr>
        <w:t xml:space="preserve"> and structured logging to shorten time-to-diagnosis during multi-service incidents.</w:t>
      </w:r>
    </w:p>
    <w:p w:rsidR="00B26671" w:rsidRPr="00B26671" w:rsidRDefault="00B26671" w:rsidP="00B26671">
      <w:pPr>
        <w:spacing w:after="80"/>
        <w:rPr>
          <w:rFonts w:ascii="Arial" w:hAnsi="Arial" w:cs="Arial"/>
          <w:sz w:val="18"/>
          <w:szCs w:val="18"/>
        </w:rPr>
      </w:pPr>
    </w:p>
    <w:sectPr w:rsidR="00B26671" w:rsidRPr="00B26671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353B3"/>
    <w:multiLevelType w:val="hybridMultilevel"/>
    <w:tmpl w:val="9D74E4B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3A4558"/>
    <w:multiLevelType w:val="hybridMultilevel"/>
    <w:tmpl w:val="E56639F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0456ACF"/>
    <w:multiLevelType w:val="multilevel"/>
    <w:tmpl w:val="C68EE7E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1BA07EC9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8708E1"/>
    <w:multiLevelType w:val="hybridMultilevel"/>
    <w:tmpl w:val="8862A18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4B30F3A"/>
    <w:multiLevelType w:val="hybridMultilevel"/>
    <w:tmpl w:val="A1607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D51FCD"/>
    <w:multiLevelType w:val="multilevel"/>
    <w:tmpl w:val="6B7039E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2F020C40"/>
    <w:multiLevelType w:val="hybridMultilevel"/>
    <w:tmpl w:val="5582D20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17D23F2"/>
    <w:multiLevelType w:val="hybridMultilevel"/>
    <w:tmpl w:val="52AAC1C8"/>
    <w:lvl w:ilvl="0" w:tplc="B60223FE">
      <w:start w:val="1"/>
      <w:numFmt w:val="bullet"/>
      <w:lvlText w:val="●"/>
      <w:lvlJc w:val="left"/>
      <w:pPr>
        <w:ind w:left="720" w:hanging="360"/>
      </w:pPr>
    </w:lvl>
    <w:lvl w:ilvl="1" w:tplc="36FCB114">
      <w:start w:val="1"/>
      <w:numFmt w:val="bullet"/>
      <w:lvlText w:val="○"/>
      <w:lvlJc w:val="left"/>
      <w:pPr>
        <w:ind w:left="1440" w:hanging="360"/>
      </w:pPr>
    </w:lvl>
    <w:lvl w:ilvl="2" w:tplc="C96CD5B4">
      <w:start w:val="1"/>
      <w:numFmt w:val="bullet"/>
      <w:lvlText w:val="■"/>
      <w:lvlJc w:val="left"/>
      <w:pPr>
        <w:ind w:left="2160" w:hanging="360"/>
      </w:pPr>
    </w:lvl>
    <w:lvl w:ilvl="3" w:tplc="FB848190">
      <w:start w:val="1"/>
      <w:numFmt w:val="bullet"/>
      <w:lvlText w:val="●"/>
      <w:lvlJc w:val="left"/>
      <w:pPr>
        <w:ind w:left="2880" w:hanging="360"/>
      </w:pPr>
    </w:lvl>
    <w:lvl w:ilvl="4" w:tplc="01B4B222">
      <w:start w:val="1"/>
      <w:numFmt w:val="bullet"/>
      <w:lvlText w:val="○"/>
      <w:lvlJc w:val="left"/>
      <w:pPr>
        <w:ind w:left="3600" w:hanging="360"/>
      </w:pPr>
    </w:lvl>
    <w:lvl w:ilvl="5" w:tplc="406E0706">
      <w:start w:val="1"/>
      <w:numFmt w:val="bullet"/>
      <w:lvlText w:val="■"/>
      <w:lvlJc w:val="left"/>
      <w:pPr>
        <w:ind w:left="4320" w:hanging="360"/>
      </w:pPr>
    </w:lvl>
    <w:lvl w:ilvl="6" w:tplc="E7D09E6A">
      <w:start w:val="1"/>
      <w:numFmt w:val="bullet"/>
      <w:lvlText w:val="●"/>
      <w:lvlJc w:val="left"/>
      <w:pPr>
        <w:ind w:left="5040" w:hanging="360"/>
      </w:pPr>
    </w:lvl>
    <w:lvl w:ilvl="7" w:tplc="EC1CB108">
      <w:start w:val="1"/>
      <w:numFmt w:val="bullet"/>
      <w:lvlText w:val="●"/>
      <w:lvlJc w:val="left"/>
      <w:pPr>
        <w:ind w:left="5760" w:hanging="360"/>
      </w:pPr>
    </w:lvl>
    <w:lvl w:ilvl="8" w:tplc="FABEEF2C">
      <w:start w:val="1"/>
      <w:numFmt w:val="bullet"/>
      <w:lvlText w:val="●"/>
      <w:lvlJc w:val="left"/>
      <w:pPr>
        <w:ind w:left="6480" w:hanging="360"/>
      </w:pPr>
    </w:lvl>
  </w:abstractNum>
  <w:abstractNum w:abstractNumId="9">
    <w:nsid w:val="493E1DFF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A94B66"/>
    <w:multiLevelType w:val="hybridMultilevel"/>
    <w:tmpl w:val="8D0A2564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06757BB"/>
    <w:multiLevelType w:val="hybridMultilevel"/>
    <w:tmpl w:val="E9CE07F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56967EE7"/>
    <w:multiLevelType w:val="hybridMultilevel"/>
    <w:tmpl w:val="A18E562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EB35038"/>
    <w:multiLevelType w:val="hybridMultilevel"/>
    <w:tmpl w:val="E10E56E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</w:num>
  <w:num w:numId="2">
    <w:abstractNumId w:val="11"/>
  </w:num>
  <w:num w:numId="3">
    <w:abstractNumId w:val="7"/>
  </w:num>
  <w:num w:numId="4">
    <w:abstractNumId w:val="12"/>
  </w:num>
  <w:num w:numId="5">
    <w:abstractNumId w:val="1"/>
  </w:num>
  <w:num w:numId="6">
    <w:abstractNumId w:val="13"/>
  </w:num>
  <w:num w:numId="7">
    <w:abstractNumId w:val="5"/>
  </w:num>
  <w:num w:numId="8">
    <w:abstractNumId w:val="0"/>
  </w:num>
  <w:num w:numId="9">
    <w:abstractNumId w:val="10"/>
  </w:num>
  <w:num w:numId="10">
    <w:abstractNumId w:val="4"/>
  </w:num>
  <w:num w:numId="11">
    <w:abstractNumId w:val="3"/>
  </w:num>
  <w:num w:numId="12">
    <w:abstractNumId w:val="9"/>
  </w:num>
  <w:num w:numId="13">
    <w:abstractNumId w:val="6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46296"/>
    <w:rsid w:val="00946296"/>
    <w:rsid w:val="00B2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26671"/>
    <w:rPr>
      <w:b/>
      <w:bCs/>
    </w:rPr>
  </w:style>
  <w:style w:type="paragraph" w:styleId="NormalWeb">
    <w:name w:val="Normal (Web)"/>
    <w:basedOn w:val="Normal"/>
    <w:uiPriority w:val="99"/>
    <w:unhideWhenUsed/>
    <w:rsid w:val="00B26671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26671"/>
    <w:rPr>
      <w:b/>
      <w:bCs/>
    </w:rPr>
  </w:style>
  <w:style w:type="paragraph" w:styleId="NormalWeb">
    <w:name w:val="Normal (Web)"/>
    <w:basedOn w:val="Normal"/>
    <w:uiPriority w:val="99"/>
    <w:unhideWhenUsed/>
    <w:rsid w:val="00B2667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4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1086</Words>
  <Characters>6192</Characters>
  <Application>Microsoft Office Word</Application>
  <DocSecurity>0</DocSecurity>
  <Lines>51</Lines>
  <Paragraphs>14</Paragraphs>
  <ScaleCrop>false</ScaleCrop>
  <Company>P R C</Company>
  <LinksUpToDate>false</LinksUpToDate>
  <CharactersWithSpaces>7264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2026-02-09T02:42:00Z</dcterms:created>
  <dcterms:modified xsi:type="dcterms:W3CDTF">2026-02-20T14:12:00Z</dcterms:modified>
</cp:coreProperties>
</file>