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D220AF" w:rsidRDefault="00D220AF" w:rsidP="001833AE">
            <w:pPr>
              <w:pStyle w:val="NormalWeb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220AF">
              <w:rPr>
                <w:rFonts w:ascii="Arial" w:hAnsi="Arial" w:cs="Arial"/>
                <w:color w:val="FFFFFF" w:themeColor="background1"/>
                <w:sz w:val="20"/>
              </w:rPr>
              <w:t xml:space="preserve">Senior Software Engineer with 9+ years delivering </w:t>
            </w:r>
            <w:r w:rsidRPr="00D220AF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production-grade .NET backend services</w:t>
            </w:r>
            <w:r w:rsidRPr="00D220AF">
              <w:rPr>
                <w:rFonts w:ascii="Arial" w:hAnsi="Arial" w:cs="Arial"/>
                <w:color w:val="FFFFFF" w:themeColor="background1"/>
                <w:sz w:val="20"/>
              </w:rPr>
              <w:t xml:space="preserve"> and </w:t>
            </w:r>
            <w:r w:rsidRPr="00D220AF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React-based frontend platforms</w:t>
            </w:r>
            <w:r w:rsidRPr="00D220AF">
              <w:rPr>
                <w:rFonts w:ascii="Arial" w:hAnsi="Arial" w:cs="Arial"/>
                <w:color w:val="FFFFFF" w:themeColor="background1"/>
                <w:sz w:val="20"/>
              </w:rPr>
              <w:t xml:space="preserve"> in cloud-native environments. Strong focus on </w:t>
            </w:r>
            <w:r w:rsidRPr="00D220AF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correctness-first API design</w:t>
            </w:r>
            <w:r w:rsidRPr="00D220AF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D220AF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transactional integrity</w:t>
            </w:r>
            <w:r w:rsidRPr="00D220AF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D220AF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idempotent distributed workflows</w:t>
            </w:r>
            <w:r w:rsidRPr="00D220AF">
              <w:rPr>
                <w:rFonts w:ascii="Arial" w:hAnsi="Arial" w:cs="Arial"/>
                <w:color w:val="FFFFFF" w:themeColor="background1"/>
                <w:sz w:val="20"/>
              </w:rPr>
              <w:t xml:space="preserve">, with deep hands-on experience across </w:t>
            </w:r>
            <w:r w:rsidRPr="00D220AF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AWS infrastructure</w:t>
            </w:r>
            <w:r w:rsidRPr="00D220AF">
              <w:rPr>
                <w:rFonts w:ascii="Arial" w:hAnsi="Arial" w:cs="Arial"/>
                <w:color w:val="FFFFFF" w:themeColor="background1"/>
                <w:sz w:val="20"/>
              </w:rPr>
              <w:t xml:space="preserve">, containerization, CI/CD, and </w:t>
            </w:r>
            <w:proofErr w:type="spellStart"/>
            <w:r w:rsidRPr="00D220AF">
              <w:rPr>
                <w:rFonts w:ascii="Arial" w:hAnsi="Arial" w:cs="Arial"/>
                <w:color w:val="FFFFFF" w:themeColor="background1"/>
                <w:sz w:val="20"/>
              </w:rPr>
              <w:t>observability</w:t>
            </w:r>
            <w:proofErr w:type="spellEnd"/>
            <w:r w:rsidRPr="00D220AF">
              <w:rPr>
                <w:rFonts w:ascii="Arial" w:hAnsi="Arial" w:cs="Arial"/>
                <w:color w:val="FFFFFF" w:themeColor="background1"/>
                <w:sz w:val="20"/>
              </w:rPr>
              <w:t>. Known for owning delivery end-to-end—from architecture and data modeling to security hardening, performance tuning, and operational readiness—while building diagnosable systems using tracing, metrics, and structured logging.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Owned core </w:t>
      </w:r>
      <w:r w:rsidRPr="00D220AF">
        <w:rPr>
          <w:rStyle w:val="Strong"/>
          <w:rFonts w:ascii="Arial" w:hAnsi="Arial" w:cs="Arial"/>
          <w:sz w:val="18"/>
        </w:rPr>
        <w:t>ASP.NET Core Web API</w:t>
      </w:r>
      <w:r w:rsidRPr="00D220AF">
        <w:rPr>
          <w:rFonts w:ascii="Arial" w:hAnsi="Arial" w:cs="Arial"/>
          <w:sz w:val="18"/>
        </w:rPr>
        <w:t xml:space="preserve"> services implementing strict model validation, deterministic state transitions, and concurrency-safe mutation endpoints backed by </w:t>
      </w:r>
      <w:proofErr w:type="spellStart"/>
      <w:r w:rsidRPr="00D220AF">
        <w:rPr>
          <w:rStyle w:val="Strong"/>
          <w:rFonts w:ascii="Arial" w:hAnsi="Arial" w:cs="Arial"/>
          <w:sz w:val="18"/>
        </w:rPr>
        <w:t>PostgreSQL</w:t>
      </w:r>
      <w:proofErr w:type="spellEnd"/>
      <w:r w:rsidRPr="00D220AF">
        <w:rPr>
          <w:rStyle w:val="Strong"/>
          <w:rFonts w:ascii="Arial" w:hAnsi="Arial" w:cs="Arial"/>
          <w:sz w:val="18"/>
        </w:rPr>
        <w:t xml:space="preserve"> (RDS)</w:t>
      </w:r>
      <w:r w:rsidRPr="00D220AF">
        <w:rPr>
          <w:rFonts w:ascii="Arial" w:hAnsi="Arial" w:cs="Arial"/>
          <w:sz w:val="18"/>
        </w:rPr>
        <w:t>.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Designed versioned </w:t>
      </w:r>
      <w:r w:rsidRPr="00D220AF">
        <w:rPr>
          <w:rStyle w:val="Strong"/>
          <w:rFonts w:ascii="Arial" w:hAnsi="Arial" w:cs="Arial"/>
          <w:sz w:val="18"/>
        </w:rPr>
        <w:t>REST APIs</w:t>
      </w:r>
      <w:r w:rsidRPr="00D220AF">
        <w:rPr>
          <w:rFonts w:ascii="Arial" w:hAnsi="Arial" w:cs="Arial"/>
          <w:sz w:val="18"/>
        </w:rPr>
        <w:t xml:space="preserve"> with predictable pagination, filtering, and error contracts, enabling React clients to evolve independently of backend refactors.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Implemented </w:t>
      </w:r>
      <w:proofErr w:type="spellStart"/>
      <w:r w:rsidRPr="00D220AF">
        <w:rPr>
          <w:rStyle w:val="Strong"/>
          <w:rFonts w:ascii="Arial" w:hAnsi="Arial" w:cs="Arial"/>
          <w:sz w:val="18"/>
        </w:rPr>
        <w:t>idempotency</w:t>
      </w:r>
      <w:proofErr w:type="spellEnd"/>
      <w:r w:rsidRPr="00D220AF">
        <w:rPr>
          <w:rStyle w:val="Strong"/>
          <w:rFonts w:ascii="Arial" w:hAnsi="Arial" w:cs="Arial"/>
          <w:sz w:val="18"/>
        </w:rPr>
        <w:t xml:space="preserve"> keys</w:t>
      </w:r>
      <w:r w:rsidRPr="00D220AF">
        <w:rPr>
          <w:rFonts w:ascii="Arial" w:hAnsi="Arial" w:cs="Arial"/>
          <w:sz w:val="18"/>
        </w:rPr>
        <w:t>, optimistic locking, and transactional boundaries to prevent duplicate side effects in distributed workflows.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Built asynchronous orchestration using </w:t>
      </w:r>
      <w:r w:rsidRPr="00D220AF">
        <w:rPr>
          <w:rStyle w:val="Strong"/>
          <w:rFonts w:ascii="Arial" w:hAnsi="Arial" w:cs="Arial"/>
          <w:sz w:val="18"/>
        </w:rPr>
        <w:t>Kafka</w:t>
      </w:r>
      <w:r w:rsidRPr="00D220AF">
        <w:rPr>
          <w:rFonts w:ascii="Arial" w:hAnsi="Arial" w:cs="Arial"/>
          <w:sz w:val="18"/>
        </w:rPr>
        <w:t xml:space="preserve"> and </w:t>
      </w:r>
      <w:r w:rsidRPr="00D220AF">
        <w:rPr>
          <w:rStyle w:val="Strong"/>
          <w:rFonts w:ascii="Arial" w:hAnsi="Arial" w:cs="Arial"/>
          <w:sz w:val="18"/>
        </w:rPr>
        <w:t>AWS SQS/SNS</w:t>
      </w:r>
      <w:r w:rsidRPr="00D220AF">
        <w:rPr>
          <w:rFonts w:ascii="Arial" w:hAnsi="Arial" w:cs="Arial"/>
          <w:sz w:val="18"/>
        </w:rPr>
        <w:t xml:space="preserve">, including retry </w:t>
      </w:r>
      <w:proofErr w:type="spellStart"/>
      <w:r w:rsidRPr="00D220AF">
        <w:rPr>
          <w:rFonts w:ascii="Arial" w:hAnsi="Arial" w:cs="Arial"/>
          <w:sz w:val="18"/>
        </w:rPr>
        <w:t>backoff</w:t>
      </w:r>
      <w:proofErr w:type="spellEnd"/>
      <w:r w:rsidRPr="00D220AF">
        <w:rPr>
          <w:rFonts w:ascii="Arial" w:hAnsi="Arial" w:cs="Arial"/>
          <w:sz w:val="18"/>
        </w:rPr>
        <w:t xml:space="preserve"> strategies, </w:t>
      </w:r>
      <w:proofErr w:type="spellStart"/>
      <w:r w:rsidRPr="00D220AF">
        <w:rPr>
          <w:rFonts w:ascii="Arial" w:hAnsi="Arial" w:cs="Arial"/>
          <w:sz w:val="18"/>
        </w:rPr>
        <w:t>deduplication</w:t>
      </w:r>
      <w:proofErr w:type="spellEnd"/>
      <w:r w:rsidRPr="00D220AF">
        <w:rPr>
          <w:rFonts w:ascii="Arial" w:hAnsi="Arial" w:cs="Arial"/>
          <w:sz w:val="18"/>
        </w:rPr>
        <w:t xml:space="preserve"> logic, and DLQ handling for safe replay.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Coordinated long-running reconciliation pipelines through </w:t>
      </w:r>
      <w:proofErr w:type="spellStart"/>
      <w:r w:rsidRPr="00D220AF">
        <w:rPr>
          <w:rStyle w:val="Strong"/>
          <w:rFonts w:ascii="Arial" w:hAnsi="Arial" w:cs="Arial"/>
          <w:sz w:val="18"/>
        </w:rPr>
        <w:t>EventBridge</w:t>
      </w:r>
      <w:proofErr w:type="spellEnd"/>
      <w:r w:rsidRPr="00D220AF">
        <w:rPr>
          <w:rFonts w:ascii="Arial" w:hAnsi="Arial" w:cs="Arial"/>
          <w:sz w:val="18"/>
        </w:rPr>
        <w:t xml:space="preserve"> and </w:t>
      </w:r>
      <w:r w:rsidRPr="00D220AF">
        <w:rPr>
          <w:rStyle w:val="Strong"/>
          <w:rFonts w:ascii="Arial" w:hAnsi="Arial" w:cs="Arial"/>
          <w:sz w:val="18"/>
        </w:rPr>
        <w:t>Step Functions</w:t>
      </w:r>
      <w:r w:rsidRPr="00D220AF">
        <w:rPr>
          <w:rFonts w:ascii="Arial" w:hAnsi="Arial" w:cs="Arial"/>
          <w:sz w:val="18"/>
        </w:rPr>
        <w:t>, reducing manual operational intervention.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Modeled relational data with disciplined migrations and constraints using Entity Framework over </w:t>
      </w:r>
      <w:proofErr w:type="spellStart"/>
      <w:r w:rsidRPr="00D220AF">
        <w:rPr>
          <w:rStyle w:val="Strong"/>
          <w:rFonts w:ascii="Arial" w:hAnsi="Arial" w:cs="Arial"/>
          <w:sz w:val="18"/>
        </w:rPr>
        <w:t>PostgreSQL</w:t>
      </w:r>
      <w:proofErr w:type="spellEnd"/>
      <w:r w:rsidRPr="00D220AF">
        <w:rPr>
          <w:rFonts w:ascii="Arial" w:hAnsi="Arial" w:cs="Arial"/>
          <w:sz w:val="18"/>
        </w:rPr>
        <w:t>, stabilizing integrity across high-volume operations.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>Tuned query plans and indexing strategies to stabilize p95 latency under peak workloads and eliminate N+1 access patterns.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Implemented distributed caching and rate control using </w:t>
      </w:r>
      <w:proofErr w:type="spellStart"/>
      <w:r w:rsidRPr="00D220AF">
        <w:rPr>
          <w:rStyle w:val="Strong"/>
          <w:rFonts w:ascii="Arial" w:hAnsi="Arial" w:cs="Arial"/>
          <w:sz w:val="18"/>
        </w:rPr>
        <w:t>Redis</w:t>
      </w:r>
      <w:proofErr w:type="spellEnd"/>
      <w:r w:rsidRPr="00D220AF">
        <w:rPr>
          <w:rStyle w:val="Strong"/>
          <w:rFonts w:ascii="Arial" w:hAnsi="Arial" w:cs="Arial"/>
          <w:sz w:val="18"/>
        </w:rPr>
        <w:t xml:space="preserve"> (</w:t>
      </w:r>
      <w:proofErr w:type="spellStart"/>
      <w:r w:rsidRPr="00D220AF">
        <w:rPr>
          <w:rStyle w:val="Strong"/>
          <w:rFonts w:ascii="Arial" w:hAnsi="Arial" w:cs="Arial"/>
          <w:sz w:val="18"/>
        </w:rPr>
        <w:t>ElastiCache</w:t>
      </w:r>
      <w:proofErr w:type="spellEnd"/>
      <w:r w:rsidRPr="00D220AF">
        <w:rPr>
          <w:rStyle w:val="Strong"/>
          <w:rFonts w:ascii="Arial" w:hAnsi="Arial" w:cs="Arial"/>
          <w:sz w:val="18"/>
        </w:rPr>
        <w:t>)</w:t>
      </w:r>
      <w:r w:rsidRPr="00D220AF">
        <w:rPr>
          <w:rFonts w:ascii="Arial" w:hAnsi="Arial" w:cs="Arial"/>
          <w:sz w:val="18"/>
        </w:rPr>
        <w:t xml:space="preserve"> to protect downstream dependencies.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Delivered search-backed workflows powered by </w:t>
      </w:r>
      <w:proofErr w:type="spellStart"/>
      <w:r w:rsidRPr="00D220AF">
        <w:rPr>
          <w:rStyle w:val="Strong"/>
          <w:rFonts w:ascii="Arial" w:hAnsi="Arial" w:cs="Arial"/>
          <w:sz w:val="18"/>
        </w:rPr>
        <w:t>Elasticsearch</w:t>
      </w:r>
      <w:proofErr w:type="spellEnd"/>
      <w:r w:rsidRPr="00D220AF">
        <w:rPr>
          <w:rStyle w:val="Strong"/>
          <w:rFonts w:ascii="Arial" w:hAnsi="Arial" w:cs="Arial"/>
          <w:sz w:val="18"/>
        </w:rPr>
        <w:t>/OpenSearch</w:t>
      </w:r>
      <w:r w:rsidRPr="00D220AF">
        <w:rPr>
          <w:rFonts w:ascii="Arial" w:hAnsi="Arial" w:cs="Arial"/>
          <w:sz w:val="18"/>
        </w:rPr>
        <w:t>, separating transactional and search read models.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Leveraged </w:t>
      </w:r>
      <w:proofErr w:type="spellStart"/>
      <w:r w:rsidRPr="00D220AF">
        <w:rPr>
          <w:rStyle w:val="Strong"/>
          <w:rFonts w:ascii="Arial" w:hAnsi="Arial" w:cs="Arial"/>
          <w:sz w:val="18"/>
        </w:rPr>
        <w:t>DynamoDB</w:t>
      </w:r>
      <w:proofErr w:type="spellEnd"/>
      <w:r w:rsidRPr="00D220AF">
        <w:rPr>
          <w:rFonts w:ascii="Arial" w:hAnsi="Arial" w:cs="Arial"/>
          <w:sz w:val="18"/>
        </w:rPr>
        <w:t xml:space="preserve"> for high-throughput metadata and document-style audit payloads where flexible schema improved performance.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Deployed containerized services using </w:t>
      </w:r>
      <w:proofErr w:type="spellStart"/>
      <w:r w:rsidRPr="00D220AF">
        <w:rPr>
          <w:rStyle w:val="Strong"/>
          <w:rFonts w:ascii="Arial" w:hAnsi="Arial" w:cs="Arial"/>
          <w:sz w:val="18"/>
        </w:rPr>
        <w:t>Docker</w:t>
      </w:r>
      <w:proofErr w:type="spellEnd"/>
      <w:r w:rsidRPr="00D220AF">
        <w:rPr>
          <w:rFonts w:ascii="Arial" w:hAnsi="Arial" w:cs="Arial"/>
          <w:sz w:val="18"/>
        </w:rPr>
        <w:t xml:space="preserve"> on </w:t>
      </w:r>
      <w:r w:rsidRPr="00D220AF">
        <w:rPr>
          <w:rStyle w:val="Strong"/>
          <w:rFonts w:ascii="Arial" w:hAnsi="Arial" w:cs="Arial"/>
          <w:sz w:val="18"/>
        </w:rPr>
        <w:t>EKS/ECS</w:t>
      </w:r>
      <w:r w:rsidRPr="00D220AF">
        <w:rPr>
          <w:rFonts w:ascii="Arial" w:hAnsi="Arial" w:cs="Arial"/>
          <w:sz w:val="18"/>
        </w:rPr>
        <w:t xml:space="preserve">, packaging releases with </w:t>
      </w:r>
      <w:r w:rsidRPr="00D220AF">
        <w:rPr>
          <w:rStyle w:val="Strong"/>
          <w:rFonts w:ascii="Arial" w:hAnsi="Arial" w:cs="Arial"/>
          <w:sz w:val="18"/>
        </w:rPr>
        <w:t>Helm</w:t>
      </w:r>
      <w:r w:rsidRPr="00D220AF">
        <w:rPr>
          <w:rFonts w:ascii="Arial" w:hAnsi="Arial" w:cs="Arial"/>
          <w:sz w:val="18"/>
        </w:rPr>
        <w:t xml:space="preserve"> and enforcing </w:t>
      </w:r>
      <w:proofErr w:type="spellStart"/>
      <w:r w:rsidRPr="00D220AF">
        <w:rPr>
          <w:rFonts w:ascii="Arial" w:hAnsi="Arial" w:cs="Arial"/>
          <w:sz w:val="18"/>
        </w:rPr>
        <w:t>GitOps</w:t>
      </w:r>
      <w:proofErr w:type="spellEnd"/>
      <w:r w:rsidRPr="00D220AF">
        <w:rPr>
          <w:rFonts w:ascii="Arial" w:hAnsi="Arial" w:cs="Arial"/>
          <w:sz w:val="18"/>
        </w:rPr>
        <w:t xml:space="preserve"> workflows through </w:t>
      </w:r>
      <w:r w:rsidRPr="00D220AF">
        <w:rPr>
          <w:rStyle w:val="Strong"/>
          <w:rFonts w:ascii="Arial" w:hAnsi="Arial" w:cs="Arial"/>
          <w:sz w:val="18"/>
        </w:rPr>
        <w:t>Argo CD</w:t>
      </w:r>
      <w:r w:rsidRPr="00D220AF">
        <w:rPr>
          <w:rFonts w:ascii="Arial" w:hAnsi="Arial" w:cs="Arial"/>
          <w:sz w:val="18"/>
        </w:rPr>
        <w:t>.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Automated infrastructure using </w:t>
      </w:r>
      <w:proofErr w:type="spellStart"/>
      <w:r w:rsidRPr="00D220AF">
        <w:rPr>
          <w:rStyle w:val="Strong"/>
          <w:rFonts w:ascii="Arial" w:hAnsi="Arial" w:cs="Arial"/>
          <w:sz w:val="18"/>
        </w:rPr>
        <w:t>Terraform</w:t>
      </w:r>
      <w:proofErr w:type="spellEnd"/>
      <w:r w:rsidRPr="00D220AF">
        <w:rPr>
          <w:rFonts w:ascii="Arial" w:hAnsi="Arial" w:cs="Arial"/>
          <w:sz w:val="18"/>
        </w:rPr>
        <w:t xml:space="preserve"> and </w:t>
      </w:r>
      <w:proofErr w:type="spellStart"/>
      <w:r w:rsidRPr="00D220AF">
        <w:rPr>
          <w:rStyle w:val="Strong"/>
          <w:rFonts w:ascii="Arial" w:hAnsi="Arial" w:cs="Arial"/>
          <w:sz w:val="18"/>
        </w:rPr>
        <w:t>CloudFormation</w:t>
      </w:r>
      <w:proofErr w:type="spellEnd"/>
      <w:r w:rsidRPr="00D220AF">
        <w:rPr>
          <w:rFonts w:ascii="Arial" w:hAnsi="Arial" w:cs="Arial"/>
          <w:sz w:val="18"/>
        </w:rPr>
        <w:t>, ensuring reproducible AWS environments across staging and production.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Hardened authentication with </w:t>
      </w:r>
      <w:r w:rsidRPr="00D220AF">
        <w:rPr>
          <w:rStyle w:val="Strong"/>
          <w:rFonts w:ascii="Arial" w:hAnsi="Arial" w:cs="Arial"/>
          <w:sz w:val="18"/>
        </w:rPr>
        <w:t>OAuth2</w:t>
      </w:r>
      <w:r w:rsidRPr="00D220AF">
        <w:rPr>
          <w:rFonts w:ascii="Arial" w:hAnsi="Arial" w:cs="Arial"/>
          <w:sz w:val="18"/>
        </w:rPr>
        <w:t xml:space="preserve">, </w:t>
      </w:r>
      <w:proofErr w:type="spellStart"/>
      <w:r w:rsidRPr="00D220AF">
        <w:rPr>
          <w:rStyle w:val="Strong"/>
          <w:rFonts w:ascii="Arial" w:hAnsi="Arial" w:cs="Arial"/>
          <w:sz w:val="18"/>
        </w:rPr>
        <w:t>OpenID</w:t>
      </w:r>
      <w:proofErr w:type="spellEnd"/>
      <w:r w:rsidRPr="00D220AF">
        <w:rPr>
          <w:rStyle w:val="Strong"/>
          <w:rFonts w:ascii="Arial" w:hAnsi="Arial" w:cs="Arial"/>
          <w:sz w:val="18"/>
        </w:rPr>
        <w:t xml:space="preserve"> Connect</w:t>
      </w:r>
      <w:r w:rsidRPr="00D220AF">
        <w:rPr>
          <w:rFonts w:ascii="Arial" w:hAnsi="Arial" w:cs="Arial"/>
          <w:sz w:val="18"/>
        </w:rPr>
        <w:t xml:space="preserve">, </w:t>
      </w:r>
      <w:r w:rsidRPr="00D220AF">
        <w:rPr>
          <w:rStyle w:val="Strong"/>
          <w:rFonts w:ascii="Arial" w:hAnsi="Arial" w:cs="Arial"/>
          <w:sz w:val="18"/>
        </w:rPr>
        <w:t>JWT</w:t>
      </w:r>
      <w:r w:rsidRPr="00D220AF">
        <w:rPr>
          <w:rFonts w:ascii="Arial" w:hAnsi="Arial" w:cs="Arial"/>
          <w:sz w:val="18"/>
        </w:rPr>
        <w:t xml:space="preserve">, and </w:t>
      </w:r>
      <w:r w:rsidRPr="00D220AF">
        <w:rPr>
          <w:rStyle w:val="Strong"/>
          <w:rFonts w:ascii="Arial" w:hAnsi="Arial" w:cs="Arial"/>
          <w:sz w:val="18"/>
        </w:rPr>
        <w:t>RBAC/ABAC</w:t>
      </w:r>
      <w:r w:rsidRPr="00D220AF">
        <w:rPr>
          <w:rFonts w:ascii="Arial" w:hAnsi="Arial" w:cs="Arial"/>
          <w:sz w:val="18"/>
        </w:rPr>
        <w:t xml:space="preserve">, integrating </w:t>
      </w:r>
      <w:proofErr w:type="spellStart"/>
      <w:r w:rsidRPr="00D220AF">
        <w:rPr>
          <w:rFonts w:ascii="Arial" w:hAnsi="Arial" w:cs="Arial"/>
          <w:sz w:val="18"/>
        </w:rPr>
        <w:t>Okta</w:t>
      </w:r>
      <w:proofErr w:type="spellEnd"/>
      <w:r w:rsidRPr="00D220AF">
        <w:rPr>
          <w:rFonts w:ascii="Arial" w:hAnsi="Arial" w:cs="Arial"/>
          <w:sz w:val="18"/>
        </w:rPr>
        <w:t>/Auth0 and structured audit logging for compliance visibility.</w:t>
      </w:r>
    </w:p>
    <w:p w:rsid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Standardized </w:t>
      </w:r>
      <w:proofErr w:type="spellStart"/>
      <w:r w:rsidRPr="00D220AF">
        <w:rPr>
          <w:rFonts w:ascii="Arial" w:hAnsi="Arial" w:cs="Arial"/>
          <w:sz w:val="18"/>
        </w:rPr>
        <w:t>observability</w:t>
      </w:r>
      <w:proofErr w:type="spellEnd"/>
      <w:r w:rsidRPr="00D220AF">
        <w:rPr>
          <w:rFonts w:ascii="Arial" w:hAnsi="Arial" w:cs="Arial"/>
          <w:sz w:val="18"/>
        </w:rPr>
        <w:t xml:space="preserve"> using </w:t>
      </w:r>
      <w:proofErr w:type="spellStart"/>
      <w:r w:rsidRPr="00D220AF">
        <w:rPr>
          <w:rStyle w:val="Strong"/>
          <w:rFonts w:ascii="Arial" w:hAnsi="Arial" w:cs="Arial"/>
          <w:sz w:val="18"/>
        </w:rPr>
        <w:t>OpenTelemetry</w:t>
      </w:r>
      <w:proofErr w:type="spellEnd"/>
      <w:r w:rsidRPr="00D220AF">
        <w:rPr>
          <w:rFonts w:ascii="Arial" w:hAnsi="Arial" w:cs="Arial"/>
          <w:sz w:val="18"/>
        </w:rPr>
        <w:t xml:space="preserve">, exporting traces and metrics into </w:t>
      </w:r>
      <w:proofErr w:type="spellStart"/>
      <w:r w:rsidRPr="00D220AF">
        <w:rPr>
          <w:rStyle w:val="Strong"/>
          <w:rFonts w:ascii="Arial" w:hAnsi="Arial" w:cs="Arial"/>
          <w:sz w:val="18"/>
        </w:rPr>
        <w:t>Datadog</w:t>
      </w:r>
      <w:proofErr w:type="spellEnd"/>
      <w:r w:rsidRPr="00D220AF">
        <w:rPr>
          <w:rFonts w:ascii="Arial" w:hAnsi="Arial" w:cs="Arial"/>
          <w:sz w:val="18"/>
        </w:rPr>
        <w:t xml:space="preserve">, </w:t>
      </w:r>
      <w:r w:rsidRPr="00D220AF">
        <w:rPr>
          <w:rStyle w:val="Strong"/>
          <w:rFonts w:ascii="Arial" w:hAnsi="Arial" w:cs="Arial"/>
          <w:sz w:val="18"/>
        </w:rPr>
        <w:t>Prometheus</w:t>
      </w:r>
      <w:r w:rsidRPr="00D220AF">
        <w:rPr>
          <w:rFonts w:ascii="Arial" w:hAnsi="Arial" w:cs="Arial"/>
          <w:sz w:val="18"/>
        </w:rPr>
        <w:t xml:space="preserve">, </w:t>
      </w:r>
      <w:proofErr w:type="spellStart"/>
      <w:r w:rsidRPr="00D220AF">
        <w:rPr>
          <w:rStyle w:val="Strong"/>
          <w:rFonts w:ascii="Arial" w:hAnsi="Arial" w:cs="Arial"/>
          <w:sz w:val="18"/>
        </w:rPr>
        <w:t>Grafana</w:t>
      </w:r>
      <w:proofErr w:type="spellEnd"/>
      <w:r w:rsidRPr="00D220AF">
        <w:rPr>
          <w:rFonts w:ascii="Arial" w:hAnsi="Arial" w:cs="Arial"/>
          <w:sz w:val="18"/>
        </w:rPr>
        <w:t xml:space="preserve">, and </w:t>
      </w:r>
      <w:proofErr w:type="spellStart"/>
      <w:r w:rsidRPr="00D220AF">
        <w:rPr>
          <w:rStyle w:val="Strong"/>
          <w:rFonts w:ascii="Arial" w:hAnsi="Arial" w:cs="Arial"/>
          <w:sz w:val="18"/>
        </w:rPr>
        <w:t>CloudWatch</w:t>
      </w:r>
      <w:proofErr w:type="spellEnd"/>
      <w:r w:rsidRPr="00D220AF">
        <w:rPr>
          <w:rFonts w:ascii="Arial" w:hAnsi="Arial" w:cs="Arial"/>
          <w:sz w:val="18"/>
        </w:rPr>
        <w:t xml:space="preserve"> dashboards.</w:t>
      </w:r>
    </w:p>
    <w:p w:rsidR="00D220AF" w:rsidRPr="00D220AF" w:rsidRDefault="00D220AF" w:rsidP="00D220AF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Built and maintained a </w:t>
      </w:r>
      <w:r w:rsidRPr="00D220AF">
        <w:rPr>
          <w:rStyle w:val="Strong"/>
          <w:rFonts w:ascii="Arial" w:hAnsi="Arial" w:cs="Arial"/>
          <w:sz w:val="18"/>
        </w:rPr>
        <w:t>React operations console</w:t>
      </w:r>
      <w:r w:rsidRPr="00D220AF">
        <w:rPr>
          <w:rFonts w:ascii="Arial" w:hAnsi="Arial" w:cs="Arial"/>
          <w:sz w:val="18"/>
        </w:rPr>
        <w:t xml:space="preserve"> for workflow visibility, retries, and exports, tested with </w:t>
      </w:r>
      <w:r w:rsidRPr="00D220AF">
        <w:rPr>
          <w:rStyle w:val="Strong"/>
          <w:rFonts w:ascii="Arial" w:hAnsi="Arial" w:cs="Arial"/>
          <w:sz w:val="18"/>
        </w:rPr>
        <w:t>Jest</w:t>
      </w:r>
      <w:r w:rsidRPr="00D220AF">
        <w:rPr>
          <w:rFonts w:ascii="Arial" w:hAnsi="Arial" w:cs="Arial"/>
          <w:sz w:val="18"/>
        </w:rPr>
        <w:t xml:space="preserve">, </w:t>
      </w:r>
      <w:r w:rsidRPr="00D220AF">
        <w:rPr>
          <w:rStyle w:val="Strong"/>
          <w:rFonts w:ascii="Arial" w:hAnsi="Arial" w:cs="Arial"/>
          <w:sz w:val="18"/>
        </w:rPr>
        <w:t>React Testing Library</w:t>
      </w:r>
      <w:r w:rsidRPr="00D220AF">
        <w:rPr>
          <w:rFonts w:ascii="Arial" w:hAnsi="Arial" w:cs="Arial"/>
          <w:sz w:val="18"/>
        </w:rPr>
        <w:t xml:space="preserve">, </w:t>
      </w:r>
      <w:r w:rsidRPr="00D220AF">
        <w:rPr>
          <w:rStyle w:val="Strong"/>
          <w:rFonts w:ascii="Arial" w:hAnsi="Arial" w:cs="Arial"/>
          <w:sz w:val="18"/>
        </w:rPr>
        <w:t>Cypress</w:t>
      </w:r>
      <w:r w:rsidRPr="00D220AF">
        <w:rPr>
          <w:rFonts w:ascii="Arial" w:hAnsi="Arial" w:cs="Arial"/>
          <w:sz w:val="18"/>
        </w:rPr>
        <w:t xml:space="preserve">, and </w:t>
      </w:r>
      <w:r w:rsidRPr="00D220AF">
        <w:rPr>
          <w:rStyle w:val="Strong"/>
          <w:rFonts w:ascii="Arial" w:hAnsi="Arial" w:cs="Arial"/>
          <w:sz w:val="18"/>
        </w:rPr>
        <w:t>Pact-style API contract tests</w:t>
      </w:r>
      <w:r w:rsidRPr="00D220AF">
        <w:rPr>
          <w:rFonts w:ascii="Arial" w:hAnsi="Arial" w:cs="Arial"/>
          <w:sz w:val="18"/>
        </w:rPr>
        <w:t xml:space="preserve"> integrated into CI pipelines.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D220AF" w:rsidRPr="00D220AF" w:rsidRDefault="00D220AF" w:rsidP="00D220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Delivered cross-functional features across </w:t>
      </w:r>
      <w:r w:rsidRPr="00D220AF">
        <w:rPr>
          <w:rStyle w:val="Strong"/>
          <w:rFonts w:ascii="Arial" w:hAnsi="Arial" w:cs="Arial"/>
          <w:sz w:val="18"/>
        </w:rPr>
        <w:t>ASP.NET Core services</w:t>
      </w:r>
      <w:r w:rsidRPr="00D220AF">
        <w:rPr>
          <w:rFonts w:ascii="Arial" w:hAnsi="Arial" w:cs="Arial"/>
          <w:sz w:val="18"/>
        </w:rPr>
        <w:t xml:space="preserve"> and </w:t>
      </w:r>
      <w:r w:rsidRPr="00D220AF">
        <w:rPr>
          <w:rStyle w:val="Strong"/>
          <w:rFonts w:ascii="Arial" w:hAnsi="Arial" w:cs="Arial"/>
          <w:sz w:val="18"/>
        </w:rPr>
        <w:t>React UI</w:t>
      </w:r>
      <w:r w:rsidRPr="00D220AF">
        <w:rPr>
          <w:rFonts w:ascii="Arial" w:hAnsi="Arial" w:cs="Arial"/>
          <w:sz w:val="18"/>
        </w:rPr>
        <w:t xml:space="preserve"> surfaces with structured validation and consistent API error contracts.</w:t>
      </w:r>
    </w:p>
    <w:p w:rsidR="00D220AF" w:rsidRPr="00D220AF" w:rsidRDefault="00D220AF" w:rsidP="00D220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>Implemented resilient integration layers using background workers with timeout, retry, and circuit-control patterns.</w:t>
      </w:r>
    </w:p>
    <w:p w:rsidR="00D220AF" w:rsidRPr="00D220AF" w:rsidRDefault="00D220AF" w:rsidP="00D220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Built asynchronous consumers using </w:t>
      </w:r>
      <w:proofErr w:type="spellStart"/>
      <w:r w:rsidRPr="00D220AF">
        <w:rPr>
          <w:rStyle w:val="Strong"/>
          <w:rFonts w:ascii="Arial" w:hAnsi="Arial" w:cs="Arial"/>
          <w:sz w:val="18"/>
        </w:rPr>
        <w:t>RabbitMQ</w:t>
      </w:r>
      <w:proofErr w:type="spellEnd"/>
      <w:r w:rsidRPr="00D220AF">
        <w:rPr>
          <w:rFonts w:ascii="Arial" w:hAnsi="Arial" w:cs="Arial"/>
          <w:sz w:val="18"/>
        </w:rPr>
        <w:t xml:space="preserve"> and </w:t>
      </w:r>
      <w:r w:rsidRPr="00D220AF">
        <w:rPr>
          <w:rStyle w:val="Strong"/>
          <w:rFonts w:ascii="Arial" w:hAnsi="Arial" w:cs="Arial"/>
          <w:sz w:val="18"/>
        </w:rPr>
        <w:t>Kafka</w:t>
      </w:r>
      <w:r w:rsidRPr="00D220AF">
        <w:rPr>
          <w:rFonts w:ascii="Arial" w:hAnsi="Arial" w:cs="Arial"/>
          <w:sz w:val="18"/>
        </w:rPr>
        <w:t>, ensuring replay-safe processing with DLQ and correlation ID propagation.</w:t>
      </w:r>
    </w:p>
    <w:p w:rsidR="00D220AF" w:rsidRPr="00D220AF" w:rsidRDefault="00D220AF" w:rsidP="00D220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Owned relational persistence across </w:t>
      </w:r>
      <w:proofErr w:type="spellStart"/>
      <w:r w:rsidRPr="00D220AF">
        <w:rPr>
          <w:rStyle w:val="Strong"/>
          <w:rFonts w:ascii="Arial" w:hAnsi="Arial" w:cs="Arial"/>
          <w:sz w:val="18"/>
        </w:rPr>
        <w:t>PostgreSQL</w:t>
      </w:r>
      <w:proofErr w:type="spellEnd"/>
      <w:r w:rsidRPr="00D220AF">
        <w:rPr>
          <w:rFonts w:ascii="Arial" w:hAnsi="Arial" w:cs="Arial"/>
          <w:sz w:val="18"/>
        </w:rPr>
        <w:t xml:space="preserve">, </w:t>
      </w:r>
      <w:r w:rsidRPr="00D220AF">
        <w:rPr>
          <w:rStyle w:val="Strong"/>
          <w:rFonts w:ascii="Arial" w:hAnsi="Arial" w:cs="Arial"/>
          <w:sz w:val="18"/>
        </w:rPr>
        <w:t>MySQL</w:t>
      </w:r>
      <w:r w:rsidRPr="00D220AF">
        <w:rPr>
          <w:rFonts w:ascii="Arial" w:hAnsi="Arial" w:cs="Arial"/>
          <w:sz w:val="18"/>
        </w:rPr>
        <w:t xml:space="preserve">, and </w:t>
      </w:r>
      <w:r w:rsidRPr="00D220AF">
        <w:rPr>
          <w:rStyle w:val="Strong"/>
          <w:rFonts w:ascii="Arial" w:hAnsi="Arial" w:cs="Arial"/>
          <w:sz w:val="18"/>
        </w:rPr>
        <w:t>SQL Server</w:t>
      </w:r>
      <w:r w:rsidRPr="00D220AF">
        <w:rPr>
          <w:rFonts w:ascii="Arial" w:hAnsi="Arial" w:cs="Arial"/>
          <w:sz w:val="18"/>
        </w:rPr>
        <w:t>, enforcing schema integrity and predictable migrations.</w:t>
      </w:r>
    </w:p>
    <w:p w:rsidR="00D220AF" w:rsidRPr="00D220AF" w:rsidRDefault="00D220AF" w:rsidP="00D220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Added selective caching and throttling using </w:t>
      </w:r>
      <w:proofErr w:type="spellStart"/>
      <w:proofErr w:type="gramStart"/>
      <w:r w:rsidRPr="00D220AF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D220AF">
        <w:rPr>
          <w:rFonts w:ascii="Arial" w:hAnsi="Arial" w:cs="Arial"/>
          <w:sz w:val="18"/>
        </w:rPr>
        <w:t>, stabilizing high-read traffic patterns.</w:t>
      </w:r>
    </w:p>
    <w:p w:rsidR="00D220AF" w:rsidRPr="00D220AF" w:rsidRDefault="00D220AF" w:rsidP="00D220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Implemented event-driven decoupling using </w:t>
      </w:r>
      <w:r w:rsidRPr="00D220AF">
        <w:rPr>
          <w:rStyle w:val="Strong"/>
          <w:rFonts w:ascii="Arial" w:hAnsi="Arial" w:cs="Arial"/>
          <w:sz w:val="18"/>
        </w:rPr>
        <w:t>AWS SQS/SNS</w:t>
      </w:r>
      <w:r w:rsidRPr="00D220AF">
        <w:rPr>
          <w:rFonts w:ascii="Arial" w:hAnsi="Arial" w:cs="Arial"/>
          <w:sz w:val="18"/>
        </w:rPr>
        <w:t>, improving service isolation and failure containment.</w:t>
      </w:r>
    </w:p>
    <w:p w:rsidR="00D220AF" w:rsidRPr="00D220AF" w:rsidRDefault="00D220AF" w:rsidP="00D220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Delivered scalable search endpoints using </w:t>
      </w:r>
      <w:proofErr w:type="spellStart"/>
      <w:r w:rsidRPr="00D220AF">
        <w:rPr>
          <w:rStyle w:val="Strong"/>
          <w:rFonts w:ascii="Arial" w:hAnsi="Arial" w:cs="Arial"/>
          <w:sz w:val="18"/>
        </w:rPr>
        <w:t>Elasticsearch</w:t>
      </w:r>
      <w:proofErr w:type="spellEnd"/>
      <w:r w:rsidRPr="00D220AF">
        <w:rPr>
          <w:rStyle w:val="Strong"/>
          <w:rFonts w:ascii="Arial" w:hAnsi="Arial" w:cs="Arial"/>
          <w:sz w:val="18"/>
        </w:rPr>
        <w:t>/OpenSearch</w:t>
      </w:r>
      <w:r w:rsidRPr="00D220AF">
        <w:rPr>
          <w:rFonts w:ascii="Arial" w:hAnsi="Arial" w:cs="Arial"/>
          <w:sz w:val="18"/>
        </w:rPr>
        <w:t xml:space="preserve"> for filtering and reporting use cases.</w:t>
      </w:r>
    </w:p>
    <w:p w:rsidR="00D220AF" w:rsidRPr="00D220AF" w:rsidRDefault="00D220AF" w:rsidP="00D220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Published analytics exports into </w:t>
      </w:r>
      <w:r w:rsidRPr="00D220AF">
        <w:rPr>
          <w:rStyle w:val="Strong"/>
          <w:rFonts w:ascii="Arial" w:hAnsi="Arial" w:cs="Arial"/>
          <w:sz w:val="18"/>
        </w:rPr>
        <w:t>Redshift</w:t>
      </w:r>
      <w:r w:rsidRPr="00D220AF">
        <w:rPr>
          <w:rFonts w:ascii="Arial" w:hAnsi="Arial" w:cs="Arial"/>
          <w:sz w:val="18"/>
        </w:rPr>
        <w:t xml:space="preserve"> and integrated partner datasets from </w:t>
      </w:r>
      <w:proofErr w:type="spellStart"/>
      <w:r w:rsidRPr="00D220AF">
        <w:rPr>
          <w:rStyle w:val="Strong"/>
          <w:rFonts w:ascii="Arial" w:hAnsi="Arial" w:cs="Arial"/>
          <w:sz w:val="18"/>
        </w:rPr>
        <w:t>BigQuery</w:t>
      </w:r>
      <w:proofErr w:type="spellEnd"/>
      <w:r w:rsidRPr="00D220AF">
        <w:rPr>
          <w:rFonts w:ascii="Arial" w:hAnsi="Arial" w:cs="Arial"/>
          <w:sz w:val="18"/>
        </w:rPr>
        <w:t xml:space="preserve"> via structured event pipelines.</w:t>
      </w:r>
    </w:p>
    <w:p w:rsidR="00D220AF" w:rsidRPr="00D220AF" w:rsidRDefault="00D220AF" w:rsidP="00D220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lastRenderedPageBreak/>
        <w:t xml:space="preserve">Deployed containerized workloads with </w:t>
      </w:r>
      <w:proofErr w:type="spellStart"/>
      <w:r w:rsidRPr="00D220AF">
        <w:rPr>
          <w:rStyle w:val="Strong"/>
          <w:rFonts w:ascii="Arial" w:hAnsi="Arial" w:cs="Arial"/>
          <w:sz w:val="18"/>
        </w:rPr>
        <w:t>Docker</w:t>
      </w:r>
      <w:proofErr w:type="spellEnd"/>
      <w:r w:rsidRPr="00D220AF">
        <w:rPr>
          <w:rFonts w:ascii="Arial" w:hAnsi="Arial" w:cs="Arial"/>
          <w:sz w:val="18"/>
        </w:rPr>
        <w:t xml:space="preserve"> and </w:t>
      </w:r>
      <w:proofErr w:type="spellStart"/>
      <w:r w:rsidRPr="00D220AF">
        <w:rPr>
          <w:rStyle w:val="Strong"/>
          <w:rFonts w:ascii="Arial" w:hAnsi="Arial" w:cs="Arial"/>
          <w:sz w:val="18"/>
        </w:rPr>
        <w:t>Kubernetes</w:t>
      </w:r>
      <w:proofErr w:type="spellEnd"/>
      <w:r w:rsidRPr="00D220AF">
        <w:rPr>
          <w:rFonts w:ascii="Arial" w:hAnsi="Arial" w:cs="Arial"/>
          <w:sz w:val="18"/>
        </w:rPr>
        <w:t>, coordinating safe rollouts through health probes and rollback strategies.</w:t>
      </w:r>
    </w:p>
    <w:p w:rsidR="00D220AF" w:rsidRDefault="00D220AF" w:rsidP="00D220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Standardized CI/CD across </w:t>
      </w:r>
      <w:proofErr w:type="spellStart"/>
      <w:r w:rsidRPr="00D220AF">
        <w:rPr>
          <w:rStyle w:val="Strong"/>
          <w:rFonts w:ascii="Arial" w:hAnsi="Arial" w:cs="Arial"/>
          <w:sz w:val="18"/>
        </w:rPr>
        <w:t>GitHub</w:t>
      </w:r>
      <w:proofErr w:type="spellEnd"/>
      <w:r w:rsidRPr="00D220AF">
        <w:rPr>
          <w:rStyle w:val="Strong"/>
          <w:rFonts w:ascii="Arial" w:hAnsi="Arial" w:cs="Arial"/>
          <w:sz w:val="18"/>
        </w:rPr>
        <w:t xml:space="preserve"> Actions</w:t>
      </w:r>
      <w:r w:rsidRPr="00D220AF">
        <w:rPr>
          <w:rFonts w:ascii="Arial" w:hAnsi="Arial" w:cs="Arial"/>
          <w:sz w:val="18"/>
        </w:rPr>
        <w:t xml:space="preserve">, </w:t>
      </w:r>
      <w:proofErr w:type="spellStart"/>
      <w:r w:rsidRPr="00D220AF">
        <w:rPr>
          <w:rStyle w:val="Strong"/>
          <w:rFonts w:ascii="Arial" w:hAnsi="Arial" w:cs="Arial"/>
          <w:sz w:val="18"/>
        </w:rPr>
        <w:t>GitLab</w:t>
      </w:r>
      <w:proofErr w:type="spellEnd"/>
      <w:r w:rsidRPr="00D220AF">
        <w:rPr>
          <w:rStyle w:val="Strong"/>
          <w:rFonts w:ascii="Arial" w:hAnsi="Arial" w:cs="Arial"/>
          <w:sz w:val="18"/>
        </w:rPr>
        <w:t xml:space="preserve"> CI</w:t>
      </w:r>
      <w:r w:rsidRPr="00D220AF">
        <w:rPr>
          <w:rFonts w:ascii="Arial" w:hAnsi="Arial" w:cs="Arial"/>
          <w:sz w:val="18"/>
        </w:rPr>
        <w:t xml:space="preserve">, and </w:t>
      </w:r>
      <w:r w:rsidRPr="00D220AF">
        <w:rPr>
          <w:rStyle w:val="Strong"/>
          <w:rFonts w:ascii="Arial" w:hAnsi="Arial" w:cs="Arial"/>
          <w:sz w:val="18"/>
        </w:rPr>
        <w:t>Jenkins</w:t>
      </w:r>
      <w:r w:rsidRPr="00D220AF">
        <w:rPr>
          <w:rFonts w:ascii="Arial" w:hAnsi="Arial" w:cs="Arial"/>
          <w:sz w:val="18"/>
        </w:rPr>
        <w:t>, reducing merge-to-production cycle time.</w:t>
      </w:r>
    </w:p>
    <w:p w:rsidR="00D220AF" w:rsidRPr="00D220AF" w:rsidRDefault="00D220AF" w:rsidP="00D220AF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Improved debugging and traceability with </w:t>
      </w:r>
      <w:r w:rsidRPr="00D220AF">
        <w:rPr>
          <w:rStyle w:val="Strong"/>
          <w:rFonts w:ascii="Arial" w:hAnsi="Arial" w:cs="Arial"/>
          <w:sz w:val="18"/>
        </w:rPr>
        <w:t>ELK/EFK</w:t>
      </w:r>
      <w:r w:rsidRPr="00D220AF">
        <w:rPr>
          <w:rFonts w:ascii="Arial" w:hAnsi="Arial" w:cs="Arial"/>
          <w:sz w:val="18"/>
        </w:rPr>
        <w:t xml:space="preserve">, correlation IDs, and distributed traces via </w:t>
      </w:r>
      <w:proofErr w:type="spellStart"/>
      <w:r w:rsidRPr="00D220AF">
        <w:rPr>
          <w:rStyle w:val="Strong"/>
          <w:rFonts w:ascii="Arial" w:hAnsi="Arial" w:cs="Arial"/>
          <w:sz w:val="18"/>
        </w:rPr>
        <w:t>OpenTelemetry</w:t>
      </w:r>
      <w:proofErr w:type="spellEnd"/>
      <w:r w:rsidRPr="00D220AF">
        <w:rPr>
          <w:rFonts w:ascii="Arial" w:hAnsi="Arial" w:cs="Arial"/>
          <w:sz w:val="18"/>
        </w:rPr>
        <w:t>, strengthening incident response.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D220AF" w:rsidRPr="00D220AF" w:rsidRDefault="00D220AF" w:rsidP="00D220AF">
      <w:pPr>
        <w:pStyle w:val="NormalWeb"/>
        <w:numPr>
          <w:ilvl w:val="0"/>
          <w:numId w:val="5"/>
        </w:numPr>
        <w:rPr>
          <w:rFonts w:ascii="Arial" w:hAnsi="Arial" w:cs="Arial"/>
          <w:sz w:val="12"/>
        </w:rPr>
      </w:pPr>
      <w:r w:rsidRPr="00D220AF">
        <w:rPr>
          <w:rFonts w:ascii="Arial" w:hAnsi="Arial" w:cs="Arial"/>
          <w:sz w:val="18"/>
        </w:rPr>
        <w:t xml:space="preserve">Built reliable backend services using </w:t>
      </w:r>
      <w:r w:rsidRPr="00D220AF">
        <w:rPr>
          <w:rStyle w:val="Strong"/>
          <w:rFonts w:ascii="Arial" w:hAnsi="Arial" w:cs="Arial"/>
          <w:sz w:val="18"/>
        </w:rPr>
        <w:t>C# and ASP.NET MVC/Web API</w:t>
      </w:r>
      <w:r w:rsidRPr="00D220AF">
        <w:rPr>
          <w:rFonts w:ascii="Arial" w:hAnsi="Arial" w:cs="Arial"/>
          <w:sz w:val="18"/>
        </w:rPr>
        <w:t>, enforcing stable API contracts and predictable request validation.</w:t>
      </w:r>
    </w:p>
    <w:p w:rsidR="00D220AF" w:rsidRPr="00D220AF" w:rsidRDefault="00D220AF" w:rsidP="00D220AF">
      <w:pPr>
        <w:pStyle w:val="NormalWeb"/>
        <w:numPr>
          <w:ilvl w:val="0"/>
          <w:numId w:val="5"/>
        </w:numPr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Implemented background processing via </w:t>
      </w:r>
      <w:proofErr w:type="spellStart"/>
      <w:r w:rsidRPr="00D220AF">
        <w:rPr>
          <w:rStyle w:val="Strong"/>
          <w:rFonts w:ascii="Arial" w:hAnsi="Arial" w:cs="Arial"/>
          <w:sz w:val="18"/>
        </w:rPr>
        <w:t>RabbitMQ</w:t>
      </w:r>
      <w:proofErr w:type="spellEnd"/>
      <w:r w:rsidRPr="00D220AF">
        <w:rPr>
          <w:rFonts w:ascii="Arial" w:hAnsi="Arial" w:cs="Arial"/>
          <w:sz w:val="18"/>
        </w:rPr>
        <w:t xml:space="preserve"> and </w:t>
      </w:r>
      <w:r w:rsidRPr="00D220AF">
        <w:rPr>
          <w:rStyle w:val="Strong"/>
          <w:rFonts w:ascii="Arial" w:hAnsi="Arial" w:cs="Arial"/>
          <w:sz w:val="18"/>
        </w:rPr>
        <w:t>Kafka</w:t>
      </w:r>
      <w:r w:rsidRPr="00D220AF">
        <w:rPr>
          <w:rFonts w:ascii="Arial" w:hAnsi="Arial" w:cs="Arial"/>
          <w:sz w:val="18"/>
        </w:rPr>
        <w:t>, introducing DLQ and replay tooling for operational safety.</w:t>
      </w:r>
    </w:p>
    <w:p w:rsidR="00D220AF" w:rsidRPr="00D220AF" w:rsidRDefault="00D220AF" w:rsidP="00D220AF">
      <w:pPr>
        <w:pStyle w:val="NormalWeb"/>
        <w:numPr>
          <w:ilvl w:val="0"/>
          <w:numId w:val="5"/>
        </w:numPr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Optimized relational queries in </w:t>
      </w:r>
      <w:proofErr w:type="spellStart"/>
      <w:r w:rsidRPr="00D220AF">
        <w:rPr>
          <w:rStyle w:val="Strong"/>
          <w:rFonts w:ascii="Arial" w:hAnsi="Arial" w:cs="Arial"/>
          <w:sz w:val="18"/>
        </w:rPr>
        <w:t>PostgreSQL</w:t>
      </w:r>
      <w:proofErr w:type="spellEnd"/>
      <w:r w:rsidRPr="00D220AF">
        <w:rPr>
          <w:rFonts w:ascii="Arial" w:hAnsi="Arial" w:cs="Arial"/>
          <w:sz w:val="18"/>
        </w:rPr>
        <w:t xml:space="preserve"> and </w:t>
      </w:r>
      <w:r w:rsidRPr="00D220AF">
        <w:rPr>
          <w:rStyle w:val="Strong"/>
          <w:rFonts w:ascii="Arial" w:hAnsi="Arial" w:cs="Arial"/>
          <w:sz w:val="18"/>
        </w:rPr>
        <w:t>SQL Server</w:t>
      </w:r>
      <w:r w:rsidRPr="00D220AF">
        <w:rPr>
          <w:rFonts w:ascii="Arial" w:hAnsi="Arial" w:cs="Arial"/>
          <w:sz w:val="18"/>
        </w:rPr>
        <w:t>, improving throughput and reducing lock contention.</w:t>
      </w:r>
    </w:p>
    <w:p w:rsidR="00D220AF" w:rsidRPr="00D220AF" w:rsidRDefault="00D220AF" w:rsidP="00D220AF">
      <w:pPr>
        <w:pStyle w:val="NormalWeb"/>
        <w:numPr>
          <w:ilvl w:val="0"/>
          <w:numId w:val="5"/>
        </w:numPr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Added caching patterns using </w:t>
      </w:r>
      <w:proofErr w:type="spellStart"/>
      <w:proofErr w:type="gramStart"/>
      <w:r w:rsidRPr="00D220AF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D220AF">
        <w:rPr>
          <w:rFonts w:ascii="Arial" w:hAnsi="Arial" w:cs="Arial"/>
          <w:sz w:val="18"/>
        </w:rPr>
        <w:t xml:space="preserve"> to stabilize peak-traffic workloads.</w:t>
      </w:r>
    </w:p>
    <w:p w:rsidR="00D220AF" w:rsidRPr="00D220AF" w:rsidRDefault="00D220AF" w:rsidP="00D220AF">
      <w:pPr>
        <w:pStyle w:val="NormalWeb"/>
        <w:numPr>
          <w:ilvl w:val="0"/>
          <w:numId w:val="5"/>
        </w:numPr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Integrated AWS services including </w:t>
      </w:r>
      <w:r w:rsidRPr="00D220AF">
        <w:rPr>
          <w:rStyle w:val="Strong"/>
          <w:rFonts w:ascii="Arial" w:hAnsi="Arial" w:cs="Arial"/>
          <w:sz w:val="18"/>
        </w:rPr>
        <w:t>S3</w:t>
      </w:r>
      <w:r w:rsidRPr="00D220AF">
        <w:rPr>
          <w:rFonts w:ascii="Arial" w:hAnsi="Arial" w:cs="Arial"/>
          <w:sz w:val="18"/>
        </w:rPr>
        <w:t xml:space="preserve">, </w:t>
      </w:r>
      <w:r w:rsidRPr="00D220AF">
        <w:rPr>
          <w:rStyle w:val="Strong"/>
          <w:rFonts w:ascii="Arial" w:hAnsi="Arial" w:cs="Arial"/>
          <w:sz w:val="18"/>
        </w:rPr>
        <w:t>RDS</w:t>
      </w:r>
      <w:r w:rsidRPr="00D220AF">
        <w:rPr>
          <w:rFonts w:ascii="Arial" w:hAnsi="Arial" w:cs="Arial"/>
          <w:sz w:val="18"/>
        </w:rPr>
        <w:t xml:space="preserve">, </w:t>
      </w:r>
      <w:r w:rsidRPr="00D220AF">
        <w:rPr>
          <w:rStyle w:val="Strong"/>
          <w:rFonts w:ascii="Arial" w:hAnsi="Arial" w:cs="Arial"/>
          <w:sz w:val="18"/>
        </w:rPr>
        <w:t>API Gateway</w:t>
      </w:r>
      <w:r w:rsidRPr="00D220AF">
        <w:rPr>
          <w:rFonts w:ascii="Arial" w:hAnsi="Arial" w:cs="Arial"/>
          <w:sz w:val="18"/>
        </w:rPr>
        <w:t xml:space="preserve">, and </w:t>
      </w:r>
      <w:r w:rsidRPr="00D220AF">
        <w:rPr>
          <w:rStyle w:val="Strong"/>
          <w:rFonts w:ascii="Arial" w:hAnsi="Arial" w:cs="Arial"/>
          <w:sz w:val="18"/>
        </w:rPr>
        <w:t>IAM</w:t>
      </w:r>
      <w:r w:rsidRPr="00D220AF">
        <w:rPr>
          <w:rFonts w:ascii="Arial" w:hAnsi="Arial" w:cs="Arial"/>
          <w:sz w:val="18"/>
        </w:rPr>
        <w:t xml:space="preserve"> with least-privilege access models.</w:t>
      </w:r>
    </w:p>
    <w:p w:rsidR="00D220AF" w:rsidRPr="00D220AF" w:rsidRDefault="00D220AF" w:rsidP="00D220AF">
      <w:pPr>
        <w:pStyle w:val="NormalWeb"/>
        <w:numPr>
          <w:ilvl w:val="0"/>
          <w:numId w:val="5"/>
        </w:numPr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Introduced search indexing via </w:t>
      </w:r>
      <w:proofErr w:type="spellStart"/>
      <w:r w:rsidRPr="00D220AF">
        <w:rPr>
          <w:rStyle w:val="Strong"/>
          <w:rFonts w:ascii="Arial" w:hAnsi="Arial" w:cs="Arial"/>
          <w:sz w:val="18"/>
        </w:rPr>
        <w:t>Elasticsearch</w:t>
      </w:r>
      <w:proofErr w:type="spellEnd"/>
      <w:r w:rsidRPr="00D220AF">
        <w:rPr>
          <w:rFonts w:ascii="Arial" w:hAnsi="Arial" w:cs="Arial"/>
          <w:sz w:val="18"/>
        </w:rPr>
        <w:t>, offloading complex filtering from transactional databases.</w:t>
      </w:r>
    </w:p>
    <w:p w:rsidR="00D220AF" w:rsidRPr="00D220AF" w:rsidRDefault="00D220AF" w:rsidP="00D220AF">
      <w:pPr>
        <w:pStyle w:val="NormalWeb"/>
        <w:numPr>
          <w:ilvl w:val="0"/>
          <w:numId w:val="5"/>
        </w:numPr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Containerized services using </w:t>
      </w:r>
      <w:proofErr w:type="spellStart"/>
      <w:r w:rsidRPr="00D220AF">
        <w:rPr>
          <w:rStyle w:val="Strong"/>
          <w:rFonts w:ascii="Arial" w:hAnsi="Arial" w:cs="Arial"/>
          <w:sz w:val="18"/>
        </w:rPr>
        <w:t>Docker</w:t>
      </w:r>
      <w:proofErr w:type="spellEnd"/>
      <w:r w:rsidRPr="00D220AF">
        <w:rPr>
          <w:rFonts w:ascii="Arial" w:hAnsi="Arial" w:cs="Arial"/>
          <w:sz w:val="18"/>
        </w:rPr>
        <w:t xml:space="preserve"> and supported </w:t>
      </w:r>
      <w:proofErr w:type="spellStart"/>
      <w:r w:rsidRPr="00D220AF">
        <w:rPr>
          <w:rStyle w:val="Strong"/>
          <w:rFonts w:ascii="Arial" w:hAnsi="Arial" w:cs="Arial"/>
          <w:sz w:val="18"/>
        </w:rPr>
        <w:t>Kubernetes</w:t>
      </w:r>
      <w:proofErr w:type="spellEnd"/>
      <w:r w:rsidRPr="00D220AF">
        <w:rPr>
          <w:rFonts w:ascii="Arial" w:hAnsi="Arial" w:cs="Arial"/>
          <w:sz w:val="18"/>
        </w:rPr>
        <w:t>-based deployments for environment consistency.</w:t>
      </w:r>
    </w:p>
    <w:p w:rsidR="00D220AF" w:rsidRPr="00D220AF" w:rsidRDefault="00D220AF" w:rsidP="00D220AF">
      <w:pPr>
        <w:pStyle w:val="NormalWeb"/>
        <w:numPr>
          <w:ilvl w:val="0"/>
          <w:numId w:val="5"/>
        </w:numPr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Strengthened monitoring using </w:t>
      </w:r>
      <w:r w:rsidRPr="00D220AF">
        <w:rPr>
          <w:rStyle w:val="Strong"/>
          <w:rFonts w:ascii="Arial" w:hAnsi="Arial" w:cs="Arial"/>
          <w:sz w:val="18"/>
        </w:rPr>
        <w:t>Prometheus</w:t>
      </w:r>
      <w:r w:rsidRPr="00D220AF">
        <w:rPr>
          <w:rFonts w:ascii="Arial" w:hAnsi="Arial" w:cs="Arial"/>
          <w:sz w:val="18"/>
        </w:rPr>
        <w:t xml:space="preserve"> and </w:t>
      </w:r>
      <w:proofErr w:type="spellStart"/>
      <w:r w:rsidRPr="00D220AF">
        <w:rPr>
          <w:rStyle w:val="Strong"/>
          <w:rFonts w:ascii="Arial" w:hAnsi="Arial" w:cs="Arial"/>
          <w:sz w:val="18"/>
        </w:rPr>
        <w:t>Grafana</w:t>
      </w:r>
      <w:proofErr w:type="spellEnd"/>
      <w:r w:rsidRPr="00D220AF">
        <w:rPr>
          <w:rFonts w:ascii="Arial" w:hAnsi="Arial" w:cs="Arial"/>
          <w:sz w:val="18"/>
        </w:rPr>
        <w:t>, reducing mean time to detect production incidents.</w:t>
      </w:r>
    </w:p>
    <w:p w:rsidR="00D220AF" w:rsidRPr="00D220AF" w:rsidRDefault="00D220AF" w:rsidP="00D220AF">
      <w:pPr>
        <w:pStyle w:val="NormalWeb"/>
        <w:numPr>
          <w:ilvl w:val="0"/>
          <w:numId w:val="5"/>
        </w:numPr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Built secure internal </w:t>
      </w:r>
      <w:r w:rsidRPr="00D220AF">
        <w:rPr>
          <w:rStyle w:val="Strong"/>
          <w:rFonts w:ascii="Arial" w:hAnsi="Arial" w:cs="Arial"/>
          <w:sz w:val="18"/>
        </w:rPr>
        <w:t>React admin interfaces</w:t>
      </w:r>
      <w:r w:rsidRPr="00D220AF">
        <w:rPr>
          <w:rFonts w:ascii="Arial" w:hAnsi="Arial" w:cs="Arial"/>
          <w:sz w:val="18"/>
        </w:rPr>
        <w:t xml:space="preserve"> backed by authenticated .NET APIs with </w:t>
      </w:r>
      <w:r w:rsidRPr="00D220AF">
        <w:rPr>
          <w:rStyle w:val="Strong"/>
          <w:rFonts w:ascii="Arial" w:hAnsi="Arial" w:cs="Arial"/>
          <w:sz w:val="18"/>
        </w:rPr>
        <w:t>JWT</w:t>
      </w:r>
      <w:r w:rsidRPr="00D220AF">
        <w:rPr>
          <w:rFonts w:ascii="Arial" w:hAnsi="Arial" w:cs="Arial"/>
          <w:sz w:val="18"/>
        </w:rPr>
        <w:t>-based authorization.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D220AF" w:rsidRPr="00D220AF" w:rsidRDefault="00D220AF" w:rsidP="00D220A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Developed backend APIs using </w:t>
      </w:r>
      <w:r w:rsidRPr="00D220AF">
        <w:rPr>
          <w:rStyle w:val="Strong"/>
          <w:rFonts w:ascii="Arial" w:hAnsi="Arial" w:cs="Arial"/>
          <w:sz w:val="18"/>
        </w:rPr>
        <w:t>C# and ASP.NET MVC/Web API</w:t>
      </w:r>
      <w:r w:rsidRPr="00D220AF">
        <w:rPr>
          <w:rFonts w:ascii="Arial" w:hAnsi="Arial" w:cs="Arial"/>
          <w:sz w:val="18"/>
        </w:rPr>
        <w:t>, following layered architecture principles.</w:t>
      </w:r>
    </w:p>
    <w:p w:rsidR="00D220AF" w:rsidRPr="00D220AF" w:rsidRDefault="00D220AF" w:rsidP="00D220A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Modeled relational features in </w:t>
      </w:r>
      <w:r w:rsidRPr="00D220AF">
        <w:rPr>
          <w:rStyle w:val="Strong"/>
          <w:rFonts w:ascii="Arial" w:hAnsi="Arial" w:cs="Arial"/>
          <w:sz w:val="18"/>
        </w:rPr>
        <w:t>MySQL</w:t>
      </w:r>
      <w:r w:rsidRPr="00D220AF">
        <w:rPr>
          <w:rFonts w:ascii="Arial" w:hAnsi="Arial" w:cs="Arial"/>
          <w:sz w:val="18"/>
        </w:rPr>
        <w:t xml:space="preserve"> and </w:t>
      </w:r>
      <w:proofErr w:type="spellStart"/>
      <w:r w:rsidRPr="00D220AF">
        <w:rPr>
          <w:rStyle w:val="Strong"/>
          <w:rFonts w:ascii="Arial" w:hAnsi="Arial" w:cs="Arial"/>
          <w:sz w:val="18"/>
        </w:rPr>
        <w:t>PostgreSQL</w:t>
      </w:r>
      <w:proofErr w:type="spellEnd"/>
      <w:r w:rsidRPr="00D220AF">
        <w:rPr>
          <w:rFonts w:ascii="Arial" w:hAnsi="Arial" w:cs="Arial"/>
          <w:sz w:val="18"/>
        </w:rPr>
        <w:t>, ensuring transactional consistency and reliable migrations.</w:t>
      </w:r>
    </w:p>
    <w:p w:rsidR="00D220AF" w:rsidRPr="00D220AF" w:rsidRDefault="00D220AF" w:rsidP="00D220A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>Implemented scheduled jobs and background workflows for long-running operations.</w:t>
      </w:r>
    </w:p>
    <w:p w:rsidR="00D220AF" w:rsidRPr="00D220AF" w:rsidRDefault="00D220AF" w:rsidP="00D220A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Standardized CI processes using </w:t>
      </w:r>
      <w:r w:rsidRPr="00D220AF">
        <w:rPr>
          <w:rStyle w:val="Strong"/>
          <w:rFonts w:ascii="Arial" w:hAnsi="Arial" w:cs="Arial"/>
          <w:sz w:val="18"/>
        </w:rPr>
        <w:t>Jenkins</w:t>
      </w:r>
      <w:r w:rsidRPr="00D220AF">
        <w:rPr>
          <w:rFonts w:ascii="Arial" w:hAnsi="Arial" w:cs="Arial"/>
          <w:sz w:val="18"/>
        </w:rPr>
        <w:t>, improving release repeatability.</w:t>
      </w:r>
    </w:p>
    <w:p w:rsidR="00D220AF" w:rsidRPr="00D220AF" w:rsidRDefault="00D220AF" w:rsidP="00D220A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Added caching strategies using </w:t>
      </w:r>
      <w:proofErr w:type="spellStart"/>
      <w:proofErr w:type="gramStart"/>
      <w:r w:rsidRPr="00D220AF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D220AF">
        <w:rPr>
          <w:rFonts w:ascii="Arial" w:hAnsi="Arial" w:cs="Arial"/>
          <w:sz w:val="18"/>
        </w:rPr>
        <w:t xml:space="preserve"> to reduce database pressure.</w:t>
      </w:r>
    </w:p>
    <w:p w:rsidR="00D220AF" w:rsidRPr="00D220AF" w:rsidRDefault="00D220AF" w:rsidP="00D220A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Integrated AWS services including </w:t>
      </w:r>
      <w:r w:rsidRPr="00D220AF">
        <w:rPr>
          <w:rStyle w:val="Strong"/>
          <w:rFonts w:ascii="Arial" w:hAnsi="Arial" w:cs="Arial"/>
          <w:sz w:val="18"/>
        </w:rPr>
        <w:t>EC2</w:t>
      </w:r>
      <w:r w:rsidRPr="00D220AF">
        <w:rPr>
          <w:rFonts w:ascii="Arial" w:hAnsi="Arial" w:cs="Arial"/>
          <w:sz w:val="18"/>
        </w:rPr>
        <w:t xml:space="preserve">, </w:t>
      </w:r>
      <w:r w:rsidRPr="00D220AF">
        <w:rPr>
          <w:rStyle w:val="Strong"/>
          <w:rFonts w:ascii="Arial" w:hAnsi="Arial" w:cs="Arial"/>
          <w:sz w:val="18"/>
        </w:rPr>
        <w:t>S3</w:t>
      </w:r>
      <w:r w:rsidRPr="00D220AF">
        <w:rPr>
          <w:rFonts w:ascii="Arial" w:hAnsi="Arial" w:cs="Arial"/>
          <w:sz w:val="18"/>
        </w:rPr>
        <w:t xml:space="preserve">, and </w:t>
      </w:r>
      <w:r w:rsidRPr="00D220AF">
        <w:rPr>
          <w:rStyle w:val="Strong"/>
          <w:rFonts w:ascii="Arial" w:hAnsi="Arial" w:cs="Arial"/>
          <w:sz w:val="18"/>
        </w:rPr>
        <w:t>RDS</w:t>
      </w:r>
      <w:r w:rsidRPr="00D220AF">
        <w:rPr>
          <w:rFonts w:ascii="Arial" w:hAnsi="Arial" w:cs="Arial"/>
          <w:sz w:val="18"/>
        </w:rPr>
        <w:t>, applying IAM-based access control.</w:t>
      </w:r>
    </w:p>
    <w:p w:rsidR="00D220AF" w:rsidRPr="00D220AF" w:rsidRDefault="00D220AF" w:rsidP="00D220A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Implemented secure authentication using </w:t>
      </w:r>
      <w:r w:rsidRPr="00D220AF">
        <w:rPr>
          <w:rStyle w:val="Strong"/>
          <w:rFonts w:ascii="Arial" w:hAnsi="Arial" w:cs="Arial"/>
          <w:sz w:val="18"/>
        </w:rPr>
        <w:t>OAuth2</w:t>
      </w:r>
      <w:r w:rsidRPr="00D220AF">
        <w:rPr>
          <w:rFonts w:ascii="Arial" w:hAnsi="Arial" w:cs="Arial"/>
          <w:sz w:val="18"/>
        </w:rPr>
        <w:t xml:space="preserve"> and </w:t>
      </w:r>
      <w:r w:rsidRPr="00D220AF">
        <w:rPr>
          <w:rStyle w:val="Strong"/>
          <w:rFonts w:ascii="Arial" w:hAnsi="Arial" w:cs="Arial"/>
          <w:sz w:val="18"/>
        </w:rPr>
        <w:t>JWT</w:t>
      </w:r>
      <w:r w:rsidRPr="00D220AF">
        <w:rPr>
          <w:rFonts w:ascii="Arial" w:hAnsi="Arial" w:cs="Arial"/>
          <w:sz w:val="18"/>
        </w:rPr>
        <w:t xml:space="preserve">, enforcing </w:t>
      </w:r>
      <w:r w:rsidRPr="00D220AF">
        <w:rPr>
          <w:rStyle w:val="Strong"/>
          <w:rFonts w:ascii="Arial" w:hAnsi="Arial" w:cs="Arial"/>
          <w:sz w:val="18"/>
        </w:rPr>
        <w:t>RBAC</w:t>
      </w:r>
      <w:r w:rsidRPr="00D220AF">
        <w:rPr>
          <w:rFonts w:ascii="Arial" w:hAnsi="Arial" w:cs="Arial"/>
          <w:sz w:val="18"/>
        </w:rPr>
        <w:t xml:space="preserve"> at API boundaries.</w:t>
      </w:r>
    </w:p>
    <w:p w:rsidR="00D220AF" w:rsidRDefault="00D220AF" w:rsidP="00D220A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>Improved production readiness through structured logging and operational diagnostics.</w:t>
      </w:r>
    </w:p>
    <w:p w:rsidR="00D220AF" w:rsidRPr="00D220AF" w:rsidRDefault="00D220AF" w:rsidP="00D220AF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D220AF">
        <w:rPr>
          <w:rFonts w:ascii="Arial" w:hAnsi="Arial" w:cs="Arial"/>
          <w:sz w:val="18"/>
        </w:rPr>
        <w:t xml:space="preserve">Supported early containerization initiatives using </w:t>
      </w:r>
      <w:proofErr w:type="spellStart"/>
      <w:r w:rsidRPr="00D220AF">
        <w:rPr>
          <w:rStyle w:val="Strong"/>
          <w:rFonts w:ascii="Arial" w:hAnsi="Arial" w:cs="Arial"/>
          <w:sz w:val="18"/>
        </w:rPr>
        <w:t>Docker</w:t>
      </w:r>
      <w:proofErr w:type="spellEnd"/>
      <w:r w:rsidRPr="00D220AF">
        <w:rPr>
          <w:rFonts w:ascii="Arial" w:hAnsi="Arial" w:cs="Arial"/>
          <w:sz w:val="18"/>
        </w:rPr>
        <w:t xml:space="preserve"> to stabilize environment consistency.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1833AE" w:rsidRPr="001833AE" w:rsidRDefault="001833AE" w:rsidP="00D220A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1833AE">
        <w:rPr>
          <w:rStyle w:val="Strong"/>
          <w:rFonts w:ascii="Arial" w:hAnsi="Arial" w:cs="Arial"/>
          <w:sz w:val="18"/>
          <w:szCs w:val="18"/>
        </w:rPr>
        <w:t>Frontend</w:t>
      </w:r>
      <w:r w:rsidRPr="001833AE">
        <w:rPr>
          <w:rFonts w:ascii="Arial" w:hAnsi="Arial" w:cs="Arial"/>
          <w:sz w:val="18"/>
          <w:szCs w:val="18"/>
        </w:rPr>
        <w:t xml:space="preserve">: React, </w:t>
      </w:r>
      <w:proofErr w:type="spellStart"/>
      <w:r w:rsidRPr="001833AE">
        <w:rPr>
          <w:rFonts w:ascii="Arial" w:hAnsi="Arial" w:cs="Arial"/>
          <w:sz w:val="18"/>
          <w:szCs w:val="18"/>
        </w:rPr>
        <w:t>TypeScript</w:t>
      </w:r>
      <w:proofErr w:type="spellEnd"/>
      <w:r w:rsidRPr="001833AE">
        <w:rPr>
          <w:rFonts w:ascii="Arial" w:hAnsi="Arial" w:cs="Arial"/>
          <w:sz w:val="18"/>
          <w:szCs w:val="18"/>
        </w:rPr>
        <w:t>, component design, state patterns, REST integration, dashboards/admin consoles, accessibility, performance tuning</w:t>
      </w:r>
    </w:p>
    <w:p w:rsidR="009D25D8" w:rsidRPr="009D25D8" w:rsidRDefault="001833AE" w:rsidP="00D220A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9D25D8">
        <w:rPr>
          <w:rStyle w:val="Strong"/>
          <w:rFonts w:ascii="Arial" w:hAnsi="Arial" w:cs="Arial"/>
          <w:sz w:val="18"/>
          <w:szCs w:val="18"/>
        </w:rPr>
        <w:t>Backend &amp; APIs</w:t>
      </w:r>
      <w:r w:rsidRPr="009D25D8">
        <w:rPr>
          <w:rFonts w:ascii="Arial" w:hAnsi="Arial" w:cs="Arial"/>
          <w:sz w:val="18"/>
          <w:szCs w:val="18"/>
        </w:rPr>
        <w:t xml:space="preserve">: </w:t>
      </w:r>
      <w:r w:rsidR="009D25D8" w:rsidRPr="009D25D8">
        <w:rPr>
          <w:rFonts w:ascii="Arial" w:hAnsi="Arial" w:cs="Arial"/>
          <w:sz w:val="18"/>
        </w:rPr>
        <w:t>C#, ASP.NET Core, Web API, Entity Framework Core, background services, REST design, request validation, pagination/filtering, service integration</w:t>
      </w:r>
    </w:p>
    <w:p w:rsidR="001833AE" w:rsidRPr="009D25D8" w:rsidRDefault="001833AE" w:rsidP="00D220A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9D25D8">
        <w:rPr>
          <w:rStyle w:val="Strong"/>
          <w:rFonts w:ascii="Arial" w:hAnsi="Arial" w:cs="Arial"/>
          <w:sz w:val="18"/>
          <w:szCs w:val="18"/>
        </w:rPr>
        <w:t>Data, Messaging &amp; Search</w:t>
      </w:r>
      <w:r w:rsidRPr="009D25D8">
        <w:rPr>
          <w:rFonts w:ascii="Arial" w:hAnsi="Arial" w:cs="Arial"/>
          <w:sz w:val="18"/>
          <w:szCs w:val="18"/>
        </w:rPr>
        <w:t xml:space="preserve">: Relational: </w:t>
      </w:r>
      <w:proofErr w:type="spellStart"/>
      <w:r w:rsidRPr="009D25D8">
        <w:rPr>
          <w:rFonts w:ascii="Arial" w:hAnsi="Arial" w:cs="Arial"/>
          <w:sz w:val="18"/>
          <w:szCs w:val="18"/>
        </w:rPr>
        <w:t>PostgreSQL</w:t>
      </w:r>
      <w:proofErr w:type="spellEnd"/>
      <w:r w:rsidRPr="009D25D8">
        <w:rPr>
          <w:rFonts w:ascii="Arial" w:hAnsi="Arial" w:cs="Arial"/>
          <w:sz w:val="18"/>
          <w:szCs w:val="18"/>
        </w:rPr>
        <w:t xml:space="preserve">, MySQL, SQL Server • </w:t>
      </w:r>
      <w:proofErr w:type="spellStart"/>
      <w:r w:rsidRPr="009D25D8">
        <w:rPr>
          <w:rFonts w:ascii="Arial" w:hAnsi="Arial" w:cs="Arial"/>
          <w:sz w:val="18"/>
          <w:szCs w:val="18"/>
        </w:rPr>
        <w:t>NoSQL</w:t>
      </w:r>
      <w:proofErr w:type="spellEnd"/>
      <w:r w:rsidRPr="009D25D8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9D25D8">
        <w:rPr>
          <w:rFonts w:ascii="Arial" w:hAnsi="Arial" w:cs="Arial"/>
          <w:sz w:val="18"/>
          <w:szCs w:val="18"/>
        </w:rPr>
        <w:t>Redis</w:t>
      </w:r>
      <w:proofErr w:type="spellEnd"/>
      <w:r w:rsidRPr="009D25D8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9D25D8">
        <w:rPr>
          <w:rFonts w:ascii="Arial" w:hAnsi="Arial" w:cs="Arial"/>
          <w:sz w:val="18"/>
          <w:szCs w:val="18"/>
        </w:rPr>
        <w:t>MongoDB</w:t>
      </w:r>
      <w:proofErr w:type="spellEnd"/>
      <w:r w:rsidRPr="009D25D8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9D25D8">
        <w:rPr>
          <w:rFonts w:ascii="Arial" w:hAnsi="Arial" w:cs="Arial"/>
          <w:sz w:val="18"/>
          <w:szCs w:val="18"/>
        </w:rPr>
        <w:t>DynamoDB</w:t>
      </w:r>
      <w:proofErr w:type="spellEnd"/>
      <w:r w:rsidRPr="009D25D8">
        <w:rPr>
          <w:rFonts w:ascii="Arial" w:hAnsi="Arial" w:cs="Arial"/>
          <w:sz w:val="18"/>
          <w:szCs w:val="18"/>
        </w:rPr>
        <w:t xml:space="preserve"> • Queues/streams: AWS SQS/SNS, Kafka, </w:t>
      </w:r>
      <w:proofErr w:type="spellStart"/>
      <w:r w:rsidRPr="009D25D8">
        <w:rPr>
          <w:rFonts w:ascii="Arial" w:hAnsi="Arial" w:cs="Arial"/>
          <w:sz w:val="18"/>
          <w:szCs w:val="18"/>
        </w:rPr>
        <w:t>RabbitMQ</w:t>
      </w:r>
      <w:proofErr w:type="spellEnd"/>
      <w:r w:rsidRPr="009D25D8">
        <w:rPr>
          <w:rFonts w:ascii="Arial" w:hAnsi="Arial" w:cs="Arial"/>
          <w:sz w:val="18"/>
          <w:szCs w:val="18"/>
        </w:rPr>
        <w:t xml:space="preserve"> • Search: </w:t>
      </w:r>
      <w:proofErr w:type="spellStart"/>
      <w:r w:rsidRPr="009D25D8">
        <w:rPr>
          <w:rFonts w:ascii="Arial" w:hAnsi="Arial" w:cs="Arial"/>
          <w:sz w:val="18"/>
          <w:szCs w:val="18"/>
        </w:rPr>
        <w:t>Elasticsearch</w:t>
      </w:r>
      <w:proofErr w:type="spellEnd"/>
      <w:r w:rsidRPr="009D25D8">
        <w:rPr>
          <w:rFonts w:ascii="Arial" w:hAnsi="Arial" w:cs="Arial"/>
          <w:sz w:val="18"/>
          <w:szCs w:val="18"/>
        </w:rPr>
        <w:t xml:space="preserve">, OpenSearch • Analytics: Redshift, </w:t>
      </w:r>
      <w:proofErr w:type="spellStart"/>
      <w:r w:rsidRPr="009D25D8">
        <w:rPr>
          <w:rFonts w:ascii="Arial" w:hAnsi="Arial" w:cs="Arial"/>
          <w:sz w:val="18"/>
          <w:szCs w:val="18"/>
        </w:rPr>
        <w:t>BigQuery</w:t>
      </w:r>
      <w:proofErr w:type="spellEnd"/>
    </w:p>
    <w:p w:rsidR="001833AE" w:rsidRPr="001833AE" w:rsidRDefault="001833AE" w:rsidP="00D220A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1833AE">
        <w:rPr>
          <w:rStyle w:val="Strong"/>
          <w:rFonts w:ascii="Arial" w:hAnsi="Arial" w:cs="Arial"/>
          <w:sz w:val="18"/>
          <w:szCs w:val="18"/>
        </w:rPr>
        <w:t xml:space="preserve">Cloud &amp; </w:t>
      </w:r>
      <w:proofErr w:type="spellStart"/>
      <w:r w:rsidRPr="001833AE">
        <w:rPr>
          <w:rStyle w:val="Strong"/>
          <w:rFonts w:ascii="Arial" w:hAnsi="Arial" w:cs="Arial"/>
          <w:sz w:val="18"/>
          <w:szCs w:val="18"/>
        </w:rPr>
        <w:t>DevOps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: AWS: EKS, ECS, EC2, Lambda, API Gateway, S3, </w:t>
      </w:r>
      <w:proofErr w:type="spellStart"/>
      <w:r w:rsidRPr="001833AE">
        <w:rPr>
          <w:rFonts w:ascii="Arial" w:hAnsi="Arial" w:cs="Arial"/>
          <w:sz w:val="18"/>
          <w:szCs w:val="18"/>
        </w:rPr>
        <w:t>CloudFront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RDS, </w:t>
      </w:r>
      <w:proofErr w:type="spellStart"/>
      <w:r w:rsidRPr="001833AE">
        <w:rPr>
          <w:rFonts w:ascii="Arial" w:hAnsi="Arial" w:cs="Arial"/>
          <w:sz w:val="18"/>
          <w:szCs w:val="18"/>
        </w:rPr>
        <w:t>DynamoDB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1833AE">
        <w:rPr>
          <w:rFonts w:ascii="Arial" w:hAnsi="Arial" w:cs="Arial"/>
          <w:sz w:val="18"/>
          <w:szCs w:val="18"/>
        </w:rPr>
        <w:t>ElastiCache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1833AE">
        <w:rPr>
          <w:rFonts w:ascii="Arial" w:hAnsi="Arial" w:cs="Arial"/>
          <w:sz w:val="18"/>
          <w:szCs w:val="18"/>
        </w:rPr>
        <w:t>EventBridge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Step Functions, IAM • Azure: AKS, App Service, Azure SQL, Service Bus, Key Vault, Application Insights • GCP: GKE, Cloud Run, Pub/Sub, Cloud Storage, </w:t>
      </w:r>
      <w:proofErr w:type="spellStart"/>
      <w:r w:rsidRPr="001833AE">
        <w:rPr>
          <w:rFonts w:ascii="Arial" w:hAnsi="Arial" w:cs="Arial"/>
          <w:sz w:val="18"/>
          <w:szCs w:val="18"/>
        </w:rPr>
        <w:t>BigQuery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 • </w:t>
      </w:r>
      <w:proofErr w:type="spellStart"/>
      <w:r w:rsidRPr="001833AE">
        <w:rPr>
          <w:rFonts w:ascii="Arial" w:hAnsi="Arial" w:cs="Arial"/>
          <w:sz w:val="18"/>
          <w:szCs w:val="18"/>
        </w:rPr>
        <w:t>Docker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1833AE">
        <w:rPr>
          <w:rFonts w:ascii="Arial" w:hAnsi="Arial" w:cs="Arial"/>
          <w:sz w:val="18"/>
          <w:szCs w:val="18"/>
        </w:rPr>
        <w:t>Kubernetes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Helm, Argo CD, </w:t>
      </w:r>
      <w:proofErr w:type="spellStart"/>
      <w:r w:rsidRPr="001833AE">
        <w:rPr>
          <w:rFonts w:ascii="Arial" w:hAnsi="Arial" w:cs="Arial"/>
          <w:sz w:val="18"/>
          <w:szCs w:val="18"/>
        </w:rPr>
        <w:t>GitOps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1833AE">
        <w:rPr>
          <w:rFonts w:ascii="Arial" w:hAnsi="Arial" w:cs="Arial"/>
          <w:sz w:val="18"/>
          <w:szCs w:val="18"/>
        </w:rPr>
        <w:t>Terraform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1833AE">
        <w:rPr>
          <w:rFonts w:ascii="Arial" w:hAnsi="Arial" w:cs="Arial"/>
          <w:sz w:val="18"/>
          <w:szCs w:val="18"/>
        </w:rPr>
        <w:t>CloudFormation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 • CI/CD: </w:t>
      </w:r>
      <w:proofErr w:type="spellStart"/>
      <w:r w:rsidRPr="001833AE">
        <w:rPr>
          <w:rFonts w:ascii="Arial" w:hAnsi="Arial" w:cs="Arial"/>
          <w:sz w:val="18"/>
          <w:szCs w:val="18"/>
        </w:rPr>
        <w:t>GitHub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 Actions, </w:t>
      </w:r>
      <w:proofErr w:type="spellStart"/>
      <w:r w:rsidRPr="001833AE">
        <w:rPr>
          <w:rFonts w:ascii="Arial" w:hAnsi="Arial" w:cs="Arial"/>
          <w:sz w:val="18"/>
          <w:szCs w:val="18"/>
        </w:rPr>
        <w:t>GitLab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 CI, Jenkins, Azure </w:t>
      </w:r>
      <w:proofErr w:type="spellStart"/>
      <w:r w:rsidRPr="001833AE">
        <w:rPr>
          <w:rFonts w:ascii="Arial" w:hAnsi="Arial" w:cs="Arial"/>
          <w:sz w:val="18"/>
          <w:szCs w:val="18"/>
        </w:rPr>
        <w:t>DevOps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1833AE">
        <w:rPr>
          <w:rFonts w:ascii="Arial" w:hAnsi="Arial" w:cs="Arial"/>
          <w:sz w:val="18"/>
          <w:szCs w:val="18"/>
        </w:rPr>
        <w:t>CircleCI</w:t>
      </w:r>
      <w:proofErr w:type="spellEnd"/>
    </w:p>
    <w:p w:rsidR="00770A22" w:rsidRPr="009D25D8" w:rsidRDefault="001833AE" w:rsidP="00D220A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proofErr w:type="spellStart"/>
      <w:r w:rsidRPr="001833AE">
        <w:rPr>
          <w:rStyle w:val="Strong"/>
          <w:rFonts w:ascii="Arial" w:hAnsi="Arial" w:cs="Arial"/>
          <w:sz w:val="18"/>
          <w:szCs w:val="18"/>
        </w:rPr>
        <w:t>Observability</w:t>
      </w:r>
      <w:proofErr w:type="spellEnd"/>
      <w:r w:rsidRPr="001833AE">
        <w:rPr>
          <w:rStyle w:val="Strong"/>
          <w:rFonts w:ascii="Arial" w:hAnsi="Arial" w:cs="Arial"/>
          <w:sz w:val="18"/>
          <w:szCs w:val="18"/>
        </w:rPr>
        <w:t>, Quality &amp; Security</w:t>
      </w:r>
      <w:r w:rsidRPr="001833AE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1833AE">
        <w:rPr>
          <w:rFonts w:ascii="Arial" w:hAnsi="Arial" w:cs="Arial"/>
          <w:sz w:val="18"/>
          <w:szCs w:val="18"/>
        </w:rPr>
        <w:t>OpenTelemetry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1833AE">
        <w:rPr>
          <w:rFonts w:ascii="Arial" w:hAnsi="Arial" w:cs="Arial"/>
          <w:sz w:val="18"/>
          <w:szCs w:val="18"/>
        </w:rPr>
        <w:t>Datadog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Prometheus, </w:t>
      </w:r>
      <w:proofErr w:type="spellStart"/>
      <w:r w:rsidRPr="001833AE">
        <w:rPr>
          <w:rFonts w:ascii="Arial" w:hAnsi="Arial" w:cs="Arial"/>
          <w:sz w:val="18"/>
          <w:szCs w:val="18"/>
        </w:rPr>
        <w:t>Grafana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ELK/EFK, </w:t>
      </w:r>
      <w:proofErr w:type="spellStart"/>
      <w:r w:rsidRPr="001833AE">
        <w:rPr>
          <w:rFonts w:ascii="Arial" w:hAnsi="Arial" w:cs="Arial"/>
          <w:sz w:val="18"/>
          <w:szCs w:val="18"/>
        </w:rPr>
        <w:t>CloudWatch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structured logging • Testing: Jest, Mocha, Chai, React Testing Library, Cypress, Playwright, Pact-style API contract tests • Security: OAuth2, </w:t>
      </w:r>
      <w:proofErr w:type="spellStart"/>
      <w:r w:rsidRPr="001833AE">
        <w:rPr>
          <w:rFonts w:ascii="Arial" w:hAnsi="Arial" w:cs="Arial"/>
          <w:sz w:val="18"/>
          <w:szCs w:val="18"/>
        </w:rPr>
        <w:t>OpenID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 Connect, JWT, </w:t>
      </w:r>
      <w:proofErr w:type="spellStart"/>
      <w:r w:rsidRPr="001833AE">
        <w:rPr>
          <w:rFonts w:ascii="Arial" w:hAnsi="Arial" w:cs="Arial"/>
          <w:sz w:val="18"/>
          <w:szCs w:val="18"/>
        </w:rPr>
        <w:t>Okta</w:t>
      </w:r>
      <w:proofErr w:type="spellEnd"/>
      <w:r w:rsidRPr="001833AE">
        <w:rPr>
          <w:rFonts w:ascii="Arial" w:hAnsi="Arial" w:cs="Arial"/>
          <w:sz w:val="18"/>
          <w:szCs w:val="18"/>
        </w:rPr>
        <w:t xml:space="preserve">, Auth0, AWS </w:t>
      </w:r>
      <w:proofErr w:type="spellStart"/>
      <w:r w:rsidRPr="001833AE">
        <w:rPr>
          <w:rFonts w:ascii="Arial" w:hAnsi="Arial" w:cs="Arial"/>
          <w:sz w:val="18"/>
          <w:szCs w:val="18"/>
        </w:rPr>
        <w:t>Cognito</w:t>
      </w:r>
      <w:proofErr w:type="spellEnd"/>
      <w:r w:rsidRPr="001833AE">
        <w:rPr>
          <w:rFonts w:ascii="Arial" w:hAnsi="Arial" w:cs="Arial"/>
          <w:sz w:val="18"/>
          <w:szCs w:val="18"/>
        </w:rPr>
        <w:t>, rate limiting, RBAC/ABAC, audit logging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9D25D8" w:rsidRPr="00D220AF" w:rsidRDefault="00A40C64" w:rsidP="00D220AF">
      <w:pPr>
        <w:pStyle w:val="ListParagraph"/>
        <w:numPr>
          <w:ilvl w:val="0"/>
          <w:numId w:val="1"/>
        </w:numPr>
        <w:spacing w:after="80"/>
        <w:jc w:val="both"/>
        <w:rPr>
          <w:rFonts w:ascii="Arial" w:hAnsi="Arial" w:cs="Arial"/>
        </w:rPr>
      </w:pPr>
      <w:r w:rsidRPr="00A40C64">
        <w:rPr>
          <w:rFonts w:ascii="Arial" w:hAnsi="Arial" w:cs="Arial"/>
          <w:sz w:val="18"/>
        </w:rPr>
        <w:t xml:space="preserve">Focused on strong fundamentals in </w:t>
      </w:r>
      <w:r w:rsidRPr="00A40C64">
        <w:rPr>
          <w:rStyle w:val="Strong"/>
          <w:rFonts w:ascii="Arial" w:hAnsi="Arial" w:cs="Arial"/>
          <w:sz w:val="18"/>
        </w:rPr>
        <w:t>algorithms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databases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software engineering</w:t>
      </w:r>
      <w:r w:rsidRPr="00A40C64">
        <w:rPr>
          <w:rFonts w:ascii="Arial" w:hAnsi="Arial" w:cs="Arial"/>
          <w:sz w:val="18"/>
        </w:rPr>
        <w:t>, with coursework that supported production-grade backend development.</w:t>
      </w:r>
      <w:bookmarkStart w:id="0" w:name="_GoBack"/>
      <w:bookmarkEnd w:id="0"/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CA77F2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CA77F2" w:rsidRDefault="00CA77F2" w:rsidP="00AD43A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Projects</w:t>
            </w:r>
          </w:p>
        </w:tc>
      </w:tr>
    </w:tbl>
    <w:p w:rsidR="00D220AF" w:rsidRPr="00D220AF" w:rsidRDefault="00D220AF" w:rsidP="00D220AF">
      <w:pPr>
        <w:pStyle w:val="Heading2"/>
        <w:rPr>
          <w:rFonts w:ascii="Arial" w:hAnsi="Arial" w:cs="Arial"/>
          <w:sz w:val="18"/>
          <w:szCs w:val="18"/>
        </w:rPr>
      </w:pPr>
      <w:r w:rsidRPr="00D220AF">
        <w:rPr>
          <w:rStyle w:val="Strong"/>
          <w:rFonts w:ascii="Arial" w:hAnsi="Arial" w:cs="Arial"/>
          <w:bCs w:val="0"/>
          <w:color w:val="auto"/>
          <w:sz w:val="18"/>
          <w:szCs w:val="18"/>
        </w:rPr>
        <w:t>Event-Driven Workflow &amp; Operations Platform (.NET + React)</w:t>
      </w:r>
    </w:p>
    <w:p w:rsidR="00D220AF" w:rsidRPr="00D220AF" w:rsidRDefault="00D220AF" w:rsidP="00D220A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D220AF">
        <w:rPr>
          <w:rFonts w:ascii="Arial" w:hAnsi="Arial" w:cs="Arial"/>
          <w:sz w:val="18"/>
          <w:szCs w:val="18"/>
        </w:rPr>
        <w:t xml:space="preserve">Designed a resilient execution pipeline using </w:t>
      </w:r>
      <w:r w:rsidRPr="00D220AF">
        <w:rPr>
          <w:rStyle w:val="Strong"/>
          <w:rFonts w:ascii="Arial" w:hAnsi="Arial" w:cs="Arial"/>
          <w:sz w:val="18"/>
          <w:szCs w:val="18"/>
        </w:rPr>
        <w:t>AWS SQS/SNS</w:t>
      </w:r>
      <w:r w:rsidRPr="00D220AF">
        <w:rPr>
          <w:rFonts w:ascii="Arial" w:hAnsi="Arial" w:cs="Arial"/>
          <w:sz w:val="18"/>
          <w:szCs w:val="18"/>
        </w:rPr>
        <w:t xml:space="preserve">, </w:t>
      </w:r>
      <w:r w:rsidRPr="00D220AF">
        <w:rPr>
          <w:rStyle w:val="Strong"/>
          <w:rFonts w:ascii="Arial" w:hAnsi="Arial" w:cs="Arial"/>
          <w:sz w:val="18"/>
          <w:szCs w:val="18"/>
        </w:rPr>
        <w:t>Kafka</w:t>
      </w:r>
      <w:r w:rsidRPr="00D220AF">
        <w:rPr>
          <w:rFonts w:ascii="Arial" w:hAnsi="Arial" w:cs="Arial"/>
          <w:sz w:val="18"/>
          <w:szCs w:val="18"/>
        </w:rPr>
        <w:t xml:space="preserve">, and 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RabbitMQ</w:t>
      </w:r>
      <w:proofErr w:type="spellEnd"/>
      <w:r w:rsidRPr="00D220AF">
        <w:rPr>
          <w:rFonts w:ascii="Arial" w:hAnsi="Arial" w:cs="Arial"/>
          <w:sz w:val="18"/>
          <w:szCs w:val="18"/>
        </w:rPr>
        <w:t xml:space="preserve">, implementing idempotent consumers, </w:t>
      </w:r>
      <w:proofErr w:type="gramStart"/>
      <w:r w:rsidRPr="00D220AF">
        <w:rPr>
          <w:rFonts w:ascii="Arial" w:hAnsi="Arial" w:cs="Arial"/>
          <w:sz w:val="18"/>
          <w:szCs w:val="18"/>
        </w:rPr>
        <w:t>retry</w:t>
      </w:r>
      <w:proofErr w:type="gramEnd"/>
      <w:r w:rsidRPr="00D220AF">
        <w:rPr>
          <w:rFonts w:ascii="Arial" w:hAnsi="Arial" w:cs="Arial"/>
          <w:sz w:val="18"/>
          <w:szCs w:val="18"/>
        </w:rPr>
        <w:t xml:space="preserve"> budgets, and DLQs to ensure safe replay under load.</w:t>
      </w:r>
    </w:p>
    <w:p w:rsidR="00D220AF" w:rsidRPr="00D220AF" w:rsidRDefault="00D220AF" w:rsidP="00D220A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D220AF">
        <w:rPr>
          <w:rFonts w:ascii="Arial" w:hAnsi="Arial" w:cs="Arial"/>
          <w:sz w:val="18"/>
          <w:szCs w:val="18"/>
        </w:rPr>
        <w:t xml:space="preserve">Built a </w:t>
      </w:r>
      <w:r w:rsidRPr="00D220AF">
        <w:rPr>
          <w:rStyle w:val="Strong"/>
          <w:rFonts w:ascii="Arial" w:hAnsi="Arial" w:cs="Arial"/>
          <w:sz w:val="18"/>
          <w:szCs w:val="18"/>
        </w:rPr>
        <w:t>React-based operations console</w:t>
      </w:r>
      <w:r w:rsidRPr="00D220AF">
        <w:rPr>
          <w:rFonts w:ascii="Arial" w:hAnsi="Arial" w:cs="Arial"/>
          <w:sz w:val="18"/>
          <w:szCs w:val="18"/>
        </w:rPr>
        <w:t xml:space="preserve"> for search, filtering, retries, and exports backed by deterministic </w:t>
      </w:r>
      <w:r w:rsidRPr="00D220AF">
        <w:rPr>
          <w:rStyle w:val="Strong"/>
          <w:rFonts w:ascii="Arial" w:hAnsi="Arial" w:cs="Arial"/>
          <w:sz w:val="18"/>
          <w:szCs w:val="18"/>
        </w:rPr>
        <w:t>ASP.NET Core APIs</w:t>
      </w:r>
      <w:r w:rsidRPr="00D220AF">
        <w:rPr>
          <w:rFonts w:ascii="Arial" w:hAnsi="Arial" w:cs="Arial"/>
          <w:sz w:val="18"/>
          <w:szCs w:val="18"/>
        </w:rPr>
        <w:t xml:space="preserve"> with correlation IDs and contract validation.</w:t>
      </w:r>
    </w:p>
    <w:p w:rsidR="00D220AF" w:rsidRPr="00D220AF" w:rsidRDefault="00D220AF" w:rsidP="00D220A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D220AF">
        <w:rPr>
          <w:rFonts w:ascii="Arial" w:hAnsi="Arial" w:cs="Arial"/>
          <w:sz w:val="18"/>
          <w:szCs w:val="18"/>
        </w:rPr>
        <w:lastRenderedPageBreak/>
        <w:t xml:space="preserve">Deployed containerized services on </w:t>
      </w:r>
      <w:r w:rsidRPr="00D220AF">
        <w:rPr>
          <w:rStyle w:val="Strong"/>
          <w:rFonts w:ascii="Arial" w:hAnsi="Arial" w:cs="Arial"/>
          <w:sz w:val="18"/>
          <w:szCs w:val="18"/>
        </w:rPr>
        <w:t>EKS/ECS</w:t>
      </w:r>
      <w:r w:rsidRPr="00D220AF">
        <w:rPr>
          <w:rFonts w:ascii="Arial" w:hAnsi="Arial" w:cs="Arial"/>
          <w:sz w:val="18"/>
          <w:szCs w:val="18"/>
        </w:rPr>
        <w:t xml:space="preserve">, provisioned infrastructure via 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Terraform</w:t>
      </w:r>
      <w:proofErr w:type="spellEnd"/>
      <w:r w:rsidRPr="00D220AF">
        <w:rPr>
          <w:rStyle w:val="Strong"/>
          <w:rFonts w:ascii="Arial" w:hAnsi="Arial" w:cs="Arial"/>
          <w:sz w:val="18"/>
          <w:szCs w:val="18"/>
        </w:rPr>
        <w:t>/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CloudFormation</w:t>
      </w:r>
      <w:proofErr w:type="spellEnd"/>
      <w:r w:rsidRPr="00D220AF">
        <w:rPr>
          <w:rFonts w:ascii="Arial" w:hAnsi="Arial" w:cs="Arial"/>
          <w:sz w:val="18"/>
          <w:szCs w:val="18"/>
        </w:rPr>
        <w:t xml:space="preserve">, and instrumented distributed tracing with 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OpenTelemetry</w:t>
      </w:r>
      <w:proofErr w:type="spellEnd"/>
      <w:r w:rsidRPr="00D220AF">
        <w:rPr>
          <w:rFonts w:ascii="Arial" w:hAnsi="Arial" w:cs="Arial"/>
          <w:sz w:val="18"/>
          <w:szCs w:val="18"/>
        </w:rPr>
        <w:t xml:space="preserve"> into 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Datadog</w:t>
      </w:r>
      <w:proofErr w:type="spellEnd"/>
      <w:r w:rsidRPr="00D220AF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Grafana</w:t>
      </w:r>
      <w:proofErr w:type="spellEnd"/>
      <w:r w:rsidRPr="00D220AF">
        <w:rPr>
          <w:rFonts w:ascii="Arial" w:hAnsi="Arial" w:cs="Arial"/>
          <w:sz w:val="18"/>
          <w:szCs w:val="18"/>
        </w:rPr>
        <w:t xml:space="preserve">, and 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CloudWatch</w:t>
      </w:r>
      <w:proofErr w:type="spellEnd"/>
      <w:r w:rsidRPr="00D220AF">
        <w:rPr>
          <w:rFonts w:ascii="Arial" w:hAnsi="Arial" w:cs="Arial"/>
          <w:sz w:val="18"/>
          <w:szCs w:val="18"/>
        </w:rPr>
        <w:t xml:space="preserve"> for trace-first debugging.</w:t>
      </w:r>
    </w:p>
    <w:p w:rsidR="00D220AF" w:rsidRPr="00D220AF" w:rsidRDefault="00D220AF" w:rsidP="00D220AF">
      <w:pPr>
        <w:pStyle w:val="Heading2"/>
        <w:rPr>
          <w:rFonts w:ascii="Arial" w:hAnsi="Arial" w:cs="Arial"/>
          <w:sz w:val="18"/>
          <w:szCs w:val="18"/>
        </w:rPr>
      </w:pPr>
      <w:r w:rsidRPr="00D220AF">
        <w:rPr>
          <w:rStyle w:val="Strong"/>
          <w:rFonts w:ascii="Arial" w:hAnsi="Arial" w:cs="Arial"/>
          <w:bCs w:val="0"/>
          <w:color w:val="auto"/>
          <w:sz w:val="18"/>
          <w:szCs w:val="18"/>
        </w:rPr>
        <w:t>Search &amp; Analytics Delivery Pipeline</w:t>
      </w:r>
    </w:p>
    <w:p w:rsidR="00D220AF" w:rsidRPr="00D220AF" w:rsidRDefault="00D220AF" w:rsidP="00D220A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D220AF">
        <w:rPr>
          <w:rFonts w:ascii="Arial" w:hAnsi="Arial" w:cs="Arial"/>
          <w:sz w:val="18"/>
          <w:szCs w:val="18"/>
        </w:rPr>
        <w:t xml:space="preserve">Implemented indexing services publishing to 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Elasticsearch</w:t>
      </w:r>
      <w:proofErr w:type="spellEnd"/>
      <w:r w:rsidRPr="00D220AF">
        <w:rPr>
          <w:rStyle w:val="Strong"/>
          <w:rFonts w:ascii="Arial" w:hAnsi="Arial" w:cs="Arial"/>
          <w:sz w:val="18"/>
          <w:szCs w:val="18"/>
        </w:rPr>
        <w:t>/OpenSearch</w:t>
      </w:r>
      <w:r w:rsidRPr="00D220AF">
        <w:rPr>
          <w:rFonts w:ascii="Arial" w:hAnsi="Arial" w:cs="Arial"/>
          <w:sz w:val="18"/>
          <w:szCs w:val="18"/>
        </w:rPr>
        <w:t xml:space="preserve"> with safe </w:t>
      </w:r>
      <w:proofErr w:type="spellStart"/>
      <w:r w:rsidRPr="00D220AF">
        <w:rPr>
          <w:rFonts w:ascii="Arial" w:hAnsi="Arial" w:cs="Arial"/>
          <w:sz w:val="18"/>
          <w:szCs w:val="18"/>
        </w:rPr>
        <w:t>reindexing</w:t>
      </w:r>
      <w:proofErr w:type="spellEnd"/>
      <w:r w:rsidRPr="00D220AF">
        <w:rPr>
          <w:rFonts w:ascii="Arial" w:hAnsi="Arial" w:cs="Arial"/>
          <w:sz w:val="18"/>
          <w:szCs w:val="18"/>
        </w:rPr>
        <w:t xml:space="preserve"> strategies and backward-compatible schema evolution.</w:t>
      </w:r>
    </w:p>
    <w:p w:rsidR="00D220AF" w:rsidRPr="00D220AF" w:rsidRDefault="00D220AF" w:rsidP="00D220A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D220AF">
        <w:rPr>
          <w:rFonts w:ascii="Arial" w:hAnsi="Arial" w:cs="Arial"/>
          <w:sz w:val="18"/>
          <w:szCs w:val="18"/>
        </w:rPr>
        <w:t xml:space="preserve">Modeled transactional data across 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D220AF">
        <w:rPr>
          <w:rStyle w:val="Strong"/>
          <w:rFonts w:ascii="Arial" w:hAnsi="Arial" w:cs="Arial"/>
          <w:sz w:val="18"/>
          <w:szCs w:val="18"/>
        </w:rPr>
        <w:t>/MySQL/SQL Server</w:t>
      </w:r>
      <w:r w:rsidRPr="00D220AF">
        <w:rPr>
          <w:rFonts w:ascii="Arial" w:hAnsi="Arial" w:cs="Arial"/>
          <w:sz w:val="18"/>
          <w:szCs w:val="18"/>
        </w:rPr>
        <w:t xml:space="preserve"> and selective workloads in 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DynamoDB</w:t>
      </w:r>
      <w:proofErr w:type="spellEnd"/>
      <w:r w:rsidRPr="00D220AF">
        <w:rPr>
          <w:rStyle w:val="Strong"/>
          <w:rFonts w:ascii="Arial" w:hAnsi="Arial" w:cs="Arial"/>
          <w:sz w:val="18"/>
          <w:szCs w:val="18"/>
        </w:rPr>
        <w:t>/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MongoDB</w:t>
      </w:r>
      <w:proofErr w:type="spellEnd"/>
      <w:r w:rsidRPr="00D220AF">
        <w:rPr>
          <w:rFonts w:ascii="Arial" w:hAnsi="Arial" w:cs="Arial"/>
          <w:sz w:val="18"/>
          <w:szCs w:val="18"/>
        </w:rPr>
        <w:t xml:space="preserve">, using 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D220AF">
        <w:rPr>
          <w:rStyle w:val="Strong"/>
          <w:rFonts w:ascii="Arial" w:hAnsi="Arial" w:cs="Arial"/>
          <w:sz w:val="18"/>
          <w:szCs w:val="18"/>
        </w:rPr>
        <w:t>/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ElastiCache</w:t>
      </w:r>
      <w:proofErr w:type="spellEnd"/>
      <w:r w:rsidRPr="00D220AF">
        <w:rPr>
          <w:rFonts w:ascii="Arial" w:hAnsi="Arial" w:cs="Arial"/>
          <w:sz w:val="18"/>
          <w:szCs w:val="18"/>
        </w:rPr>
        <w:t xml:space="preserve"> to stabilize hot reads.</w:t>
      </w:r>
    </w:p>
    <w:p w:rsidR="00D220AF" w:rsidRPr="00D220AF" w:rsidRDefault="00D220AF" w:rsidP="00D220AF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  <w:szCs w:val="18"/>
        </w:rPr>
      </w:pPr>
      <w:r w:rsidRPr="00D220AF">
        <w:rPr>
          <w:rFonts w:ascii="Arial" w:hAnsi="Arial" w:cs="Arial"/>
          <w:sz w:val="18"/>
          <w:szCs w:val="18"/>
        </w:rPr>
        <w:t xml:space="preserve">Shipped analytics events into </w:t>
      </w:r>
      <w:r w:rsidRPr="00D220AF">
        <w:rPr>
          <w:rStyle w:val="Strong"/>
          <w:rFonts w:ascii="Arial" w:hAnsi="Arial" w:cs="Arial"/>
          <w:sz w:val="18"/>
          <w:szCs w:val="18"/>
        </w:rPr>
        <w:t>Redshift</w:t>
      </w:r>
      <w:r w:rsidRPr="00D220AF">
        <w:rPr>
          <w:rFonts w:ascii="Arial" w:hAnsi="Arial" w:cs="Arial"/>
          <w:sz w:val="18"/>
          <w:szCs w:val="18"/>
        </w:rPr>
        <w:t xml:space="preserve"> and integrated external datasets via </w:t>
      </w:r>
      <w:proofErr w:type="spellStart"/>
      <w:r w:rsidRPr="00D220AF">
        <w:rPr>
          <w:rStyle w:val="Strong"/>
          <w:rFonts w:ascii="Arial" w:hAnsi="Arial" w:cs="Arial"/>
          <w:sz w:val="18"/>
          <w:szCs w:val="18"/>
        </w:rPr>
        <w:t>BigQuery</w:t>
      </w:r>
      <w:proofErr w:type="spellEnd"/>
      <w:r w:rsidRPr="00D220AF">
        <w:rPr>
          <w:rFonts w:ascii="Arial" w:hAnsi="Arial" w:cs="Arial"/>
          <w:sz w:val="18"/>
          <w:szCs w:val="18"/>
        </w:rPr>
        <w:t xml:space="preserve">, enforcing CI gates and </w:t>
      </w:r>
      <w:r w:rsidRPr="00D220AF">
        <w:rPr>
          <w:rStyle w:val="Strong"/>
          <w:rFonts w:ascii="Arial" w:hAnsi="Arial" w:cs="Arial"/>
          <w:sz w:val="18"/>
          <w:szCs w:val="18"/>
        </w:rPr>
        <w:t>Pact-style contract testing</w:t>
      </w:r>
      <w:r w:rsidRPr="00D220AF">
        <w:rPr>
          <w:rFonts w:ascii="Arial" w:hAnsi="Arial" w:cs="Arial"/>
          <w:sz w:val="18"/>
          <w:szCs w:val="18"/>
        </w:rPr>
        <w:t xml:space="preserve"> to keep UI and API releases safe.</w:t>
      </w:r>
    </w:p>
    <w:p w:rsidR="00CA77F2" w:rsidRPr="008A343F" w:rsidRDefault="00CA77F2" w:rsidP="00D220AF">
      <w:pPr>
        <w:pStyle w:val="Heading3"/>
        <w:jc w:val="both"/>
        <w:rPr>
          <w:rFonts w:ascii="Arial" w:hAnsi="Arial" w:cs="Arial"/>
          <w:color w:val="000000" w:themeColor="text1"/>
          <w:sz w:val="18"/>
          <w:szCs w:val="18"/>
        </w:rPr>
      </w:pPr>
    </w:p>
    <w:sectPr w:rsidR="00CA77F2" w:rsidRPr="008A343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8A58ED"/>
    <w:multiLevelType w:val="hybridMultilevel"/>
    <w:tmpl w:val="78EEA4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D5516AD"/>
    <w:multiLevelType w:val="hybridMultilevel"/>
    <w:tmpl w:val="267CB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4D2E1D10"/>
    <w:multiLevelType w:val="multilevel"/>
    <w:tmpl w:val="5B32E6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4F7037EA"/>
    <w:multiLevelType w:val="multilevel"/>
    <w:tmpl w:val="A84022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1D26FD6"/>
    <w:multiLevelType w:val="hybridMultilevel"/>
    <w:tmpl w:val="6AFE0B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6CBD5E91"/>
    <w:multiLevelType w:val="hybridMultilevel"/>
    <w:tmpl w:val="693241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6D4365B9"/>
    <w:multiLevelType w:val="hybridMultilevel"/>
    <w:tmpl w:val="D2D8416C"/>
    <w:lvl w:ilvl="0" w:tplc="5F00E03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6"/>
  </w:num>
  <w:num w:numId="5">
    <w:abstractNumId w:val="7"/>
  </w:num>
  <w:num w:numId="6">
    <w:abstractNumId w:val="0"/>
  </w:num>
  <w:num w:numId="7">
    <w:abstractNumId w:val="3"/>
  </w:num>
  <w:num w:numId="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1833AE"/>
    <w:rsid w:val="001E6D79"/>
    <w:rsid w:val="003A1490"/>
    <w:rsid w:val="00770A22"/>
    <w:rsid w:val="008A343F"/>
    <w:rsid w:val="008B6DE7"/>
    <w:rsid w:val="009D25D8"/>
    <w:rsid w:val="00A40C64"/>
    <w:rsid w:val="00B86EF9"/>
    <w:rsid w:val="00CA77F2"/>
    <w:rsid w:val="00CC7F9B"/>
    <w:rsid w:val="00D22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2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7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1329</Words>
  <Characters>7579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8891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2026-02-19T15:41:00Z</dcterms:created>
  <dcterms:modified xsi:type="dcterms:W3CDTF">2026-03-03T01:05:00Z</dcterms:modified>
</cp:coreProperties>
</file>