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80"/>
              <w:left w:type="dxa" w:w="120"/>
              <w:bottom w:type="dxa" w:w="80"/>
              <w:right w:type="dxa" w:w="120"/>
            </w:tcMar>
            <w:vAlign w:val="center"/>
          </w:tcPr>
          <w:p>
            <w:pPr>
              <w:spacing w:after="40"/>
              <w:jc w:val="center"/>
            </w:pPr>
            <w:r>
              <w:rPr>
                <w:rFonts w:ascii="Arial" w:cs="Arial" w:eastAsia="Arial" w:hAnsi="Arial"/>
                <w:b/>
                <w:bCs/>
                <w:i w:val="false"/>
                <w:iCs w:val="false"/>
                <w:color w:val="3B2F2B"/>
                <w:sz w:val="44"/>
                <w:szCs w:val="44"/>
              </w:rPr>
              <w:t xml:space="preserve">CHRISTOPHER WINSTON</w:t>
            </w:r>
          </w:p>
          <w:p>
            <w:pPr>
              <w:spacing w:after="40"/>
              <w:jc w:val="center"/>
            </w:pPr>
            <w:r>
              <w:rPr>
                <w:rFonts w:ascii="Arial" w:cs="Arial" w:eastAsia="Arial" w:hAnsi="Arial"/>
                <w:b w:val="false"/>
                <w:bCs w:val="false"/>
                <w:i w:val="false"/>
                <w:iCs w:val="false"/>
                <w:color w:val="6B5E57"/>
                <w:sz w:val="19"/>
                <w:szCs w:val="19"/>
              </w:rPr>
              <w:t xml:space="preserve">Senior Software Engineer</w:t>
            </w:r>
          </w:p>
          <w:p>
            <w:pPr>
              <w:jc w:val="center"/>
            </w:pPr>
            <w:r>
              <w:rPr>
                <w:rFonts w:ascii="Arial" w:cs="Arial" w:eastAsia="Arial" w:hAnsi="Arial"/>
                <w:b w:val="false"/>
                <w:bCs w:val="false"/>
                <w:i w:val="false"/>
                <w:iCs w:val="false"/>
                <w:color w:val="3B2F2B"/>
                <w:sz w:val="19"/>
                <w:szCs w:val="19"/>
              </w:rPr>
              <w:t xml:space="preserve">+1 (424) 458-6548 | Los Angeles, CA | christopherwinston927@outlook.com | linkedin.com/in/christopher-winston-38497a3a1</w:t>
            </w:r>
          </w:p>
        </w:tc>
      </w:tr>
    </w:tbl>
    <w:p>
      <w:pPr>
        <w:spacing w:after="12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C59578" w:color="auto" w:val="clear"/>
            <w:tcMar>
              <w:top w:type="dxa" w:w="80"/>
              <w:left w:type="dxa" w:w="120"/>
              <w:bottom w:type="dxa" w:w="80"/>
              <w:right w:type="dxa" w:w="120"/>
            </w:tcMar>
            <w:vAlign w:val="center"/>
          </w:tcPr>
          <w:p>
            <w:pPr>
              <w:spacing w:after="40"/>
              <w:jc w:val="center"/>
            </w:pPr>
            <w:r>
              <w:rPr>
                <w:rFonts w:ascii="Arial" w:cs="Arial" w:eastAsia="Arial" w:hAnsi="Arial"/>
                <w:b/>
                <w:bCs/>
                <w:i w:val="false"/>
                <w:iCs w:val="false"/>
                <w:color w:val="FFFFFF"/>
                <w:sz w:val="22"/>
                <w:szCs w:val="22"/>
              </w:rPr>
              <w:t xml:space="preserve">Summary</w:t>
            </w:r>
          </w:p>
          <w:p>
            <w:pPr>
              <w:jc w:val="both"/>
            </w:pPr>
            <w:r>
              <w:rPr>
                <w:rFonts w:ascii="Arial" w:cs="Arial" w:eastAsia="Arial" w:hAnsi="Arial"/>
                <w:b w:val="false"/>
                <w:bCs w:val="false"/>
                <w:i w:val="false"/>
                <w:iCs w:val="false"/>
                <w:color w:val="FFFFFF"/>
                <w:sz w:val="20"/>
                <w:szCs w:val="20"/>
              </w:rPr>
              <w:t xml:space="preserve">Senior Software Engineer with 9+ years of experience designing, developing, and supporting enterprise-grade web applications in distributed and regulated environments. Strong .NET and backend engineering focus, with hands-on delivery across ASP.NET Core, REST APIs, SQL, and high-reliability production operations. Experienced modernizing legacy systems, hardening integrations, and building scalable service layers with clear contracts, observability, and disciplined testing. Recently focused on Agentic AI enablement in .NET by integrating tool-driven workflows, safe automation patterns, and retrieval-based knowledge access to improve triage, summarization, and operational decision support. Known for ownership-driven execution, clear cross-functional communication, and consistent delivery in high-availability production environments.</w:t>
            </w:r>
          </w:p>
        </w:tc>
      </w:tr>
    </w:tbl>
    <w:p>
      <w:pPr>
        <w:spacing w:after="12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Work Experience</w:t>
            </w:r>
          </w:p>
        </w:tc>
      </w:tr>
    </w:tbl>
    <w:p>
      <w:pPr>
        <w:spacing w:after="80"/>
      </w:pPr>
    </w:p>
    <w:p>
      <w:r>
        <w:rPr>
          <w:rFonts w:ascii="Arial" w:cs="Arial" w:eastAsia="Arial" w:hAnsi="Arial"/>
          <w:b/>
          <w:bCs/>
          <w:i w:val="false"/>
          <w:iCs w:val="false"/>
          <w:color w:val="3B2F2B"/>
          <w:sz w:val="21"/>
          <w:szCs w:val="21"/>
        </w:rPr>
        <w:t xml:space="preserve">Lead Software Engineer | Web Venturez LLC</w:t>
      </w:r>
    </w:p>
    <w:p>
      <w:r>
        <w:rPr>
          <w:rFonts w:ascii="Arial" w:cs="Arial" w:eastAsia="Arial" w:hAnsi="Arial"/>
          <w:b w:val="false"/>
          <w:bCs w:val="false"/>
          <w:i w:val="false"/>
          <w:iCs w:val="false"/>
          <w:color w:val="6B6B6B"/>
          <w:sz w:val="19"/>
          <w:szCs w:val="19"/>
        </w:rPr>
        <w:t xml:space="preserve">March 2022 - October 2025</w:t>
      </w:r>
    </w:p>
    <w:p>
      <w:pPr>
        <w:spacing w:after="40"/>
        <w:ind w:left="240"/>
        <w:jc w:val="both"/>
      </w:pPr>
      <w:r>
        <w:rPr>
          <w:rFonts w:ascii="Arial" w:cs="Arial" w:eastAsia="Arial" w:hAnsi="Arial"/>
          <w:b w:val="false"/>
          <w:bCs w:val="false"/>
          <w:i w:val="false"/>
          <w:iCs w:val="false"/>
          <w:color w:val="3F3F3F"/>
          <w:sz w:val="19"/>
          <w:szCs w:val="19"/>
        </w:rPr>
        <w:t xml:space="preserve">- Led end-to-end delivery of a .NET-based case and workflow platform, translating ambiguous stakeholder needs into durable domain models, clean APIs, and UI flows that reduced production rework and stabilized releases.</w:t>
      </w:r>
    </w:p>
    <w:p>
      <w:pPr>
        <w:spacing w:after="40"/>
        <w:ind w:left="240"/>
        <w:jc w:val="both"/>
      </w:pPr>
      <w:r>
        <w:rPr>
          <w:rFonts w:ascii="Arial" w:cs="Arial" w:eastAsia="Arial" w:hAnsi="Arial"/>
          <w:b w:val="false"/>
          <w:bCs w:val="false"/>
          <w:i w:val="false"/>
          <w:iCs w:val="false"/>
          <w:color w:val="3F3F3F"/>
          <w:sz w:val="19"/>
          <w:szCs w:val="19"/>
        </w:rPr>
        <w:t xml:space="preserve">- Designed ASP.NET Core services with clear bounded contexts, versioned contracts, and backward-compatible change strategies so multiple consuming teams could deploy independently without breaking regulated integrations.</w:t>
      </w:r>
    </w:p>
    <w:p>
      <w:pPr>
        <w:spacing w:after="40"/>
        <w:ind w:left="240"/>
        <w:jc w:val="both"/>
      </w:pPr>
      <w:r>
        <w:rPr>
          <w:rFonts w:ascii="Arial" w:cs="Arial" w:eastAsia="Arial" w:hAnsi="Arial"/>
          <w:b w:val="false"/>
          <w:bCs w:val="false"/>
          <w:i w:val="false"/>
          <w:iCs w:val="false"/>
          <w:color w:val="3F3F3F"/>
          <w:sz w:val="19"/>
          <w:szCs w:val="19"/>
        </w:rPr>
        <w:t xml:space="preserve">- Implemented an event-driven integration layer for high-volume transactions, using durable queues, idempotency keys, and replay-safe handlers to prevent duplicate processing and to maintain auditability under load.</w:t>
      </w:r>
    </w:p>
    <w:p>
      <w:pPr>
        <w:spacing w:after="40"/>
        <w:ind w:left="240"/>
        <w:jc w:val="both"/>
      </w:pPr>
      <w:r>
        <w:rPr>
          <w:rFonts w:ascii="Arial" w:cs="Arial" w:eastAsia="Arial" w:hAnsi="Arial"/>
          <w:b w:val="false"/>
          <w:bCs w:val="false"/>
          <w:i w:val="false"/>
          <w:iCs w:val="false"/>
          <w:color w:val="3F3F3F"/>
          <w:sz w:val="19"/>
          <w:szCs w:val="19"/>
        </w:rPr>
        <w:t xml:space="preserve">- Built a reliability-focused observability stack for the application, standardizing structured logs, correlation IDs, and actionable alerts so on-call engineers could diagnose incidents in minutes instead of hours.</w:t>
      </w:r>
    </w:p>
    <w:p>
      <w:pPr>
        <w:spacing w:after="40"/>
        <w:ind w:left="240"/>
        <w:jc w:val="both"/>
      </w:pPr>
      <w:r>
        <w:rPr>
          <w:rFonts w:ascii="Arial" w:cs="Arial" w:eastAsia="Arial" w:hAnsi="Arial"/>
          <w:b w:val="false"/>
          <w:bCs w:val="false"/>
          <w:i w:val="false"/>
          <w:iCs w:val="false"/>
          <w:color w:val="3F3F3F"/>
          <w:sz w:val="19"/>
          <w:szCs w:val="19"/>
        </w:rPr>
        <w:t xml:space="preserve">- Introduced performance baselines and automated load tests, then optimized hot paths by reducing chatty database calls, improving query plans, and adding caching where correctness could be formally validated.</w:t>
      </w:r>
    </w:p>
    <w:p>
      <w:pPr>
        <w:spacing w:after="40"/>
        <w:ind w:left="240"/>
        <w:jc w:val="both"/>
      </w:pPr>
      <w:r>
        <w:rPr>
          <w:rFonts w:ascii="Arial" w:cs="Arial" w:eastAsia="Arial" w:hAnsi="Arial"/>
          <w:b w:val="false"/>
          <w:bCs w:val="false"/>
          <w:i w:val="false"/>
          <w:iCs w:val="false"/>
          <w:color w:val="3F3F3F"/>
          <w:sz w:val="19"/>
          <w:szCs w:val="19"/>
        </w:rPr>
        <w:t xml:space="preserve">- Modernized legacy UI modules while preserving business rules, refactoring brittle JavaScript/jQuery screens into maintainable components and improving accessibility and responsiveness across key user journeys.</w:t>
      </w:r>
    </w:p>
    <w:p>
      <w:pPr>
        <w:spacing w:after="40"/>
        <w:ind w:left="240"/>
        <w:jc w:val="both"/>
      </w:pPr>
      <w:r>
        <w:rPr>
          <w:rFonts w:ascii="Arial" w:cs="Arial" w:eastAsia="Arial" w:hAnsi="Arial"/>
          <w:b w:val="false"/>
          <w:bCs w:val="false"/>
          <w:i w:val="false"/>
          <w:iCs w:val="false"/>
          <w:color w:val="3F3F3F"/>
          <w:sz w:val="19"/>
          <w:szCs w:val="19"/>
        </w:rPr>
        <w:t xml:space="preserve">- Implemented secure authentication and authorization patterns, including least-privilege role design, token validation, and defense-in-depth input handling to reduce the risk surface in a regulated environment.</w:t>
      </w:r>
    </w:p>
    <w:p>
      <w:pPr>
        <w:spacing w:after="40"/>
        <w:ind w:left="240"/>
        <w:jc w:val="both"/>
      </w:pPr>
      <w:r>
        <w:rPr>
          <w:rFonts w:ascii="Arial" w:cs="Arial" w:eastAsia="Arial" w:hAnsi="Arial"/>
          <w:b w:val="false"/>
          <w:bCs w:val="false"/>
          <w:i w:val="false"/>
          <w:iCs w:val="false"/>
          <w:color w:val="3F3F3F"/>
          <w:sz w:val="19"/>
          <w:szCs w:val="19"/>
        </w:rPr>
        <w:t xml:space="preserve">- Created CI/CD pipelines with gated approvals, quality checks, and repeatable deployments, enabling predictable releases and improving rollback confidence during high-impact production windows.</w:t>
      </w:r>
    </w:p>
    <w:p>
      <w:pPr>
        <w:spacing w:after="40"/>
        <w:ind w:left="240"/>
        <w:jc w:val="both"/>
      </w:pPr>
      <w:r>
        <w:rPr>
          <w:rFonts w:ascii="Arial" w:cs="Arial" w:eastAsia="Arial" w:hAnsi="Arial"/>
          <w:b w:val="false"/>
          <w:bCs w:val="false"/>
          <w:i w:val="false"/>
          <w:iCs w:val="false"/>
          <w:color w:val="3F3F3F"/>
          <w:sz w:val="19"/>
          <w:szCs w:val="19"/>
        </w:rPr>
        <w:t xml:space="preserve">- Partnered with DBAs to improve data integrity, adding constraints, migration scripts, and repeatable seed data while ensuring changes were traceable and reversible across environments.</w:t>
      </w:r>
    </w:p>
    <w:p>
      <w:pPr>
        <w:spacing w:after="40"/>
        <w:ind w:left="240"/>
        <w:jc w:val="both"/>
      </w:pPr>
      <w:r>
        <w:rPr>
          <w:rFonts w:ascii="Arial" w:cs="Arial" w:eastAsia="Arial" w:hAnsi="Arial"/>
          <w:b w:val="false"/>
          <w:bCs w:val="false"/>
          <w:i w:val="false"/>
          <w:iCs w:val="false"/>
          <w:color w:val="3F3F3F"/>
          <w:sz w:val="19"/>
          <w:szCs w:val="19"/>
        </w:rPr>
        <w:t xml:space="preserve">- Mentored engineers through design reviews and pairing sessions, elevating code clarity, test discipline, and incident postmortem practices while keeping delivery velocity aligned with roadmap goals.</w:t>
      </w:r>
    </w:p>
    <w:p>
      <w:pPr>
        <w:spacing w:after="40"/>
        <w:ind w:left="240"/>
        <w:jc w:val="both"/>
      </w:pPr>
      <w:r>
        <w:rPr>
          <w:rFonts w:ascii="Arial" w:cs="Arial" w:eastAsia="Arial" w:hAnsi="Arial"/>
          <w:b w:val="false"/>
          <w:bCs w:val="false"/>
          <w:i w:val="false"/>
          <w:iCs w:val="false"/>
          <w:color w:val="3F3F3F"/>
          <w:sz w:val="19"/>
          <w:szCs w:val="19"/>
        </w:rPr>
        <w:t xml:space="preserve">- Built a pragmatic Agentic AI prototype in .NET using function-calling style tools and guardrails, enabling automated triage and summarization workflows while keeping humans-in-the-loop for approvals.</w:t>
      </w:r>
    </w:p>
    <w:p>
      <w:pPr>
        <w:spacing w:after="40"/>
        <w:ind w:left="240"/>
        <w:jc w:val="both"/>
      </w:pPr>
      <w:r>
        <w:rPr>
          <w:rFonts w:ascii="Arial" w:cs="Arial" w:eastAsia="Arial" w:hAnsi="Arial"/>
          <w:b w:val="false"/>
          <w:bCs w:val="false"/>
          <w:i w:val="false"/>
          <w:iCs w:val="false"/>
          <w:color w:val="3F3F3F"/>
          <w:sz w:val="19"/>
          <w:szCs w:val="19"/>
        </w:rPr>
        <w:t xml:space="preserve">- Integrated the agent layer with internal knowledge sources via retrieval patterns, enforcing prompt/version management and evaluation checks so outputs were reproducible and safe for operational use.</w:t>
      </w:r>
    </w:p>
    <w:p>
      <w:pPr>
        <w:spacing w:after="40"/>
        <w:ind w:left="240"/>
        <w:jc w:val="both"/>
      </w:pPr>
      <w:r>
        <w:rPr>
          <w:rFonts w:ascii="Arial" w:cs="Arial" w:eastAsia="Arial" w:hAnsi="Arial"/>
          <w:b w:val="false"/>
          <w:bCs w:val="false"/>
          <w:i w:val="false"/>
          <w:iCs w:val="false"/>
          <w:color w:val="3F3F3F"/>
          <w:sz w:val="19"/>
          <w:szCs w:val="19"/>
        </w:rPr>
        <w:t xml:space="preserve">- Implemented unit, integration, and contract tests with high signal-to-noise, emphasizing deterministic fixtures and failure diagnostics to keep regression risk low during frequent iterative delivery cycles.</w:t>
      </w:r>
    </w:p>
    <w:p>
      <w:pPr>
        <w:spacing w:after="40"/>
        <w:ind w:left="240"/>
        <w:jc w:val="both"/>
      </w:pPr>
      <w:r>
        <w:rPr>
          <w:rFonts w:ascii="Arial" w:cs="Arial" w:eastAsia="Arial" w:hAnsi="Arial"/>
          <w:b w:val="false"/>
          <w:bCs w:val="false"/>
          <w:i w:val="false"/>
          <w:iCs w:val="false"/>
          <w:color w:val="3F3F3F"/>
          <w:sz w:val="19"/>
          <w:szCs w:val="19"/>
        </w:rPr>
        <w:t xml:space="preserve">- Coordinated cross-team cutovers for legacy-to-modern migrations, validating parity with parallel runs, reconciling data discrepancies, and documenting runbooks for support readiness.</w:t>
      </w:r>
    </w:p>
    <w:p>
      <w:pPr>
        <w:spacing w:after="40"/>
        <w:ind w:left="240"/>
        <w:jc w:val="both"/>
      </w:pPr>
      <w:r>
        <w:rPr>
          <w:rFonts w:ascii="Arial" w:cs="Arial" w:eastAsia="Arial" w:hAnsi="Arial"/>
          <w:b w:val="false"/>
          <w:bCs w:val="false"/>
          <w:i w:val="false"/>
          <w:iCs w:val="false"/>
          <w:color w:val="3F3F3F"/>
          <w:sz w:val="19"/>
          <w:szCs w:val="19"/>
        </w:rPr>
        <w:t xml:space="preserve">- Owned production support for critical services, leading incident response, root-cause analysis, and corrective action plans that measurably reduced recurrence of top operational issues.</w:t>
      </w:r>
    </w:p>
    <w:p>
      <w:pPr>
        <w:spacing w:after="80"/>
      </w:pPr>
    </w:p>
    <w:p>
      <w:r>
        <w:rPr>
          <w:rFonts w:ascii="Arial" w:cs="Arial" w:eastAsia="Arial" w:hAnsi="Arial"/>
          <w:b/>
          <w:bCs/>
          <w:i w:val="false"/>
          <w:iCs w:val="false"/>
          <w:color w:val="3B2F2B"/>
          <w:sz w:val="21"/>
          <w:szCs w:val="21"/>
        </w:rPr>
        <w:t xml:space="preserve">Senior Software Engineer | Webiz Digital</w:t>
      </w:r>
    </w:p>
    <w:p>
      <w:r>
        <w:rPr>
          <w:rFonts w:ascii="Arial" w:cs="Arial" w:eastAsia="Arial" w:hAnsi="Arial"/>
          <w:b w:val="false"/>
          <w:bCs w:val="false"/>
          <w:i w:val="false"/>
          <w:iCs w:val="false"/>
          <w:color w:val="6B6B6B"/>
          <w:sz w:val="19"/>
          <w:szCs w:val="19"/>
        </w:rPr>
        <w:t xml:space="preserve">April 2019 - February 2022</w:t>
      </w:r>
    </w:p>
    <w:p>
      <w:pPr>
        <w:spacing w:after="40"/>
        <w:ind w:left="240"/>
        <w:jc w:val="both"/>
      </w:pPr>
      <w:r>
        <w:rPr>
          <w:rFonts w:ascii="Arial" w:cs="Arial" w:eastAsia="Arial" w:hAnsi="Arial"/>
          <w:b w:val="false"/>
          <w:bCs w:val="false"/>
          <w:i w:val="false"/>
          <w:iCs w:val="false"/>
          <w:color w:val="3F3F3F"/>
          <w:sz w:val="19"/>
          <w:szCs w:val="19"/>
        </w:rPr>
        <w:t xml:space="preserve">- Delivered enhancements for a large enterprise web app, building C# and Java modules side-by-side while keeping interfaces stable for downstream teams that depended on consistent data contracts.</w:t>
      </w:r>
    </w:p>
    <w:p>
      <w:pPr>
        <w:spacing w:after="40"/>
        <w:ind w:left="240"/>
        <w:jc w:val="both"/>
      </w:pPr>
      <w:r>
        <w:rPr>
          <w:rFonts w:ascii="Arial" w:cs="Arial" w:eastAsia="Arial" w:hAnsi="Arial"/>
          <w:b w:val="false"/>
          <w:bCs w:val="false"/>
          <w:i w:val="false"/>
          <w:iCs w:val="false"/>
          <w:color w:val="3F3F3F"/>
          <w:sz w:val="19"/>
          <w:szCs w:val="19"/>
        </w:rPr>
        <w:t xml:space="preserve">- Implemented ASP.NET MVC and Web API endpoints with consistent validation and error semantics, reducing client-side edge-case handling and simplifying integration testing across distributed environments.</w:t>
      </w:r>
    </w:p>
    <w:p>
      <w:pPr>
        <w:spacing w:after="40"/>
        <w:ind w:left="240"/>
        <w:jc w:val="both"/>
      </w:pPr>
      <w:r>
        <w:rPr>
          <w:rFonts w:ascii="Arial" w:cs="Arial" w:eastAsia="Arial" w:hAnsi="Arial"/>
          <w:b w:val="false"/>
          <w:bCs w:val="false"/>
          <w:i w:val="false"/>
          <w:iCs w:val="false"/>
          <w:color w:val="3F3F3F"/>
          <w:sz w:val="19"/>
          <w:szCs w:val="19"/>
        </w:rPr>
        <w:t xml:space="preserve">- Refactored tightly coupled UI and business logic into layered services, improving maintainability and making it easier to extend workflows without introducing regressions in unrelated screens.</w:t>
      </w:r>
    </w:p>
    <w:p>
      <w:pPr>
        <w:spacing w:after="40"/>
        <w:ind w:left="240"/>
        <w:jc w:val="both"/>
      </w:pPr>
      <w:r>
        <w:rPr>
          <w:rFonts w:ascii="Arial" w:cs="Arial" w:eastAsia="Arial" w:hAnsi="Arial"/>
          <w:b w:val="false"/>
          <w:bCs w:val="false"/>
          <w:i w:val="false"/>
          <w:iCs w:val="false"/>
          <w:color w:val="3F3F3F"/>
          <w:sz w:val="19"/>
          <w:szCs w:val="19"/>
        </w:rPr>
        <w:t xml:space="preserve">- Improved SQL performance by rewriting slow joins, adding targeted indexes, and validating execution plans, which reduced peak-time latency and lowered database contention in production.</w:t>
      </w:r>
    </w:p>
    <w:p>
      <w:pPr>
        <w:spacing w:after="40"/>
        <w:ind w:left="240"/>
        <w:jc w:val="both"/>
      </w:pPr>
      <w:r>
        <w:rPr>
          <w:rFonts w:ascii="Arial" w:cs="Arial" w:eastAsia="Arial" w:hAnsi="Arial"/>
          <w:b w:val="false"/>
          <w:bCs w:val="false"/>
          <w:i w:val="false"/>
          <w:iCs w:val="false"/>
          <w:color w:val="3F3F3F"/>
          <w:sz w:val="19"/>
          <w:szCs w:val="19"/>
        </w:rPr>
        <w:t xml:space="preserve">- Created background processing routines for long-running tasks, adding progress tracking and safe retries so jobs could recover cleanly from transient failures without manual intervention.</w:t>
      </w:r>
    </w:p>
    <w:p>
      <w:pPr>
        <w:spacing w:after="40"/>
        <w:ind w:left="240"/>
        <w:jc w:val="both"/>
      </w:pPr>
      <w:r>
        <w:rPr>
          <w:rFonts w:ascii="Arial" w:cs="Arial" w:eastAsia="Arial" w:hAnsi="Arial"/>
          <w:b w:val="false"/>
          <w:bCs w:val="false"/>
          <w:i w:val="false"/>
          <w:iCs w:val="false"/>
          <w:color w:val="3F3F3F"/>
          <w:sz w:val="19"/>
          <w:szCs w:val="19"/>
        </w:rPr>
        <w:t xml:space="preserve">- Strengthened security practices by standardizing parameterized queries, sanitizing inputs, and enforcing consistent authorization checks in controllers and service methods across the codebase.</w:t>
      </w:r>
    </w:p>
    <w:p>
      <w:pPr>
        <w:spacing w:after="40"/>
        <w:ind w:left="240"/>
        <w:jc w:val="both"/>
      </w:pPr>
      <w:r>
        <w:rPr>
          <w:rFonts w:ascii="Arial" w:cs="Arial" w:eastAsia="Arial" w:hAnsi="Arial"/>
          <w:b w:val="false"/>
          <w:bCs w:val="false"/>
          <w:i w:val="false"/>
          <w:iCs w:val="false"/>
          <w:color w:val="3F3F3F"/>
          <w:sz w:val="19"/>
          <w:szCs w:val="19"/>
        </w:rPr>
        <w:t xml:space="preserve">- Built automated regression coverage with unit tests and integration tests, focusing on high-risk workflows and ensuring failures produced clear diagnostics for faster fixes by the team.</w:t>
      </w:r>
    </w:p>
    <w:p>
      <w:pPr>
        <w:spacing w:after="40"/>
        <w:ind w:left="240"/>
        <w:jc w:val="both"/>
      </w:pPr>
      <w:r>
        <w:rPr>
          <w:rFonts w:ascii="Arial" w:cs="Arial" w:eastAsia="Arial" w:hAnsi="Arial"/>
          <w:b w:val="false"/>
          <w:bCs w:val="false"/>
          <w:i w:val="false"/>
          <w:iCs w:val="false"/>
          <w:color w:val="3F3F3F"/>
          <w:sz w:val="19"/>
          <w:szCs w:val="19"/>
        </w:rPr>
        <w:t xml:space="preserve">- Collaborated closely with QA and product to define acceptance criteria, reproduce defects, and convert recurring bug patterns into preventative code changes and reusable validation utilities.</w:t>
      </w:r>
    </w:p>
    <w:p>
      <w:pPr>
        <w:spacing w:after="40"/>
        <w:ind w:left="240"/>
        <w:jc w:val="both"/>
      </w:pPr>
      <w:r>
        <w:rPr>
          <w:rFonts w:ascii="Arial" w:cs="Arial" w:eastAsia="Arial" w:hAnsi="Arial"/>
          <w:b w:val="false"/>
          <w:bCs w:val="false"/>
          <w:i w:val="false"/>
          <w:iCs w:val="false"/>
          <w:color w:val="3F3F3F"/>
          <w:sz w:val="19"/>
          <w:szCs w:val="19"/>
        </w:rPr>
        <w:t xml:space="preserve">- Instrumented logging and operational metrics for key transactions, enabling data-driven troubleshooting and more accurate capacity planning during seasonal usage spikes.</w:t>
      </w:r>
    </w:p>
    <w:p>
      <w:pPr>
        <w:spacing w:after="40"/>
        <w:ind w:left="240"/>
        <w:jc w:val="both"/>
      </w:pPr>
      <w:r>
        <w:rPr>
          <w:rFonts w:ascii="Arial" w:cs="Arial" w:eastAsia="Arial" w:hAnsi="Arial"/>
          <w:b w:val="false"/>
          <w:bCs w:val="false"/>
          <w:i w:val="false"/>
          <w:iCs w:val="false"/>
          <w:color w:val="3F3F3F"/>
          <w:sz w:val="19"/>
          <w:szCs w:val="19"/>
        </w:rPr>
        <w:t xml:space="preserve">- Supported production releases and hotfixes, participating in change windows, monitoring post-deploy health indicators, and ensuring rollback plans were documented and executable.</w:t>
      </w:r>
    </w:p>
    <w:p>
      <w:pPr>
        <w:spacing w:after="40"/>
        <w:ind w:left="240"/>
        <w:jc w:val="both"/>
      </w:pPr>
      <w:r>
        <w:rPr>
          <w:rFonts w:ascii="Arial" w:cs="Arial" w:eastAsia="Arial" w:hAnsi="Arial"/>
          <w:b w:val="false"/>
          <w:bCs w:val="false"/>
          <w:i w:val="false"/>
          <w:iCs w:val="false"/>
          <w:color w:val="3F3F3F"/>
          <w:sz w:val="19"/>
          <w:szCs w:val="19"/>
        </w:rPr>
        <w:t xml:space="preserve">- Created reusable UI components and improved client-side behaviors with JavaScript and jQuery, reducing duplicated code and improving consistency across complex multi-step forms.</w:t>
      </w:r>
    </w:p>
    <w:p>
      <w:pPr>
        <w:spacing w:after="40"/>
        <w:ind w:left="240"/>
        <w:jc w:val="both"/>
      </w:pPr>
      <w:r>
        <w:rPr>
          <w:rFonts w:ascii="Arial" w:cs="Arial" w:eastAsia="Arial" w:hAnsi="Arial"/>
          <w:b w:val="false"/>
          <w:bCs w:val="false"/>
          <w:i w:val="false"/>
          <w:iCs w:val="false"/>
          <w:color w:val="3F3F3F"/>
          <w:sz w:val="19"/>
          <w:szCs w:val="19"/>
        </w:rPr>
        <w:t xml:space="preserve">- Documented technical decisions and onboarding guides, making it easier for new engineers to navigate legacy modules and to contribute safely without destabilizing core flows.</w:t>
      </w:r>
    </w:p>
    <w:p>
      <w:pPr>
        <w:spacing w:after="40"/>
        <w:ind w:left="240"/>
        <w:jc w:val="both"/>
      </w:pPr>
      <w:r>
        <w:rPr>
          <w:rFonts w:ascii="Arial" w:cs="Arial" w:eastAsia="Arial" w:hAnsi="Arial"/>
          <w:b w:val="false"/>
          <w:bCs w:val="false"/>
          <w:i w:val="false"/>
          <w:iCs w:val="false"/>
          <w:color w:val="3F3F3F"/>
          <w:sz w:val="19"/>
          <w:szCs w:val="19"/>
        </w:rPr>
        <w:t xml:space="preserve">- Partnered with stakeholders to break large features into increments, estimating risk realistically and delivering iterative value while preserving system stability in regulated operations.</w:t>
      </w:r>
    </w:p>
    <w:p>
      <w:pPr>
        <w:spacing w:after="80"/>
      </w:pPr>
    </w:p>
    <w:p>
      <w:r>
        <w:rPr>
          <w:rFonts w:ascii="Arial" w:cs="Arial" w:eastAsia="Arial" w:hAnsi="Arial"/>
          <w:b/>
          <w:bCs/>
          <w:i w:val="false"/>
          <w:iCs w:val="false"/>
          <w:color w:val="3B2F2B"/>
          <w:sz w:val="21"/>
          <w:szCs w:val="21"/>
        </w:rPr>
        <w:t xml:space="preserve">Software Engineer | Centric Tech Inc.</w:t>
      </w:r>
    </w:p>
    <w:p>
      <w:r>
        <w:rPr>
          <w:rFonts w:ascii="Arial" w:cs="Arial" w:eastAsia="Arial" w:hAnsi="Arial"/>
          <w:b w:val="false"/>
          <w:bCs w:val="false"/>
          <w:i w:val="false"/>
          <w:iCs w:val="false"/>
          <w:color w:val="6B6B6B"/>
          <w:sz w:val="19"/>
          <w:szCs w:val="19"/>
        </w:rPr>
        <w:t xml:space="preserve">July 2017 - March 2019</w:t>
      </w:r>
    </w:p>
    <w:p>
      <w:pPr>
        <w:spacing w:after="40"/>
        <w:ind w:left="240"/>
        <w:jc w:val="both"/>
      </w:pPr>
      <w:r>
        <w:rPr>
          <w:rFonts w:ascii="Arial" w:cs="Arial" w:eastAsia="Arial" w:hAnsi="Arial"/>
          <w:b w:val="false"/>
          <w:bCs w:val="false"/>
          <w:i w:val="false"/>
          <w:iCs w:val="false"/>
          <w:color w:val="3F3F3F"/>
          <w:sz w:val="19"/>
          <w:szCs w:val="19"/>
        </w:rPr>
        <w:t xml:space="preserve">- Built and maintained .NET and Java services that supported internal and client-facing portals, translating business rules into testable components and maintaining predictable behavior across releases.</w:t>
      </w:r>
    </w:p>
    <w:p>
      <w:pPr>
        <w:spacing w:after="40"/>
        <w:ind w:left="240"/>
        <w:jc w:val="both"/>
      </w:pPr>
      <w:r>
        <w:rPr>
          <w:rFonts w:ascii="Arial" w:cs="Arial" w:eastAsia="Arial" w:hAnsi="Arial"/>
          <w:b w:val="false"/>
          <w:bCs w:val="false"/>
          <w:i w:val="false"/>
          <w:iCs w:val="false"/>
          <w:color w:val="3F3F3F"/>
          <w:sz w:val="19"/>
          <w:szCs w:val="19"/>
        </w:rPr>
        <w:t xml:space="preserve">- Developed REST endpoints and data access layers using ADO.NET and JDBC patterns, ensuring transaction safety and consistent error handling for upstream UI and downstream batch processes.</w:t>
      </w:r>
    </w:p>
    <w:p>
      <w:pPr>
        <w:spacing w:after="40"/>
        <w:ind w:left="240"/>
        <w:jc w:val="both"/>
      </w:pPr>
      <w:r>
        <w:rPr>
          <w:rFonts w:ascii="Arial" w:cs="Arial" w:eastAsia="Arial" w:hAnsi="Arial"/>
          <w:b w:val="false"/>
          <w:bCs w:val="false"/>
          <w:i w:val="false"/>
          <w:iCs w:val="false"/>
          <w:color w:val="3F3F3F"/>
          <w:sz w:val="19"/>
          <w:szCs w:val="19"/>
        </w:rPr>
        <w:t xml:space="preserve">- Designed relational schemas and stored procedures where appropriate, then validated changes with migration scripts so deployments remained repeatable across dev, test, and production environments.</w:t>
      </w:r>
    </w:p>
    <w:p>
      <w:pPr>
        <w:spacing w:after="40"/>
        <w:ind w:left="240"/>
        <w:jc w:val="both"/>
      </w:pPr>
      <w:r>
        <w:rPr>
          <w:rFonts w:ascii="Arial" w:cs="Arial" w:eastAsia="Arial" w:hAnsi="Arial"/>
          <w:b w:val="false"/>
          <w:bCs w:val="false"/>
          <w:i w:val="false"/>
          <w:iCs w:val="false"/>
          <w:color w:val="3F3F3F"/>
          <w:sz w:val="19"/>
          <w:szCs w:val="19"/>
        </w:rPr>
        <w:t xml:space="preserve">- Improved reliability by adding defensive coding patterns, null-safety checks, and structured exception handling, which reduced noisy alerts and prevented recurring runtime failures.</w:t>
      </w:r>
    </w:p>
    <w:p>
      <w:pPr>
        <w:spacing w:after="40"/>
        <w:ind w:left="240"/>
        <w:jc w:val="both"/>
      </w:pPr>
      <w:r>
        <w:rPr>
          <w:rFonts w:ascii="Arial" w:cs="Arial" w:eastAsia="Arial" w:hAnsi="Arial"/>
          <w:b w:val="false"/>
          <w:bCs w:val="false"/>
          <w:i w:val="false"/>
          <w:iCs w:val="false"/>
          <w:color w:val="3F3F3F"/>
          <w:sz w:val="19"/>
          <w:szCs w:val="19"/>
        </w:rPr>
        <w:t xml:space="preserve">- Implemented responsive UI updates with HTML, CSS, and JavaScript, collaborating with designers to align layouts with specs and to ensure cross-browser compatibility for critical pages.</w:t>
      </w:r>
    </w:p>
    <w:p>
      <w:pPr>
        <w:spacing w:after="40"/>
        <w:ind w:left="240"/>
        <w:jc w:val="both"/>
      </w:pPr>
      <w:r>
        <w:rPr>
          <w:rFonts w:ascii="Arial" w:cs="Arial" w:eastAsia="Arial" w:hAnsi="Arial"/>
          <w:b w:val="false"/>
          <w:bCs w:val="false"/>
          <w:i w:val="false"/>
          <w:iCs w:val="false"/>
          <w:color w:val="3F3F3F"/>
          <w:sz w:val="19"/>
          <w:szCs w:val="19"/>
        </w:rPr>
        <w:t xml:space="preserve">- Reduced build and deployment friction by standardizing environment configuration, creating scripts for repeatable setups, and documenting common failure modes for faster team recovery.</w:t>
      </w:r>
    </w:p>
    <w:p>
      <w:pPr>
        <w:spacing w:after="40"/>
        <w:ind w:left="240"/>
        <w:jc w:val="both"/>
      </w:pPr>
      <w:r>
        <w:rPr>
          <w:rFonts w:ascii="Arial" w:cs="Arial" w:eastAsia="Arial" w:hAnsi="Arial"/>
          <w:b w:val="false"/>
          <w:bCs w:val="false"/>
          <w:i w:val="false"/>
          <w:iCs w:val="false"/>
          <w:color w:val="3F3F3F"/>
          <w:sz w:val="19"/>
          <w:szCs w:val="19"/>
        </w:rPr>
        <w:t xml:space="preserve">- Enhanced reporting workflows by optimizing queries and adding pagination, caching, and filtering, improving usability for users who routinely handled large datasets.</w:t>
      </w:r>
    </w:p>
    <w:p>
      <w:pPr>
        <w:spacing w:after="40"/>
        <w:ind w:left="240"/>
        <w:jc w:val="both"/>
      </w:pPr>
      <w:r>
        <w:rPr>
          <w:rFonts w:ascii="Arial" w:cs="Arial" w:eastAsia="Arial" w:hAnsi="Arial"/>
          <w:b w:val="false"/>
          <w:bCs w:val="false"/>
          <w:i w:val="false"/>
          <w:iCs w:val="false"/>
          <w:color w:val="3F3F3F"/>
          <w:sz w:val="19"/>
          <w:szCs w:val="19"/>
        </w:rPr>
        <w:t xml:space="preserve">- Worked with integration partners on file-based and API-based exchanges, validating payloads and handling edge cases so external dependencies could be managed with predictable service behavior.</w:t>
      </w:r>
    </w:p>
    <w:p>
      <w:pPr>
        <w:spacing w:after="40"/>
        <w:ind w:left="240"/>
        <w:jc w:val="both"/>
      </w:pPr>
      <w:r>
        <w:rPr>
          <w:rFonts w:ascii="Arial" w:cs="Arial" w:eastAsia="Arial" w:hAnsi="Arial"/>
          <w:b w:val="false"/>
          <w:bCs w:val="false"/>
          <w:i w:val="false"/>
          <w:iCs w:val="false"/>
          <w:color w:val="3F3F3F"/>
          <w:sz w:val="19"/>
          <w:szCs w:val="19"/>
        </w:rPr>
        <w:t xml:space="preserve">- Assisted with incident triage by tracing logs, reproducing issues locally, and proposing targeted fixes, then validating the remediation with focused regression tests before release.</w:t>
      </w:r>
    </w:p>
    <w:p>
      <w:pPr>
        <w:spacing w:after="40"/>
        <w:ind w:left="240"/>
        <w:jc w:val="both"/>
      </w:pPr>
      <w:r>
        <w:rPr>
          <w:rFonts w:ascii="Arial" w:cs="Arial" w:eastAsia="Arial" w:hAnsi="Arial"/>
          <w:b w:val="false"/>
          <w:bCs w:val="false"/>
          <w:i w:val="false"/>
          <w:iCs w:val="false"/>
          <w:color w:val="3F3F3F"/>
          <w:sz w:val="19"/>
          <w:szCs w:val="19"/>
        </w:rPr>
        <w:t xml:space="preserve">- Participated in code reviews with attention to readability and maintainability, helping align the team on consistent patterns for controllers, service layers, and data access practices.</w:t>
      </w:r>
    </w:p>
    <w:p>
      <w:pPr>
        <w:spacing w:after="40"/>
        <w:ind w:left="240"/>
        <w:jc w:val="both"/>
      </w:pPr>
      <w:r>
        <w:rPr>
          <w:rFonts w:ascii="Arial" w:cs="Arial" w:eastAsia="Arial" w:hAnsi="Arial"/>
          <w:b w:val="false"/>
          <w:bCs w:val="false"/>
          <w:i w:val="false"/>
          <w:iCs w:val="false"/>
          <w:color w:val="3F3F3F"/>
          <w:sz w:val="19"/>
          <w:szCs w:val="19"/>
        </w:rPr>
        <w:t xml:space="preserve">- Contributed to planning and estimation, surfacing technical risks early and suggesting phased approaches that balanced delivery timelines with long-term maintainability objectives.</w:t>
      </w:r>
    </w:p>
    <w:p>
      <w:pPr>
        <w:spacing w:after="80"/>
      </w:pPr>
    </w:p>
    <w:p>
      <w:r>
        <w:rPr>
          <w:rFonts w:ascii="Arial" w:cs="Arial" w:eastAsia="Arial" w:hAnsi="Arial"/>
          <w:b/>
          <w:bCs/>
          <w:i w:val="false"/>
          <w:iCs w:val="false"/>
          <w:color w:val="3B2F2B"/>
          <w:sz w:val="21"/>
          <w:szCs w:val="21"/>
        </w:rPr>
        <w:t xml:space="preserve">Software Developer | High Touch Technologies</w:t>
      </w:r>
    </w:p>
    <w:p>
      <w:r>
        <w:rPr>
          <w:rFonts w:ascii="Arial" w:cs="Arial" w:eastAsia="Arial" w:hAnsi="Arial"/>
          <w:b w:val="false"/>
          <w:bCs w:val="false"/>
          <w:i w:val="false"/>
          <w:iCs w:val="false"/>
          <w:color w:val="6B6B6B"/>
          <w:sz w:val="19"/>
          <w:szCs w:val="19"/>
        </w:rPr>
        <w:t xml:space="preserve">November 2015 - June 2017</w:t>
      </w:r>
    </w:p>
    <w:p>
      <w:pPr>
        <w:spacing w:after="40"/>
        <w:ind w:left="240"/>
        <w:jc w:val="both"/>
      </w:pPr>
      <w:r>
        <w:rPr>
          <w:rFonts w:ascii="Arial" w:cs="Arial" w:eastAsia="Arial" w:hAnsi="Arial"/>
          <w:b w:val="false"/>
          <w:bCs w:val="false"/>
          <w:i w:val="false"/>
          <w:iCs w:val="false"/>
          <w:color w:val="3F3F3F"/>
          <w:sz w:val="19"/>
          <w:szCs w:val="19"/>
        </w:rPr>
        <w:t xml:space="preserve">- Developed line-of-business web features using C#, ASP.NET, and JavaScript, delivering forms and workflows that aligned with user feedback while maintaining compatibility with existing modules.</w:t>
      </w:r>
    </w:p>
    <w:p>
      <w:pPr>
        <w:spacing w:after="40"/>
        <w:ind w:left="240"/>
        <w:jc w:val="both"/>
      </w:pPr>
      <w:r>
        <w:rPr>
          <w:rFonts w:ascii="Arial" w:cs="Arial" w:eastAsia="Arial" w:hAnsi="Arial"/>
          <w:b w:val="false"/>
          <w:bCs w:val="false"/>
          <w:i w:val="false"/>
          <w:iCs w:val="false"/>
          <w:color w:val="3F3F3F"/>
          <w:sz w:val="19"/>
          <w:szCs w:val="19"/>
        </w:rPr>
        <w:t xml:space="preserve">- Implemented data access with parameterized queries and clear transaction boundaries, reducing intermittent data issues and ensuring consistent behavior during concurrent user activity.</w:t>
      </w:r>
    </w:p>
    <w:p>
      <w:pPr>
        <w:spacing w:after="40"/>
        <w:ind w:left="240"/>
        <w:jc w:val="both"/>
      </w:pPr>
      <w:r>
        <w:rPr>
          <w:rFonts w:ascii="Arial" w:cs="Arial" w:eastAsia="Arial" w:hAnsi="Arial"/>
          <w:b w:val="false"/>
          <w:bCs w:val="false"/>
          <w:i w:val="false"/>
          <w:iCs w:val="false"/>
          <w:color w:val="3F3F3F"/>
          <w:sz w:val="19"/>
          <w:szCs w:val="19"/>
        </w:rPr>
        <w:t xml:space="preserve">- Created reusable UI utilities with jQuery and AJAX to improve responsiveness, minimize full-page reloads, and provide clearer validation feedback for complex multi-step submissions.</w:t>
      </w:r>
    </w:p>
    <w:p>
      <w:pPr>
        <w:spacing w:after="40"/>
        <w:ind w:left="240"/>
        <w:jc w:val="both"/>
      </w:pPr>
      <w:r>
        <w:rPr>
          <w:rFonts w:ascii="Arial" w:cs="Arial" w:eastAsia="Arial" w:hAnsi="Arial"/>
          <w:b w:val="false"/>
          <w:bCs w:val="false"/>
          <w:i w:val="false"/>
          <w:iCs w:val="false"/>
          <w:color w:val="3F3F3F"/>
          <w:sz w:val="19"/>
          <w:szCs w:val="19"/>
        </w:rPr>
        <w:t xml:space="preserve">- Maintained and extended reporting pages, adding filters and export options, and ensuring large result sets were handled safely with pagination and server-side constraints.</w:t>
      </w:r>
    </w:p>
    <w:p>
      <w:pPr>
        <w:spacing w:after="40"/>
        <w:ind w:left="240"/>
        <w:jc w:val="both"/>
      </w:pPr>
      <w:r>
        <w:rPr>
          <w:rFonts w:ascii="Arial" w:cs="Arial" w:eastAsia="Arial" w:hAnsi="Arial"/>
          <w:b w:val="false"/>
          <w:bCs w:val="false"/>
          <w:i w:val="false"/>
          <w:iCs w:val="false"/>
          <w:color w:val="3F3F3F"/>
          <w:sz w:val="19"/>
          <w:szCs w:val="19"/>
        </w:rPr>
        <w:t xml:space="preserve">- Fixed production defects by reproducing issues from logs and user steps, then applying targeted patches with minimal blast radius and documenting the change for future reference.</w:t>
      </w:r>
    </w:p>
    <w:p>
      <w:pPr>
        <w:spacing w:after="40"/>
        <w:ind w:left="240"/>
        <w:jc w:val="both"/>
      </w:pPr>
      <w:r>
        <w:rPr>
          <w:rFonts w:ascii="Arial" w:cs="Arial" w:eastAsia="Arial" w:hAnsi="Arial"/>
          <w:b w:val="false"/>
          <w:bCs w:val="false"/>
          <w:i w:val="false"/>
          <w:iCs w:val="false"/>
          <w:color w:val="3F3F3F"/>
          <w:sz w:val="19"/>
          <w:szCs w:val="19"/>
        </w:rPr>
        <w:t xml:space="preserve">- Collaborated with senior engineers to break down requirements, estimate effort, and clarify ambiguous edge cases before implementation, reducing churn late in the sprint.</w:t>
      </w:r>
    </w:p>
    <w:p>
      <w:pPr>
        <w:spacing w:after="40"/>
        <w:ind w:left="240"/>
        <w:jc w:val="both"/>
      </w:pPr>
      <w:r>
        <w:rPr>
          <w:rFonts w:ascii="Arial" w:cs="Arial" w:eastAsia="Arial" w:hAnsi="Arial"/>
          <w:b w:val="false"/>
          <w:bCs w:val="false"/>
          <w:i w:val="false"/>
          <w:iCs w:val="false"/>
          <w:color w:val="3F3F3F"/>
          <w:sz w:val="19"/>
          <w:szCs w:val="19"/>
        </w:rPr>
        <w:t xml:space="preserve">- Improved maintainability by consolidating duplicated code into shared libraries, adding comments and naming conventions that made the system easier to support by rotating engineers.</w:t>
      </w:r>
    </w:p>
    <w:p>
      <w:pPr>
        <w:spacing w:after="40"/>
        <w:ind w:left="240"/>
        <w:jc w:val="both"/>
      </w:pPr>
      <w:r>
        <w:rPr>
          <w:rFonts w:ascii="Arial" w:cs="Arial" w:eastAsia="Arial" w:hAnsi="Arial"/>
          <w:b w:val="false"/>
          <w:bCs w:val="false"/>
          <w:i w:val="false"/>
          <w:iCs w:val="false"/>
          <w:color w:val="3F3F3F"/>
          <w:sz w:val="19"/>
          <w:szCs w:val="19"/>
        </w:rPr>
        <w:t xml:space="preserve">- Supported scheduled releases by validating deployment checklists, smoke-testing core workflows, and coordinating with stakeholders to confirm business readiness after go-live.</w:t>
      </w:r>
    </w:p>
    <w:p>
      <w:pPr>
        <w:spacing w:after="40"/>
        <w:ind w:left="240"/>
        <w:jc w:val="both"/>
      </w:pPr>
      <w:r>
        <w:rPr>
          <w:rFonts w:ascii="Arial" w:cs="Arial" w:eastAsia="Arial" w:hAnsi="Arial"/>
          <w:b w:val="false"/>
          <w:bCs w:val="false"/>
          <w:i w:val="false"/>
          <w:iCs w:val="false"/>
          <w:color w:val="3F3F3F"/>
          <w:sz w:val="19"/>
          <w:szCs w:val="19"/>
        </w:rPr>
        <w:t xml:space="preserve">- Learned and applied best practices for code reviews and incremental refactoring, steadily reducing technical debt while keeping delivery cadence consistent for the team.</w:t>
      </w:r>
    </w:p>
    <w:p>
      <w:pPr>
        <w:spacing w:after="80"/>
      </w:pPr>
    </w:p>
    <w:p>
      <w:r>
        <w:rPr>
          <w:rFonts w:ascii="Arial" w:cs="Arial" w:eastAsia="Arial" w:hAnsi="Arial"/>
          <w:b/>
          <w:bCs/>
          <w:i w:val="false"/>
          <w:iCs w:val="false"/>
          <w:color w:val="3B2F2B"/>
          <w:sz w:val="21"/>
          <w:szCs w:val="21"/>
        </w:rPr>
        <w:t xml:space="preserve">Software Developer Intern | Viaro Networks Inc.</w:t>
      </w:r>
    </w:p>
    <w:p>
      <w:r>
        <w:rPr>
          <w:rFonts w:ascii="Arial" w:cs="Arial" w:eastAsia="Arial" w:hAnsi="Arial"/>
          <w:b w:val="false"/>
          <w:bCs w:val="false"/>
          <w:i w:val="false"/>
          <w:iCs w:val="false"/>
          <w:color w:val="6B6B6B"/>
          <w:sz w:val="19"/>
          <w:szCs w:val="19"/>
        </w:rPr>
        <w:t xml:space="preserve">September 2014 - October 2015</w:t>
      </w:r>
    </w:p>
    <w:p>
      <w:pPr>
        <w:spacing w:after="40"/>
        <w:ind w:left="240"/>
        <w:jc w:val="both"/>
      </w:pPr>
      <w:r>
        <w:rPr>
          <w:rFonts w:ascii="Arial" w:cs="Arial" w:eastAsia="Arial" w:hAnsi="Arial"/>
          <w:b w:val="false"/>
          <w:bCs w:val="false"/>
          <w:i w:val="false"/>
          <w:iCs w:val="false"/>
          <w:color w:val="3F3F3F"/>
          <w:sz w:val="19"/>
          <w:szCs w:val="19"/>
        </w:rPr>
        <w:t xml:space="preserve">- Supported senior developers in maintaining Java-based web applications, implementing small features and bug fixes with careful attention to existing patterns so changes remained low-risk for production.</w:t>
      </w:r>
    </w:p>
    <w:p>
      <w:pPr>
        <w:spacing w:after="40"/>
        <w:ind w:left="240"/>
        <w:jc w:val="both"/>
      </w:pPr>
      <w:r>
        <w:rPr>
          <w:rFonts w:ascii="Arial" w:cs="Arial" w:eastAsia="Arial" w:hAnsi="Arial"/>
          <w:b w:val="false"/>
          <w:bCs w:val="false"/>
          <w:i w:val="false"/>
          <w:iCs w:val="false"/>
          <w:color w:val="3F3F3F"/>
          <w:sz w:val="19"/>
          <w:szCs w:val="19"/>
        </w:rPr>
        <w:t xml:space="preserve">- Wrote and updated SQL queries for reporting and operational screens, validating results against expected business outcomes and documenting assumptions to prevent misunderstandings later.</w:t>
      </w:r>
    </w:p>
    <w:p>
      <w:pPr>
        <w:spacing w:after="40"/>
        <w:ind w:left="240"/>
        <w:jc w:val="both"/>
      </w:pPr>
      <w:r>
        <w:rPr>
          <w:rFonts w:ascii="Arial" w:cs="Arial" w:eastAsia="Arial" w:hAnsi="Arial"/>
          <w:b w:val="false"/>
          <w:bCs w:val="false"/>
          <w:i w:val="false"/>
          <w:iCs w:val="false"/>
          <w:color w:val="3F3F3F"/>
          <w:sz w:val="19"/>
          <w:szCs w:val="19"/>
        </w:rPr>
        <w:t xml:space="preserve">- Assisted with troubleshooting by reproducing issues locally, capturing clear steps, and providing logs and screenshots that helped the team isolate root causes efficiently.</w:t>
      </w:r>
    </w:p>
    <w:p>
      <w:pPr>
        <w:spacing w:after="40"/>
        <w:ind w:left="240"/>
        <w:jc w:val="both"/>
      </w:pPr>
      <w:r>
        <w:rPr>
          <w:rFonts w:ascii="Arial" w:cs="Arial" w:eastAsia="Arial" w:hAnsi="Arial"/>
          <w:b w:val="false"/>
          <w:bCs w:val="false"/>
          <w:i w:val="false"/>
          <w:iCs w:val="false"/>
          <w:color w:val="3F3F3F"/>
          <w:sz w:val="19"/>
          <w:szCs w:val="19"/>
        </w:rPr>
        <w:t xml:space="preserve">- Contributed front-end updates with HTML, CSS, and basic JavaScript, ensuring layout fixes were consistent across common browsers and aligned with internal style guidelines.</w:t>
      </w:r>
    </w:p>
    <w:p>
      <w:pPr>
        <w:spacing w:after="40"/>
        <w:ind w:left="240"/>
        <w:jc w:val="both"/>
      </w:pPr>
      <w:r>
        <w:rPr>
          <w:rFonts w:ascii="Arial" w:cs="Arial" w:eastAsia="Arial" w:hAnsi="Arial"/>
          <w:b w:val="false"/>
          <w:bCs w:val="false"/>
          <w:i w:val="false"/>
          <w:iCs w:val="false"/>
          <w:color w:val="3F3F3F"/>
          <w:sz w:val="19"/>
          <w:szCs w:val="19"/>
        </w:rPr>
        <w:t xml:space="preserve">- Helped prepare releases by running verification checklists, confirming key workflows after deployments, and escalating anomalies quickly to reduce downtime risk during change windows.</w:t>
      </w:r>
    </w:p>
    <w:p>
      <w:pPr>
        <w:spacing w:after="40"/>
        <w:ind w:left="240"/>
        <w:jc w:val="both"/>
      </w:pPr>
      <w:r>
        <w:rPr>
          <w:rFonts w:ascii="Arial" w:cs="Arial" w:eastAsia="Arial" w:hAnsi="Arial"/>
          <w:b w:val="false"/>
          <w:bCs w:val="false"/>
          <w:i w:val="false"/>
          <w:iCs w:val="false"/>
          <w:color w:val="3F3F3F"/>
          <w:sz w:val="19"/>
          <w:szCs w:val="19"/>
        </w:rPr>
        <w:t xml:space="preserve">- Improved internal documentation by summarizing setup steps, build commands, and common pitfalls, making onboarding smoother for future interns and new team members.</w:t>
      </w:r>
    </w:p>
    <w:p>
      <w:pPr>
        <w:spacing w:after="40"/>
        <w:ind w:left="240"/>
        <w:jc w:val="both"/>
      </w:pPr>
      <w:r>
        <w:rPr>
          <w:rFonts w:ascii="Arial" w:cs="Arial" w:eastAsia="Arial" w:hAnsi="Arial"/>
          <w:b w:val="false"/>
          <w:bCs w:val="false"/>
          <w:i w:val="false"/>
          <w:iCs w:val="false"/>
          <w:color w:val="3F3F3F"/>
          <w:sz w:val="19"/>
          <w:szCs w:val="19"/>
        </w:rPr>
        <w:t xml:space="preserve">- Learned disciplined engineering habits through code reviews and mentoring, applying feedback on naming, error handling, and test coverage to steadily improve quality and confidence.</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Core Skills &amp; Strengths</w:t>
            </w:r>
          </w:p>
        </w:tc>
      </w:tr>
    </w:tbl>
    <w:p>
      <w:pPr>
        <w:spacing w:after="80"/>
      </w:pPr>
    </w:p>
    <w:p>
      <w:pPr>
        <w:spacing w:after="40"/>
        <w:jc w:val="left"/>
      </w:pPr>
      <w:r>
        <w:rPr>
          <w:rFonts w:ascii="Arial" w:cs="Arial" w:eastAsia="Arial" w:hAnsi="Arial"/>
          <w:b/>
          <w:bCs/>
          <w:i w:val="false"/>
          <w:iCs w:val="false"/>
          <w:color w:val="3F3F3F"/>
          <w:sz w:val="19"/>
          <w:szCs w:val="19"/>
        </w:rPr>
        <w:t xml:space="preserve">- Programming: </w:t>
      </w:r>
      <w:r>
        <w:rPr>
          <w:rFonts w:ascii="Arial" w:cs="Arial" w:eastAsia="Arial" w:hAnsi="Arial"/>
          <w:b w:val="false"/>
          <w:bCs w:val="false"/>
          <w:i w:val="false"/>
          <w:iCs w:val="false"/>
          <w:color w:val="3F3F3F"/>
          <w:sz w:val="19"/>
          <w:szCs w:val="19"/>
        </w:rPr>
        <w:t xml:space="preserve">C#, .NET, Java, JavaScript, SQL, LINQ, PowerShell, Bash/Shell Scripting</w:t>
      </w:r>
    </w:p>
    <w:p>
      <w:pPr>
        <w:spacing w:after="40"/>
        <w:jc w:val="left"/>
      </w:pPr>
      <w:r>
        <w:rPr>
          <w:rFonts w:ascii="Arial" w:cs="Arial" w:eastAsia="Arial" w:hAnsi="Arial"/>
          <w:b/>
          <w:bCs/>
          <w:i w:val="false"/>
          <w:iCs w:val="false"/>
          <w:color w:val="3F3F3F"/>
          <w:sz w:val="19"/>
          <w:szCs w:val="19"/>
        </w:rPr>
        <w:t xml:space="preserve">- Frontend: </w:t>
      </w:r>
      <w:r>
        <w:rPr>
          <w:rFonts w:ascii="Arial" w:cs="Arial" w:eastAsia="Arial" w:hAnsi="Arial"/>
          <w:b w:val="false"/>
          <w:bCs w:val="false"/>
          <w:i w:val="false"/>
          <w:iCs w:val="false"/>
          <w:color w:val="3F3F3F"/>
          <w:sz w:val="19"/>
          <w:szCs w:val="19"/>
        </w:rPr>
        <w:t xml:space="preserve">HTML, CSS, Responsive Web Design, JavaScript, jQuery, AJAX, Apache Tapestry, Accessibility (WCAG) Implementation, Performance Optimization (Core Web Vitals Concepts)</w:t>
      </w:r>
    </w:p>
    <w:p>
      <w:pPr>
        <w:spacing w:after="40"/>
        <w:jc w:val="left"/>
      </w:pPr>
      <w:r>
        <w:rPr>
          <w:rFonts w:ascii="Arial" w:cs="Arial" w:eastAsia="Arial" w:hAnsi="Arial"/>
          <w:b/>
          <w:bCs/>
          <w:i w:val="false"/>
          <w:iCs w:val="false"/>
          <w:color w:val="3F3F3F"/>
          <w:sz w:val="19"/>
          <w:szCs w:val="19"/>
        </w:rPr>
        <w:t xml:space="preserve">- Backend: </w:t>
      </w:r>
      <w:r>
        <w:rPr>
          <w:rFonts w:ascii="Arial" w:cs="Arial" w:eastAsia="Arial" w:hAnsi="Arial"/>
          <w:b w:val="false"/>
          <w:bCs w:val="false"/>
          <w:i w:val="false"/>
          <w:iCs w:val="false"/>
          <w:color w:val="3F3F3F"/>
          <w:sz w:val="19"/>
          <w:szCs w:val="19"/>
        </w:rPr>
        <w:t xml:space="preserve">ASP.NET Core, ASP.NET MVC, REST APIs, Web Services, Distributed Systems, Enterprise Application Development, Authentication &amp; Authorization, Service Layer Design, API Versioning &amp; Backward Compatibility</w:t>
      </w:r>
    </w:p>
    <w:p>
      <w:pPr>
        <w:spacing w:after="40"/>
        <w:jc w:val="left"/>
      </w:pPr>
      <w:r>
        <w:rPr>
          <w:rFonts w:ascii="Arial" w:cs="Arial" w:eastAsia="Arial" w:hAnsi="Arial"/>
          <w:b/>
          <w:bCs/>
          <w:i w:val="false"/>
          <w:iCs w:val="false"/>
          <w:color w:val="3F3F3F"/>
          <w:sz w:val="19"/>
          <w:szCs w:val="19"/>
        </w:rPr>
        <w:t xml:space="preserve">- Data &amp; Integration: </w:t>
      </w:r>
      <w:r>
        <w:rPr>
          <w:rFonts w:ascii="Arial" w:cs="Arial" w:eastAsia="Arial" w:hAnsi="Arial"/>
          <w:b w:val="false"/>
          <w:bCs w:val="false"/>
          <w:i w:val="false"/>
          <w:iCs w:val="false"/>
          <w:color w:val="3F3F3F"/>
          <w:sz w:val="19"/>
          <w:szCs w:val="19"/>
        </w:rPr>
        <w:t xml:space="preserve">SQL Server, PostgreSQL, MongoDB, Relational Data Modeling, Query Optimization, JDBC, ADO.NET, EDI Transactions, Data Integration, Enterprise Messaging, Idempotency &amp; Replay-Safe Processing</w:t>
      </w:r>
    </w:p>
    <w:p>
      <w:pPr>
        <w:spacing w:after="40"/>
        <w:jc w:val="left"/>
      </w:pPr>
      <w:r>
        <w:rPr>
          <w:rFonts w:ascii="Arial" w:cs="Arial" w:eastAsia="Arial" w:hAnsi="Arial"/>
          <w:b/>
          <w:bCs/>
          <w:i w:val="false"/>
          <w:iCs w:val="false"/>
          <w:color w:val="3F3F3F"/>
          <w:sz w:val="19"/>
          <w:szCs w:val="19"/>
        </w:rPr>
        <w:t xml:space="preserve">- Infrastructure &amp; Platforms: </w:t>
      </w:r>
      <w:r>
        <w:rPr>
          <w:rFonts w:ascii="Arial" w:cs="Arial" w:eastAsia="Arial" w:hAnsi="Arial"/>
          <w:b w:val="false"/>
          <w:bCs w:val="false"/>
          <w:i w:val="false"/>
          <w:iCs w:val="false"/>
          <w:color w:val="3F3F3F"/>
          <w:sz w:val="19"/>
          <w:szCs w:val="19"/>
        </w:rPr>
        <w:t xml:space="preserve">Microsoft Azure, Unix/Linux, IIS, Docker, Kubernetes (Foundational), CI/CD Deployment Practices, High-Availability Systems, Production Support, Monitoring &amp; Alerting</w:t>
      </w:r>
    </w:p>
    <w:p>
      <w:pPr>
        <w:spacing w:after="40"/>
        <w:jc w:val="left"/>
      </w:pPr>
      <w:r>
        <w:rPr>
          <w:rFonts w:ascii="Arial" w:cs="Arial" w:eastAsia="Arial" w:hAnsi="Arial"/>
          <w:b/>
          <w:bCs/>
          <w:i w:val="false"/>
          <w:iCs w:val="false"/>
          <w:color w:val="3F3F3F"/>
          <w:sz w:val="19"/>
          <w:szCs w:val="19"/>
        </w:rPr>
        <w:t xml:space="preserve">- Enterprise &amp; Tools: </w:t>
      </w:r>
      <w:r>
        <w:rPr>
          <w:rFonts w:ascii="Arial" w:cs="Arial" w:eastAsia="Arial" w:hAnsi="Arial"/>
          <w:b w:val="false"/>
          <w:bCs w:val="false"/>
          <w:i w:val="false"/>
          <w:iCs w:val="false"/>
          <w:color w:val="3F3F3F"/>
          <w:sz w:val="19"/>
          <w:szCs w:val="19"/>
        </w:rPr>
        <w:t xml:space="preserve">Spring Framework, ActiveMQ, UC4, Git, Azure DevOps, GitHub Actions, CI/CD, Unit Testing, Integration Testing, Software Lifecycle Management, Release Management &amp; Change Control</w:t>
      </w:r>
    </w:p>
    <w:p>
      <w:pPr>
        <w:spacing w:after="40"/>
        <w:jc w:val="left"/>
      </w:pPr>
      <w:r>
        <w:rPr>
          <w:rFonts w:ascii="Arial" w:cs="Arial" w:eastAsia="Arial" w:hAnsi="Arial"/>
          <w:b/>
          <w:bCs/>
          <w:i w:val="false"/>
          <w:iCs w:val="false"/>
          <w:color w:val="3F3F3F"/>
          <w:sz w:val="19"/>
          <w:szCs w:val="19"/>
        </w:rPr>
        <w:t xml:space="preserve">- Observability &amp; Quality: </w:t>
      </w:r>
      <w:r>
        <w:rPr>
          <w:rFonts w:ascii="Arial" w:cs="Arial" w:eastAsia="Arial" w:hAnsi="Arial"/>
          <w:b w:val="false"/>
          <w:bCs w:val="false"/>
          <w:i w:val="false"/>
          <w:iCs w:val="false"/>
          <w:color w:val="3F3F3F"/>
          <w:sz w:val="19"/>
          <w:szCs w:val="19"/>
        </w:rPr>
        <w:t xml:space="preserve">Structured Logging, Correlation IDs &amp; Traceability, OpenTelemetry Concepts, Performance Baselines, Load/Stress Testing Practices, Root Cause Analysis (RCA), Runbooks &amp; Operational Readiness</w:t>
      </w:r>
    </w:p>
    <w:p>
      <w:pPr>
        <w:spacing w:after="40"/>
        <w:jc w:val="left"/>
      </w:pPr>
      <w:r>
        <w:rPr>
          <w:rFonts w:ascii="Arial" w:cs="Arial" w:eastAsia="Arial" w:hAnsi="Arial"/>
          <w:b/>
          <w:bCs/>
          <w:i w:val="false"/>
          <w:iCs w:val="false"/>
          <w:color w:val="3F3F3F"/>
          <w:sz w:val="19"/>
          <w:szCs w:val="19"/>
        </w:rPr>
        <w:t xml:space="preserve">- Agentic AI &amp; LLM Enablement: </w:t>
      </w:r>
      <w:r>
        <w:rPr>
          <w:rFonts w:ascii="Arial" w:cs="Arial" w:eastAsia="Arial" w:hAnsi="Arial"/>
          <w:b w:val="false"/>
          <w:bCs w:val="false"/>
          <w:i w:val="false"/>
          <w:iCs w:val="false"/>
          <w:color w:val="3F3F3F"/>
          <w:sz w:val="19"/>
          <w:szCs w:val="19"/>
        </w:rPr>
        <w:t xml:space="preserve">Agentic Workflow Design (Tool Use, Guardrails, Human-in-the-Loop), LLM Function Calling Patterns, Retrieval-Augmented Generation (RAG) Patterns, Prompt/Template Versioning, Evaluation &amp; Regression Checks for LLM Outputs, Microsoft Semantic Kernel (Concepts/Integration Patterns)</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Education</w:t>
            </w:r>
          </w:p>
        </w:tc>
      </w:tr>
    </w:tbl>
    <w:p>
      <w:pPr>
        <w:spacing w:after="80"/>
      </w:pPr>
    </w:p>
    <w:p>
      <w:r>
        <w:rPr>
          <w:rFonts w:ascii="Arial" w:cs="Arial" w:eastAsia="Arial" w:hAnsi="Arial"/>
          <w:b/>
          <w:bCs/>
          <w:i w:val="false"/>
          <w:iCs w:val="false"/>
          <w:color w:val="3B2F2B"/>
          <w:sz w:val="21"/>
          <w:szCs w:val="21"/>
        </w:rPr>
        <w:t xml:space="preserve">Bachelor’s degree in Computer Science</w:t>
      </w:r>
    </w:p>
    <w:p>
      <w:r>
        <w:rPr>
          <w:rFonts w:ascii="Arial" w:cs="Arial" w:eastAsia="Arial" w:hAnsi="Arial"/>
          <w:b w:val="false"/>
          <w:bCs w:val="false"/>
          <w:i w:val="false"/>
          <w:iCs w:val="false"/>
          <w:color w:val="3F3F3F"/>
          <w:sz w:val="20"/>
          <w:szCs w:val="20"/>
        </w:rPr>
        <w:t xml:space="preserve">University of California</w:t>
      </w:r>
    </w:p>
    <w:p>
      <w:r>
        <w:rPr>
          <w:rFonts w:ascii="Arial" w:cs="Arial" w:eastAsia="Arial" w:hAnsi="Arial"/>
          <w:b w:val="false"/>
          <w:bCs w:val="false"/>
          <w:i w:val="false"/>
          <w:iCs w:val="false"/>
          <w:color w:val="6B6B6B"/>
          <w:sz w:val="19"/>
          <w:szCs w:val="19"/>
        </w:rPr>
        <w:t xml:space="preserve">2010 - 2014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2026-01-27T20:14:52.220Z</dcterms:created>
  <dcterms:modified xsi:type="dcterms:W3CDTF">2026-01-27T20:14:52.220Z</dcterms:modified>
</cp:coreProperties>
</file>

<file path=docProps/custom.xml><?xml version="1.0" encoding="utf-8"?>
<Properties xmlns="http://schemas.openxmlformats.org/officeDocument/2006/custom-properties" xmlns:vt="http://schemas.openxmlformats.org/officeDocument/2006/docPropsVTypes"/>
</file>