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785" w:rsidRDefault="00AE7806">
      <w:pPr>
        <w:spacing w:after="40"/>
      </w:pPr>
      <w:r>
        <w:rPr>
          <w:b/>
          <w:bCs/>
          <w:color w:val="111111"/>
          <w:sz w:val="52"/>
          <w:szCs w:val="52"/>
        </w:rPr>
        <w:t>CRISTOFF STAN</w:t>
      </w:r>
    </w:p>
    <w:p w:rsidR="00B64785" w:rsidRDefault="00AE7806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B64785" w:rsidRDefault="00AE7806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cristoffstan920223@outlook.com | linkedin.com/in/cristoff-stan-2913573a0 | Tallinn, Estonia | +372 58619311</w:t>
      </w:r>
    </w:p>
    <w:p w:rsidR="00B64785" w:rsidRDefault="00AE7806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B64785" w:rsidRDefault="00AE7806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and evolving scalable, secure, and high-performance web applications across enterprise and distributed environments.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focus on React.js and Node.js delivery, including frontend architectur</w:t>
      </w:r>
      <w:r>
        <w:rPr>
          <w:rFonts w:ascii="Arial" w:eastAsia="Arial" w:hAnsi="Arial" w:cs="Arial"/>
          <w:color w:val="111111"/>
          <w:sz w:val="21"/>
          <w:szCs w:val="21"/>
        </w:rPr>
        <w:t>e, server-side integration layers, and reliability-oriented engineering practices.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Experienced in taking products from ambiguous requirements to production-ready implementations, improving performance, maintainability, and release confidence through strong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code quality, testing, and CI/CD discipline.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Adept at collaborating with design, backend,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security stakeholders to deliver resilient, user-centric experiences with clear technical direction and pragmatic trade-offs.</w:t>
      </w:r>
    </w:p>
    <w:p w:rsidR="00B64785" w:rsidRDefault="00AE7806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2545"/>
        <w:gridCol w:w="2545"/>
        <w:gridCol w:w="2545"/>
      </w:tblGrid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aScript (ES6+)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(WCAG, ARIA, Keyboard Navigation)</w:t>
            </w:r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Component-Based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 &amp; Component Libraries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(State Modeling, Selectors, Side Effects)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Modern React Patterns (Composition,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Memoization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Virtualization)</w:t>
            </w:r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Optimization (Code Splitting, Lazy Loading, Rendering Strategy)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Express.js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Backend-for-Frontend (BFF) Patterns</w:t>
            </w:r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RESTful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 &amp; Contract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&amp; Authorization 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Session Management (Secure Cookies, Token Rotation)</w:t>
            </w:r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Schema Enforcement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Error Handling &amp; Resilience (Retries,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Backoff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Timeouts)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Relational 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JSON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 (HTTP Caching, Client Caching)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Kafka</w:t>
            </w:r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RabbitMQ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Integration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Processing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Google Cloud Platform (GCP)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Cloud-Native Delivery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Applications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On-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Prem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Deployments</w:t>
            </w:r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Infrastructure-Oriented UIs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Jenkins</w:t>
            </w:r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Gates &amp; Quality Checks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JIRA</w:t>
            </w:r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Code Analysis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SonarQube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Testing</w:t>
            </w:r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Regression Prevention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Maintainability Refactoring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Client-Side Telemetry Concepts</w:t>
            </w:r>
          </w:p>
        </w:tc>
      </w:tr>
      <w:tr w:rsidR="00B6478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Correlation IDs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Triage &amp; Root Cause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4785" w:rsidRDefault="00AE780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Post-Mortems and Preventive Fixes</w:t>
            </w:r>
          </w:p>
        </w:tc>
      </w:tr>
    </w:tbl>
    <w:p w:rsidR="00B64785" w:rsidRDefault="00B64785">
      <w:pPr>
        <w:spacing w:after="80"/>
      </w:pPr>
    </w:p>
    <w:p w:rsidR="00B64785" w:rsidRDefault="00AE7806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B64785" w:rsidRDefault="00AE7806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B64785" w:rsidRDefault="00AE7806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Merkle</w:t>
      </w:r>
      <w:proofErr w:type="spellEnd"/>
    </w:p>
    <w:p w:rsidR="00B64785" w:rsidRDefault="00AE7806">
      <w:r>
        <w:rPr>
          <w:rFonts w:ascii="Arial" w:eastAsia="Arial" w:hAnsi="Arial" w:cs="Arial"/>
          <w:color w:val="4B5563"/>
          <w:sz w:val="19"/>
          <w:szCs w:val="19"/>
        </w:rPr>
        <w:t>May 2021 - December 2025 | Lausanne, Vaud, Switzerland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the React and Node.js architecture for an enterprise customer platform, defining module boundaries, API contracts, and release gates so multiple teams could ship safely in parallel.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 server-side rendered React app with Node.js middleware, </w:t>
      </w:r>
      <w:r>
        <w:rPr>
          <w:rFonts w:ascii="Arial" w:eastAsia="Arial" w:hAnsi="Arial" w:cs="Arial"/>
          <w:color w:val="111111"/>
        </w:rPr>
        <w:t>improving first paint on slow networks by optimizing critical rendering paths, caching headers, and compressing responses end to end.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reusable UI primitives and an internal component library, aligning with UX on accessibility and theming so prod</w:t>
      </w:r>
      <w:r>
        <w:rPr>
          <w:rFonts w:ascii="Arial" w:eastAsia="Arial" w:hAnsi="Arial" w:cs="Arial"/>
          <w:color w:val="111111"/>
        </w:rPr>
        <w:t>uct teams could assemble new journeys without duplicating markup or logic.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robust authentication flows with token rotation, secure cookie strategies, and role-based routing, reducing session-related support tickets by standardizing edge cases</w:t>
      </w:r>
      <w:r>
        <w:rPr>
          <w:rFonts w:ascii="Arial" w:eastAsia="Arial" w:hAnsi="Arial" w:cs="Arial"/>
          <w:color w:val="111111"/>
        </w:rPr>
        <w:t xml:space="preserve"> across browsers.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performance work that removed unnecessary re-renders, introduced </w:t>
      </w:r>
      <w:proofErr w:type="spellStart"/>
      <w:r>
        <w:rPr>
          <w:rFonts w:ascii="Arial" w:eastAsia="Arial" w:hAnsi="Arial" w:cs="Arial"/>
          <w:color w:val="111111"/>
        </w:rPr>
        <w:t>memoization</w:t>
      </w:r>
      <w:proofErr w:type="spellEnd"/>
      <w:r>
        <w:rPr>
          <w:rFonts w:ascii="Arial" w:eastAsia="Arial" w:hAnsi="Arial" w:cs="Arial"/>
          <w:color w:val="111111"/>
        </w:rPr>
        <w:t xml:space="preserve"> and virtualization where appropriate, and trimmed bundle payloads through smarter code splitting and dependency audits.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Integrated complex REST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</w:t>
      </w:r>
      <w:r>
        <w:rPr>
          <w:rFonts w:ascii="Arial" w:eastAsia="Arial" w:hAnsi="Arial" w:cs="Arial"/>
          <w:color w:val="111111"/>
        </w:rPr>
        <w:t>and legacy services via a Node.js BFF layer, normalizing inconsistent payloads into stable domain models to keep the frontend predictable and easy to test.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a shared error-handling and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strategy, wiring structured logs, correlation ID</w:t>
      </w:r>
      <w:r>
        <w:rPr>
          <w:rFonts w:ascii="Arial" w:eastAsia="Arial" w:hAnsi="Arial" w:cs="Arial"/>
          <w:color w:val="111111"/>
        </w:rPr>
        <w:t>s, and client-side tracing so incidents could be diagnosed quickly across frontend and API layers.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automated quality gates in CI with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 xml:space="preserve">, unit tests, and static analysis, then partnered with </w:t>
      </w:r>
      <w:proofErr w:type="spellStart"/>
      <w:r>
        <w:rPr>
          <w:rFonts w:ascii="Arial" w:eastAsia="Arial" w:hAnsi="Arial" w:cs="Arial"/>
          <w:color w:val="111111"/>
        </w:rPr>
        <w:t>DevOps</w:t>
      </w:r>
      <w:proofErr w:type="spellEnd"/>
      <w:r>
        <w:rPr>
          <w:rFonts w:ascii="Arial" w:eastAsia="Arial" w:hAnsi="Arial" w:cs="Arial"/>
          <w:color w:val="111111"/>
        </w:rPr>
        <w:t xml:space="preserve"> to ensure pull requests consistently met</w:t>
      </w:r>
      <w:r>
        <w:rPr>
          <w:rFonts w:ascii="Arial" w:eastAsia="Arial" w:hAnsi="Arial" w:cs="Arial"/>
          <w:color w:val="111111"/>
        </w:rPr>
        <w:t xml:space="preserve"> performance and security thresholds.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feature-flagged delivery pipelines that allowed gradual rollouts, targeted experiments, and safe rollbacks, enabling the business to validate changes with real users before full release.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on</w:t>
      </w:r>
      <w:r>
        <w:rPr>
          <w:rFonts w:ascii="Arial" w:eastAsia="Arial" w:hAnsi="Arial" w:cs="Arial"/>
          <w:color w:val="111111"/>
        </w:rPr>
        <w:t xml:space="preserve"> React patterns, state modeling, and testing strategy, giving actionable review feedback and pairing on difficult refactors to raise the team’s baseline engineering quality.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design to break ambiguous requirements into implement</w:t>
      </w:r>
      <w:r>
        <w:rPr>
          <w:rFonts w:ascii="Arial" w:eastAsia="Arial" w:hAnsi="Arial" w:cs="Arial"/>
          <w:color w:val="111111"/>
        </w:rPr>
        <w:t>able stories, producing lightweight technical specs that clarified trade-offs and reduced rework during sprints.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complex forms and workflow screens with resilient validation, optimistic UI updates, and graceful offline behaviors, ensuring users</w:t>
      </w:r>
      <w:r>
        <w:rPr>
          <w:rFonts w:ascii="Arial" w:eastAsia="Arial" w:hAnsi="Arial" w:cs="Arial"/>
          <w:color w:val="111111"/>
        </w:rPr>
        <w:t xml:space="preserve"> could complete tasks even with intermittent connectivity.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Upgraded and maintained dependencies across the React and Node stack, resolving security advisories and deprecations while keeping delivery moving through incremental, low-risk migrations.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</w:t>
      </w:r>
      <w:r>
        <w:rPr>
          <w:rFonts w:ascii="Arial" w:eastAsia="Arial" w:hAnsi="Arial" w:cs="Arial"/>
          <w:color w:val="111111"/>
        </w:rPr>
        <w:t>ributed to cross-team incident response by analyzing production telemetry, running root-cause reviews, and implementing preventive fixes that reduced repeat outages and improved SLAs.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Shipped maintainable code through disciplined refactoring, documentati</w:t>
      </w:r>
      <w:r>
        <w:rPr>
          <w:rFonts w:ascii="Arial" w:eastAsia="Arial" w:hAnsi="Arial" w:cs="Arial"/>
          <w:color w:val="111111"/>
        </w:rPr>
        <w:t xml:space="preserve">on, and consistent patterns, ensuring new hires could become productive quickly and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stayed healthy over time.</w:t>
      </w:r>
    </w:p>
    <w:p w:rsidR="00B64785" w:rsidRDefault="00AE7806">
      <w:pPr>
        <w:pBdr>
          <w:bottom w:val="dashed" w:sz="4" w:space="0" w:color="CFD2CD"/>
        </w:pBdr>
        <w:spacing w:after="120"/>
      </w:pPr>
      <w:r>
        <w:t xml:space="preserve"> </w:t>
      </w:r>
    </w:p>
    <w:p w:rsidR="00B64785" w:rsidRDefault="00AE7806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B64785" w:rsidRDefault="00AE7806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Syscom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B64785" w:rsidRDefault="00AE7806">
      <w:r>
        <w:rPr>
          <w:rFonts w:ascii="Arial" w:eastAsia="Arial" w:hAnsi="Arial" w:cs="Arial"/>
          <w:color w:val="4B5563"/>
          <w:sz w:val="19"/>
          <w:szCs w:val="19"/>
        </w:rPr>
        <w:t>October 2019 - May 2021 | Bucharest, Romania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React and Node.js features for data-drive</w:t>
      </w:r>
      <w:r>
        <w:rPr>
          <w:rFonts w:ascii="Arial" w:eastAsia="Arial" w:hAnsi="Arial" w:cs="Arial"/>
          <w:color w:val="111111"/>
        </w:rPr>
        <w:t>n dashboards, translating operational requirements into responsive screens that supported high-volume daily usage without sacrificing usability.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Redux</w:t>
      </w:r>
      <w:proofErr w:type="spellEnd"/>
      <w:r>
        <w:rPr>
          <w:rFonts w:ascii="Arial" w:eastAsia="Arial" w:hAnsi="Arial" w:cs="Arial"/>
          <w:color w:val="111111"/>
        </w:rPr>
        <w:t>-based state models with clear action semantics and selectors, reducing UI regressions by ma</w:t>
      </w:r>
      <w:r>
        <w:rPr>
          <w:rFonts w:ascii="Arial" w:eastAsia="Arial" w:hAnsi="Arial" w:cs="Arial"/>
          <w:color w:val="111111"/>
        </w:rPr>
        <w:t>king side effects explicit and simplifying how asynchronous API flows were handled.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Node.js API integration layers for multiple services, adding request validation, retries, and </w:t>
      </w:r>
      <w:proofErr w:type="spellStart"/>
      <w:r>
        <w:rPr>
          <w:rFonts w:ascii="Arial" w:eastAsia="Arial" w:hAnsi="Arial" w:cs="Arial"/>
          <w:color w:val="111111"/>
        </w:rPr>
        <w:t>backoff</w:t>
      </w:r>
      <w:proofErr w:type="spellEnd"/>
      <w:r>
        <w:rPr>
          <w:rFonts w:ascii="Arial" w:eastAsia="Arial" w:hAnsi="Arial" w:cs="Arial"/>
          <w:color w:val="111111"/>
        </w:rPr>
        <w:t xml:space="preserve"> so frontend experiences remained stable even when upstream sys</w:t>
      </w:r>
      <w:r>
        <w:rPr>
          <w:rFonts w:ascii="Arial" w:eastAsia="Arial" w:hAnsi="Arial" w:cs="Arial"/>
          <w:color w:val="111111"/>
        </w:rPr>
        <w:t>tems were inconsistent.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</w:t>
      </w:r>
      <w:proofErr w:type="gramStart"/>
      <w:r>
        <w:rPr>
          <w:rFonts w:ascii="Arial" w:eastAsia="Arial" w:hAnsi="Arial" w:cs="Arial"/>
          <w:color w:val="111111"/>
        </w:rPr>
        <w:t>a consistent</w:t>
      </w:r>
      <w:proofErr w:type="gramEnd"/>
      <w:r>
        <w:rPr>
          <w:rFonts w:ascii="Arial" w:eastAsia="Arial" w:hAnsi="Arial" w:cs="Arial"/>
          <w:color w:val="111111"/>
        </w:rPr>
        <w:t xml:space="preserve"> component architecture with shared layout, form controls, and table patterns, enabling faster feature delivery and improving visual parity across the product suite.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testing improvements with Jest </w:t>
      </w:r>
      <w:r>
        <w:rPr>
          <w:rFonts w:ascii="Arial" w:eastAsia="Arial" w:hAnsi="Arial" w:cs="Arial"/>
          <w:color w:val="111111"/>
        </w:rPr>
        <w:t>and component test utilities, focusing on business-critical workflows so releases could proceed confidently with fewer late-cycle bug hunts.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performance for large datasets by adding pagination, </w:t>
      </w:r>
      <w:proofErr w:type="spellStart"/>
      <w:r>
        <w:rPr>
          <w:rFonts w:ascii="Arial" w:eastAsia="Arial" w:hAnsi="Arial" w:cs="Arial"/>
          <w:color w:val="111111"/>
        </w:rPr>
        <w:t>memoized</w:t>
      </w:r>
      <w:proofErr w:type="spellEnd"/>
      <w:r>
        <w:rPr>
          <w:rFonts w:ascii="Arial" w:eastAsia="Arial" w:hAnsi="Arial" w:cs="Arial"/>
          <w:color w:val="111111"/>
        </w:rPr>
        <w:t xml:space="preserve"> computations, and efficient rendering str</w:t>
      </w:r>
      <w:r>
        <w:rPr>
          <w:rFonts w:ascii="Arial" w:eastAsia="Arial" w:hAnsi="Arial" w:cs="Arial"/>
          <w:color w:val="111111"/>
        </w:rPr>
        <w:t>ategies, which noticeably improved scrolling and filtering responsiveness.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backend engineers to agree on REST contracts and error semantics, then documented integration expectations to reduce churn from misaligned assumptions across teams.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Adopted modern React patterns during 2020+ releases, including Cont</w:t>
      </w:r>
      <w:r>
        <w:rPr>
          <w:rFonts w:ascii="Arial" w:eastAsia="Arial" w:hAnsi="Arial" w:cs="Arial"/>
          <w:color w:val="111111"/>
        </w:rPr>
        <w:t>ext-based dependency injection for shared services, while keeping compatibility with existing patterns to avoid risky rewrites.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build and delivery reliability by tightening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 xml:space="preserve"> workflows, standardizing pull request checks, and helping maintain C</w:t>
      </w:r>
      <w:r>
        <w:rPr>
          <w:rFonts w:ascii="Arial" w:eastAsia="Arial" w:hAnsi="Arial" w:cs="Arial"/>
          <w:color w:val="111111"/>
        </w:rPr>
        <w:t>I jobs so merges were predictable and production deploys were repeatable.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accessible UI behaviors such as keyboard </w:t>
      </w:r>
      <w:proofErr w:type="gramStart"/>
      <w:r>
        <w:rPr>
          <w:rFonts w:ascii="Arial" w:eastAsia="Arial" w:hAnsi="Arial" w:cs="Arial"/>
          <w:color w:val="111111"/>
        </w:rPr>
        <w:t>navigation,</w:t>
      </w:r>
      <w:proofErr w:type="gramEnd"/>
      <w:r>
        <w:rPr>
          <w:rFonts w:ascii="Arial" w:eastAsia="Arial" w:hAnsi="Arial" w:cs="Arial"/>
          <w:color w:val="111111"/>
        </w:rPr>
        <w:t xml:space="preserve"> focus management, and ARIA labeling, ensuring internal tools could be used effectively by a broader set of employee</w:t>
      </w:r>
      <w:r>
        <w:rPr>
          <w:rFonts w:ascii="Arial" w:eastAsia="Arial" w:hAnsi="Arial" w:cs="Arial"/>
          <w:color w:val="111111"/>
        </w:rPr>
        <w:t>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Participated in on-call style production support, reproducing issues from logs and user reports, </w:t>
      </w:r>
      <w:proofErr w:type="gramStart"/>
      <w:r>
        <w:rPr>
          <w:rFonts w:ascii="Arial" w:eastAsia="Arial" w:hAnsi="Arial" w:cs="Arial"/>
          <w:color w:val="111111"/>
        </w:rPr>
        <w:t>then</w:t>
      </w:r>
      <w:proofErr w:type="gramEnd"/>
      <w:r>
        <w:rPr>
          <w:rFonts w:ascii="Arial" w:eastAsia="Arial" w:hAnsi="Arial" w:cs="Arial"/>
          <w:color w:val="111111"/>
        </w:rPr>
        <w:t xml:space="preserve"> delivering targeted fixes that minimized downtime and restored expected functionality quickly.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in Agile ceremonies with clear estimates and incremental delivery plans, frequently proposing technical approaches that balanced speed, maintainability, and long-term scalability.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UI areas into cleaner modules with cleare</w:t>
      </w:r>
      <w:r>
        <w:rPr>
          <w:rFonts w:ascii="Arial" w:eastAsia="Arial" w:hAnsi="Arial" w:cs="Arial"/>
          <w:color w:val="111111"/>
        </w:rPr>
        <w:t xml:space="preserve">r boundaries, steadily reducing </w:t>
      </w:r>
      <w:proofErr w:type="spellStart"/>
      <w:r>
        <w:rPr>
          <w:rFonts w:ascii="Arial" w:eastAsia="Arial" w:hAnsi="Arial" w:cs="Arial"/>
          <w:color w:val="111111"/>
        </w:rPr>
        <w:t>cyclomatic</w:t>
      </w:r>
      <w:proofErr w:type="spellEnd"/>
      <w:r>
        <w:rPr>
          <w:rFonts w:ascii="Arial" w:eastAsia="Arial" w:hAnsi="Arial" w:cs="Arial"/>
          <w:color w:val="111111"/>
        </w:rPr>
        <w:t xml:space="preserve"> complexity and making future enhancements easier for the whole engineering team.</w:t>
      </w:r>
    </w:p>
    <w:p w:rsidR="00B64785" w:rsidRDefault="00AE7806">
      <w:pPr>
        <w:pBdr>
          <w:bottom w:val="dashed" w:sz="4" w:space="0" w:color="CFD2CD"/>
        </w:pBdr>
        <w:spacing w:after="120"/>
      </w:pPr>
      <w:r>
        <w:t xml:space="preserve"> </w:t>
      </w:r>
    </w:p>
    <w:p w:rsidR="00B64785" w:rsidRDefault="00AE7806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B64785" w:rsidRDefault="00AE7806">
      <w:r>
        <w:rPr>
          <w:rFonts w:ascii="Arial" w:eastAsia="Arial" w:hAnsi="Arial" w:cs="Arial"/>
          <w:b/>
          <w:bCs/>
          <w:color w:val="6F8F6B"/>
          <w:sz w:val="21"/>
          <w:szCs w:val="21"/>
        </w:rPr>
        <w:t>Soft Build</w:t>
      </w:r>
    </w:p>
    <w:p w:rsidR="00B64785" w:rsidRDefault="00AE7806">
      <w:r>
        <w:rPr>
          <w:rFonts w:ascii="Arial" w:eastAsia="Arial" w:hAnsi="Arial" w:cs="Arial"/>
          <w:color w:val="4B5563"/>
          <w:sz w:val="19"/>
          <w:szCs w:val="19"/>
        </w:rPr>
        <w:t xml:space="preserve">June 2016 - September 2019 |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Timişoara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Romania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web application modules using JavaScript</w:t>
      </w:r>
      <w:r>
        <w:rPr>
          <w:rFonts w:ascii="Arial" w:eastAsia="Arial" w:hAnsi="Arial" w:cs="Arial"/>
          <w:color w:val="111111"/>
        </w:rPr>
        <w:t>, HTML, CSS, and early React adoption, helping modernize legacy screens into maintainable components while keeping production stable.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API integrations and data presentation layers for business workflows, ensuring validation, error handli</w:t>
      </w:r>
      <w:r>
        <w:rPr>
          <w:rFonts w:ascii="Arial" w:eastAsia="Arial" w:hAnsi="Arial" w:cs="Arial"/>
          <w:color w:val="111111"/>
        </w:rPr>
        <w:t>ng, and user feedback were consistent across the most used screens.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Built a small Node.js service layer for backend-for-frontend needs, simplifying client calls and isolating legacy API quirks so the UI could remain clean and predictable.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st</w:t>
      </w:r>
      <w:r>
        <w:rPr>
          <w:rFonts w:ascii="Arial" w:eastAsia="Arial" w:hAnsi="Arial" w:cs="Arial"/>
          <w:color w:val="111111"/>
        </w:rPr>
        <w:t xml:space="preserve">ructured state management from 2017 onward using </w:t>
      </w:r>
      <w:proofErr w:type="spellStart"/>
      <w:r>
        <w:rPr>
          <w:rFonts w:ascii="Arial" w:eastAsia="Arial" w:hAnsi="Arial" w:cs="Arial"/>
          <w:color w:val="111111"/>
        </w:rPr>
        <w:t>Redux</w:t>
      </w:r>
      <w:proofErr w:type="spellEnd"/>
      <w:r>
        <w:rPr>
          <w:rFonts w:ascii="Arial" w:eastAsia="Arial" w:hAnsi="Arial" w:cs="Arial"/>
          <w:color w:val="111111"/>
        </w:rPr>
        <w:t xml:space="preserve"> where complexity justified it, documenting patterns and examples so the team could scale features without state chaos.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responsiveness and cross-browser behavior by standardizing layout utili</w:t>
      </w:r>
      <w:r>
        <w:rPr>
          <w:rFonts w:ascii="Arial" w:eastAsia="Arial" w:hAnsi="Arial" w:cs="Arial"/>
          <w:color w:val="111111"/>
        </w:rPr>
        <w:t>ties and carefully testing on real devices, reducing visual defects reported by customer support.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reusable form components with robust input masking and conditional rules, enabling faster delivery of new business forms while reducing duplicated l</w:t>
      </w:r>
      <w:r>
        <w:rPr>
          <w:rFonts w:ascii="Arial" w:eastAsia="Arial" w:hAnsi="Arial" w:cs="Arial"/>
          <w:color w:val="111111"/>
        </w:rPr>
        <w:t>ogic and edge-case bugs.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unit tests for critical utilities and reducers using Jest once it became part of the </w:t>
      </w:r>
      <w:proofErr w:type="spellStart"/>
      <w:r>
        <w:rPr>
          <w:rFonts w:ascii="Arial" w:eastAsia="Arial" w:hAnsi="Arial" w:cs="Arial"/>
          <w:color w:val="111111"/>
        </w:rPr>
        <w:t>toolchain</w:t>
      </w:r>
      <w:proofErr w:type="spellEnd"/>
      <w:r>
        <w:rPr>
          <w:rFonts w:ascii="Arial" w:eastAsia="Arial" w:hAnsi="Arial" w:cs="Arial"/>
          <w:color w:val="111111"/>
        </w:rPr>
        <w:t>, improving confidence during refactors and reducing regressions in core flows.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build performance and asset delivery </w:t>
      </w:r>
      <w:r>
        <w:rPr>
          <w:rFonts w:ascii="Arial" w:eastAsia="Arial" w:hAnsi="Arial" w:cs="Arial"/>
          <w:color w:val="111111"/>
        </w:rPr>
        <w:t>by refining bundling and caching configuration, making local development faster and reducing time spent waiting on builds during sprints.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senior engineers on phased refactors, breaking risky rewrites into incremental pull requests that </w:t>
      </w:r>
      <w:r>
        <w:rPr>
          <w:rFonts w:ascii="Arial" w:eastAsia="Arial" w:hAnsi="Arial" w:cs="Arial"/>
          <w:color w:val="111111"/>
        </w:rPr>
        <w:t>were easier to review, test, and deploy with minimal disruption.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and fixed production issues by tracing API responses and UI state transitions, then writing post-fix notes to prevent repeats and improve team troubleshooting habits.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</w:t>
      </w:r>
      <w:r>
        <w:rPr>
          <w:rFonts w:ascii="Arial" w:eastAsia="Arial" w:hAnsi="Arial" w:cs="Arial"/>
          <w:color w:val="111111"/>
        </w:rPr>
        <w:t>Agile delivery through clear story breakdowns and estimation, consistently shipping features to schedule while maintaining code quality via peer reviews and shared standards.</w:t>
      </w:r>
    </w:p>
    <w:p w:rsidR="00B64785" w:rsidRDefault="00AE7806">
      <w:pPr>
        <w:pBdr>
          <w:bottom w:val="dashed" w:sz="4" w:space="0" w:color="CFD2CD"/>
        </w:pBdr>
        <w:spacing w:after="120"/>
      </w:pPr>
      <w:r>
        <w:t xml:space="preserve"> </w:t>
      </w:r>
    </w:p>
    <w:p w:rsidR="00B64785" w:rsidRDefault="00AE7806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B64785" w:rsidRDefault="00AE7806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Decima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 Inc.</w:t>
      </w:r>
    </w:p>
    <w:p w:rsidR="00B64785" w:rsidRDefault="00AE7806">
      <w:r>
        <w:rPr>
          <w:rFonts w:ascii="Arial" w:eastAsia="Arial" w:hAnsi="Arial" w:cs="Arial"/>
          <w:color w:val="4B5563"/>
          <w:sz w:val="19"/>
          <w:szCs w:val="19"/>
        </w:rPr>
        <w:t xml:space="preserve">November 2015 - May 2016 | Tallinn,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Harj</w:t>
      </w:r>
      <w:r>
        <w:rPr>
          <w:rFonts w:ascii="Arial" w:eastAsia="Arial" w:hAnsi="Arial" w:cs="Arial"/>
          <w:color w:val="4B5563"/>
          <w:sz w:val="19"/>
          <w:szCs w:val="19"/>
        </w:rPr>
        <w:t>umaa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Estonia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development with JavaScript and early React components, turning design mockups into interactive UI elements that behaved consistently across common browsers.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client-side features such as dynamic filtering, modal flows, and inline validation, paying attention to edge cases so users could complete tasks without confusing dead ends.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frontend screens with REST endpoints, carefully mapping</w:t>
      </w:r>
      <w:r>
        <w:rPr>
          <w:rFonts w:ascii="Arial" w:eastAsia="Arial" w:hAnsi="Arial" w:cs="Arial"/>
          <w:color w:val="111111"/>
        </w:rPr>
        <w:t xml:space="preserve"> payloads into view models and handling error responses so the UI remained resilient when network conditions were imperfect.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CSS structure by introducing naming conventions and reusable layout helpers, which reduced styling collisions and made i</w:t>
      </w:r>
      <w:r>
        <w:rPr>
          <w:rFonts w:ascii="Arial" w:eastAsia="Arial" w:hAnsi="Arial" w:cs="Arial"/>
          <w:color w:val="111111"/>
        </w:rPr>
        <w:t>t easier to add new pages without unintended side effects.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daily with designers and backend developers to clarify requirements, propose feasible interactions, and ensure the delivered experience matched acceptance criteria in reviews.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</w:t>
      </w:r>
      <w:r>
        <w:rPr>
          <w:rFonts w:ascii="Arial" w:eastAsia="Arial" w:hAnsi="Arial" w:cs="Arial"/>
          <w:color w:val="111111"/>
        </w:rPr>
        <w:t>sted in debugging UI defects by reproducing issues, isolating root causes, and delivering targeted fixes, helping keep release timelines intact during high-urgency iterations.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small Node.js and build scripts to automate repetitive tasks like asse</w:t>
      </w:r>
      <w:r>
        <w:rPr>
          <w:rFonts w:ascii="Arial" w:eastAsia="Arial" w:hAnsi="Arial" w:cs="Arial"/>
          <w:color w:val="111111"/>
        </w:rPr>
        <w:t>t processing and local environment setup, reducing manual steps and improving onboarding for new teammates.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Wrote lightweight documentation for key UI modules and common troubleshooting steps, enabling other developers to navigate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faster and</w:t>
      </w:r>
      <w:r>
        <w:rPr>
          <w:rFonts w:ascii="Arial" w:eastAsia="Arial" w:hAnsi="Arial" w:cs="Arial"/>
          <w:color w:val="111111"/>
        </w:rPr>
        <w:t xml:space="preserve"> reduce reliance on tribal knowledge.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version control discipline by using focused commits and clear messages, making reviews easier and helping the team track changes reliably across frequent deployments.</w:t>
      </w:r>
    </w:p>
    <w:p w:rsidR="00B64785" w:rsidRDefault="00AE7806">
      <w:pPr>
        <w:pBdr>
          <w:bottom w:val="dashed" w:sz="4" w:space="0" w:color="CFD2CD"/>
        </w:pBdr>
        <w:spacing w:after="120"/>
      </w:pPr>
      <w:r>
        <w:t xml:space="preserve"> </w:t>
      </w:r>
    </w:p>
    <w:p w:rsidR="00B64785" w:rsidRDefault="00AE7806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 Intern</w:t>
      </w:r>
    </w:p>
    <w:p w:rsidR="00B64785" w:rsidRDefault="00AE7806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Borna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Technology</w:t>
      </w:r>
    </w:p>
    <w:p w:rsidR="00B64785" w:rsidRDefault="00AE7806">
      <w:r>
        <w:rPr>
          <w:rFonts w:ascii="Arial" w:eastAsia="Arial" w:hAnsi="Arial" w:cs="Arial"/>
          <w:color w:val="4B5563"/>
          <w:sz w:val="19"/>
          <w:szCs w:val="19"/>
        </w:rPr>
        <w:t xml:space="preserve">September 2014 - October 2015 | Tallinn,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Harjumaa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Estonia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Completed a structured internship focused on professional web development fundamentals, delivering small but valuable UI enhancements under guidance while learning team delivery </w:t>
      </w:r>
      <w:r>
        <w:rPr>
          <w:rFonts w:ascii="Arial" w:eastAsia="Arial" w:hAnsi="Arial" w:cs="Arial"/>
          <w:color w:val="111111"/>
        </w:rPr>
        <w:t>practices.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JavaScript-driven interactions, form validation, and DOM updates for internal pages, ensuring behavior matched requirements and remained compatible with the browsers in use.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Styled pages with HTML5 and CSS3, applying responsive l</w:t>
      </w:r>
      <w:r>
        <w:rPr>
          <w:rFonts w:ascii="Arial" w:eastAsia="Arial" w:hAnsi="Arial" w:cs="Arial"/>
          <w:color w:val="111111"/>
        </w:rPr>
        <w:t>ayout techniques and careful spacing so screens rendered cleanly on different resolutions used by office and field staff.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with senior engineers to break down tasks, ask clarifying questions early, and deliver incremental changes that were easy to </w:t>
      </w:r>
      <w:r>
        <w:rPr>
          <w:rFonts w:ascii="Arial" w:eastAsia="Arial" w:hAnsi="Arial" w:cs="Arial"/>
          <w:color w:val="111111"/>
        </w:rPr>
        <w:t>review and merge without creating regressions.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Learned and applied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 xml:space="preserve"> workflows for branching and pull requests, keeping commit history tidy and communicating progress clearly so mentors could review changes efficiently.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debugging by rep</w:t>
      </w:r>
      <w:r>
        <w:rPr>
          <w:rFonts w:ascii="Arial" w:eastAsia="Arial" w:hAnsi="Arial" w:cs="Arial"/>
          <w:color w:val="111111"/>
        </w:rPr>
        <w:t>roducing issues, adding targeted console traces, and verifying fixes, which improved my ability to reason about user-reported problems systematically.</w:t>
      </w:r>
    </w:p>
    <w:p w:rsidR="00B64785" w:rsidRDefault="00AE780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confidence in code quality by writing simple testable utilities and documenting assumptions, help</w:t>
      </w:r>
      <w:r>
        <w:rPr>
          <w:rFonts w:ascii="Arial" w:eastAsia="Arial" w:hAnsi="Arial" w:cs="Arial"/>
          <w:color w:val="111111"/>
        </w:rPr>
        <w:t>ing the team maintain clarity around edge cases even in fast-moving iterations.</w:t>
      </w:r>
    </w:p>
    <w:p w:rsidR="00B64785" w:rsidRDefault="00B64785">
      <w:pPr>
        <w:spacing w:after="80"/>
      </w:pPr>
    </w:p>
    <w:p w:rsidR="00B64785" w:rsidRDefault="00AE7806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EDUCATION</w:t>
      </w:r>
    </w:p>
    <w:p w:rsidR="00B64785" w:rsidRDefault="00AE7806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</w:t>
      </w:r>
      <w:r w:rsidRPr="00AE7806">
        <w:rPr>
          <w:rFonts w:ascii="Arial" w:eastAsia="Arial" w:hAnsi="Arial" w:cs="Arial"/>
          <w:b/>
          <w:bCs/>
          <w:color w:val="111111"/>
          <w:sz w:val="22"/>
          <w:szCs w:val="22"/>
        </w:rPr>
        <w:t>s Degree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 in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 Computer Science</w:t>
      </w:r>
    </w:p>
    <w:p w:rsidR="00B64785" w:rsidRDefault="00AE7806">
      <w:r>
        <w:rPr>
          <w:rFonts w:ascii="Arial" w:eastAsia="Arial" w:hAnsi="Arial" w:cs="Arial"/>
          <w:b/>
          <w:bCs/>
          <w:color w:val="6F8F6B"/>
          <w:sz w:val="21"/>
          <w:szCs w:val="21"/>
        </w:rPr>
        <w:t>Tallinn University</w:t>
      </w:r>
      <w:bookmarkStart w:id="0" w:name="_GoBack"/>
      <w:bookmarkEnd w:id="0"/>
    </w:p>
    <w:p w:rsidR="00B64785" w:rsidRDefault="00AE7806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B64785" w:rsidRDefault="00B64785">
      <w:pPr>
        <w:spacing w:after="80"/>
      </w:pPr>
    </w:p>
    <w:sectPr w:rsidR="00B6478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B17DC2"/>
    <w:multiLevelType w:val="hybridMultilevel"/>
    <w:tmpl w:val="8BB8A70C"/>
    <w:lvl w:ilvl="0" w:tplc="0A942A78">
      <w:start w:val="1"/>
      <w:numFmt w:val="bullet"/>
      <w:lvlText w:val="●"/>
      <w:lvlJc w:val="left"/>
      <w:pPr>
        <w:ind w:left="720" w:hanging="360"/>
      </w:pPr>
    </w:lvl>
    <w:lvl w:ilvl="1" w:tplc="AF3E7262">
      <w:start w:val="1"/>
      <w:numFmt w:val="bullet"/>
      <w:lvlText w:val="○"/>
      <w:lvlJc w:val="left"/>
      <w:pPr>
        <w:ind w:left="1440" w:hanging="360"/>
      </w:pPr>
    </w:lvl>
    <w:lvl w:ilvl="2" w:tplc="8E9A0E22">
      <w:start w:val="1"/>
      <w:numFmt w:val="bullet"/>
      <w:lvlText w:val="■"/>
      <w:lvlJc w:val="left"/>
      <w:pPr>
        <w:ind w:left="2160" w:hanging="360"/>
      </w:pPr>
    </w:lvl>
    <w:lvl w:ilvl="3" w:tplc="74C66D8A">
      <w:start w:val="1"/>
      <w:numFmt w:val="bullet"/>
      <w:lvlText w:val="●"/>
      <w:lvlJc w:val="left"/>
      <w:pPr>
        <w:ind w:left="2880" w:hanging="360"/>
      </w:pPr>
    </w:lvl>
    <w:lvl w:ilvl="4" w:tplc="CE2C1D4E">
      <w:start w:val="1"/>
      <w:numFmt w:val="bullet"/>
      <w:lvlText w:val="○"/>
      <w:lvlJc w:val="left"/>
      <w:pPr>
        <w:ind w:left="3600" w:hanging="360"/>
      </w:pPr>
    </w:lvl>
    <w:lvl w:ilvl="5" w:tplc="A518152A">
      <w:start w:val="1"/>
      <w:numFmt w:val="bullet"/>
      <w:lvlText w:val="■"/>
      <w:lvlJc w:val="left"/>
      <w:pPr>
        <w:ind w:left="4320" w:hanging="360"/>
      </w:pPr>
    </w:lvl>
    <w:lvl w:ilvl="6" w:tplc="43825C46">
      <w:start w:val="1"/>
      <w:numFmt w:val="bullet"/>
      <w:lvlText w:val="●"/>
      <w:lvlJc w:val="left"/>
      <w:pPr>
        <w:ind w:left="5040" w:hanging="360"/>
      </w:pPr>
    </w:lvl>
    <w:lvl w:ilvl="7" w:tplc="6882BE7C">
      <w:start w:val="1"/>
      <w:numFmt w:val="bullet"/>
      <w:lvlText w:val="●"/>
      <w:lvlJc w:val="left"/>
      <w:pPr>
        <w:ind w:left="5760" w:hanging="360"/>
      </w:pPr>
    </w:lvl>
    <w:lvl w:ilvl="8" w:tplc="16F2C7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64785"/>
    <w:rsid w:val="00AE7806"/>
    <w:rsid w:val="00B6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1974</Words>
  <Characters>11253</Characters>
  <Application>Microsoft Office Word</Application>
  <DocSecurity>0</DocSecurity>
  <Lines>93</Lines>
  <Paragraphs>26</Paragraphs>
  <ScaleCrop>false</ScaleCrop>
  <Company>P R C</Company>
  <LinksUpToDate>false</LinksUpToDate>
  <CharactersWithSpaces>13201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2026-01-25T20:42:00Z</dcterms:created>
  <dcterms:modified xsi:type="dcterms:W3CDTF">2026-01-26T01:31:00Z</dcterms:modified>
</cp:coreProperties>
</file>