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38D" w:rsidRDefault="009964CA">
      <w:pPr>
        <w:spacing w:after="40"/>
      </w:pPr>
      <w:r>
        <w:rPr>
          <w:b/>
          <w:bCs/>
          <w:color w:val="111111"/>
          <w:sz w:val="52"/>
          <w:szCs w:val="52"/>
        </w:rPr>
        <w:t>CRISTOFF STAN</w:t>
      </w:r>
    </w:p>
    <w:p w:rsidR="00DF538D" w:rsidRDefault="009964CA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DF538D" w:rsidRDefault="009964CA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cristoffstan920223@outlook.com | linkedin.com/in/cristoff-stan-2913573a0 | Tallinn, Estonia | +372 58619311</w:t>
      </w:r>
    </w:p>
    <w:p w:rsidR="00DF538D" w:rsidRDefault="009964CA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DF538D" w:rsidRDefault="009964CA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designing and delivering scalable, secure, and high-performance web applications across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SaaS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on-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prem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distributed environments.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Strong expertise in Vue.js, JavaScript, and modern frontend architectu</w:t>
      </w:r>
      <w:r>
        <w:rPr>
          <w:rFonts w:ascii="Arial" w:eastAsia="Arial" w:hAnsi="Arial" w:cs="Arial"/>
          <w:color w:val="111111"/>
          <w:sz w:val="21"/>
          <w:szCs w:val="21"/>
        </w:rPr>
        <w:t>res, with hands-on involvement in building applications from ground zero through production.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Proven ability to collaborate across design, backend,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security teams to deliver resilient, user-centric solutions.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Experienced in CI/CD automation usin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g Jenkins,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GitHub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quality/security tooling such as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SonarQube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Adept at working in Agile, sprint-based teams with a strong focus on code quality, reusability, and performance optimization.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Passionate about building maintainable UI systems that support </w:t>
      </w:r>
      <w:r>
        <w:rPr>
          <w:rFonts w:ascii="Arial" w:eastAsia="Arial" w:hAnsi="Arial" w:cs="Arial"/>
          <w:color w:val="111111"/>
          <w:sz w:val="21"/>
          <w:szCs w:val="21"/>
        </w:rPr>
        <w:t>infrastructure automation, self-service platforms, and enterprise-grade security workflows.</w:t>
      </w:r>
      <w:proofErr w:type="gramEnd"/>
    </w:p>
    <w:p w:rsidR="00DF538D" w:rsidRDefault="009964CA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5"/>
        <w:gridCol w:w="2545"/>
        <w:gridCol w:w="2545"/>
        <w:gridCol w:w="2545"/>
      </w:tblGrid>
      <w:tr w:rsidR="00DF538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2 &amp;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3)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Composition API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Options API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Router</w:t>
            </w:r>
          </w:p>
        </w:tc>
      </w:tr>
      <w:tr w:rsidR="00DF538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Vuex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Component-Driven Development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 &amp; UI Libraries Integration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Reusable Component Libraries</w:t>
            </w:r>
          </w:p>
        </w:tc>
      </w:tr>
      <w:tr w:rsidR="00DF538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Micro-frontend Patterns (frontend-only integration)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Responsive UI Engineering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(ARIA, keyboard navigation, screen-reader flows)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Optimization (render profiling, lazy loading, bundle splitting)</w:t>
            </w:r>
          </w:p>
        </w:tc>
      </w:tr>
      <w:tr w:rsidR="00DF538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Client-S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 Routing &amp; Navigation Guards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Form Architecture (validation, dynamic forms, wizard flows)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State Normalization and UI State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 (ES6+)</w:t>
            </w:r>
          </w:p>
        </w:tc>
      </w:tr>
      <w:tr w:rsidR="00DF538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Sass/SCSS</w:t>
            </w:r>
          </w:p>
        </w:tc>
      </w:tr>
      <w:tr w:rsidR="00DF538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 Components (consumption and integration)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Modern Browser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Internationalization (i18n)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Cross-browser Compatibility</w:t>
            </w:r>
          </w:p>
        </w:tc>
      </w:tr>
      <w:tr w:rsidR="00DF538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RESTful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Integration &amp; Contract Alignment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JSON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Flows (token-based sessions, refresh flows)</w:t>
            </w:r>
          </w:p>
        </w:tc>
      </w:tr>
      <w:tr w:rsidR="00DF538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Role-Based UI Authorization (RBAC-aligned navigation and feature gating)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ror Handling &amp; Resilient UI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Pagination, Filtering, and Search UX for large datasets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</w:t>
            </w:r>
            <w:proofErr w:type="spellEnd"/>
          </w:p>
        </w:tc>
      </w:tr>
      <w:tr w:rsidR="00DF538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Jenkins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SonarQube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Webpack</w:t>
            </w:r>
            <w:proofErr w:type="spellEnd"/>
          </w:p>
        </w:tc>
      </w:tr>
      <w:tr w:rsidR="00DF538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NPM/Yarn/PNPM Ecosystem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Branching Strategies</w:t>
            </w:r>
          </w:p>
        </w:tc>
      </w:tr>
      <w:tr w:rsidR="00DF538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 &amp; Merge Governance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JIRA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Unit Testing</w:t>
            </w:r>
          </w:p>
        </w:tc>
      </w:tr>
      <w:tr w:rsidR="00DF538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E2E Testing Strategy (tool-agnostic planning and design)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Mocking &amp; Test Data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Static Code Analysis</w:t>
            </w:r>
          </w:p>
        </w:tc>
      </w:tr>
      <w:tr w:rsidR="00DF538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Coding Practices for Frontend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Regression Prevention via Automated Checks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Frontend Architecture &amp;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Modularization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Code &amp; Maintainable UI Systems</w:t>
            </w:r>
          </w:p>
        </w:tc>
      </w:tr>
      <w:tr w:rsidR="00DF538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Agile/Scrum Delivery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Sprint Planning &amp; Estimation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Mentoring &amp; Technical Guidance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Stakeholder Communication</w:t>
            </w:r>
          </w:p>
        </w:tc>
      </w:tr>
      <w:tr w:rsidR="00DF538D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9964C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Documentation and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for UI Operations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DF538D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DF538D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F538D" w:rsidRDefault="00DF538D"/>
        </w:tc>
      </w:tr>
    </w:tbl>
    <w:p w:rsidR="00DF538D" w:rsidRDefault="00DF538D">
      <w:pPr>
        <w:spacing w:after="80"/>
      </w:pPr>
    </w:p>
    <w:p w:rsidR="00DF538D" w:rsidRDefault="009964CA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DF538D" w:rsidRDefault="009964CA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DF538D" w:rsidRDefault="009964CA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Merkle</w:t>
      </w:r>
      <w:proofErr w:type="spellEnd"/>
    </w:p>
    <w:p w:rsidR="00DF538D" w:rsidRDefault="009964CA">
      <w:r>
        <w:rPr>
          <w:rFonts w:ascii="Arial" w:eastAsia="Arial" w:hAnsi="Arial" w:cs="Arial"/>
          <w:color w:val="4B5563"/>
          <w:sz w:val="19"/>
          <w:szCs w:val="19"/>
        </w:rPr>
        <w:t>May 2021 - December 2025 | Lausanne, Vaud, Switzerland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a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3 migration for a high-traffic enterprise web platform, replacing brittle legacy screens with a modular component library that reduced duplicated UI code and review time significantly.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</w:t>
      </w:r>
      <w:r>
        <w:rPr>
          <w:rFonts w:ascii="Arial" w:eastAsia="Arial" w:hAnsi="Arial" w:cs="Arial"/>
          <w:color w:val="111111"/>
        </w:rPr>
        <w:t xml:space="preserve">signed a scalable front-end architecture with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Router and </w:t>
      </w:r>
      <w:proofErr w:type="spellStart"/>
      <w:r>
        <w:rPr>
          <w:rFonts w:ascii="Arial" w:eastAsia="Arial" w:hAnsi="Arial" w:cs="Arial"/>
          <w:color w:val="111111"/>
        </w:rPr>
        <w:t>Vuex</w:t>
      </w:r>
      <w:proofErr w:type="spellEnd"/>
      <w:r>
        <w:rPr>
          <w:rFonts w:ascii="Arial" w:eastAsia="Arial" w:hAnsi="Arial" w:cs="Arial"/>
          <w:color w:val="111111"/>
        </w:rPr>
        <w:t xml:space="preserve"> that cleanly separated domain state from view state, making multi-step workflows predictable and far easier to debug in production.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Built a reusable design-system layer (tokens, layout pri</w:t>
      </w:r>
      <w:r>
        <w:rPr>
          <w:rFonts w:ascii="Arial" w:eastAsia="Arial" w:hAnsi="Arial" w:cs="Arial"/>
          <w:color w:val="111111"/>
        </w:rPr>
        <w:t>mitives, form controls, and table patterns) that aligned engineering output with design specs and reduced UI drift across multiple teams.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role-based feature gating in the UI that mirrored backend authorization rules, preventing accidental exp</w:t>
      </w:r>
      <w:r>
        <w:rPr>
          <w:rFonts w:ascii="Arial" w:eastAsia="Arial" w:hAnsi="Arial" w:cs="Arial"/>
          <w:color w:val="111111"/>
        </w:rPr>
        <w:t>osure of restricted actions and improving audit readiness for enterprise clients.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critical user journeys by profiling rendering hotspots, applying lazy-loading for route chunks, and eliminating unnecessary re-renders, which improved perceived r</w:t>
      </w:r>
      <w:r>
        <w:rPr>
          <w:rFonts w:ascii="Arial" w:eastAsia="Arial" w:hAnsi="Arial" w:cs="Arial"/>
          <w:color w:val="111111"/>
        </w:rPr>
        <w:t>esponsiveness on slower devices.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a robust API integration layer with standardized request/response mapping, consistent error handling, and retry-friendly behaviors to keep complex pages resilient during partial backend outages.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a str</w:t>
      </w:r>
      <w:r>
        <w:rPr>
          <w:rFonts w:ascii="Arial" w:eastAsia="Arial" w:hAnsi="Arial" w:cs="Arial"/>
          <w:color w:val="111111"/>
        </w:rPr>
        <w:t>uctured testing strategy using Jest and component-level tests for high-risk flows, raising confidence in releases and reducing regressions caused by subtle UI state changes.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Partnered with backend and </w:t>
      </w:r>
      <w:proofErr w:type="spellStart"/>
      <w:r>
        <w:rPr>
          <w:rFonts w:ascii="Arial" w:eastAsia="Arial" w:hAnsi="Arial" w:cs="Arial"/>
          <w:color w:val="111111"/>
        </w:rPr>
        <w:t>DevOps</w:t>
      </w:r>
      <w:proofErr w:type="spellEnd"/>
      <w:r>
        <w:rPr>
          <w:rFonts w:ascii="Arial" w:eastAsia="Arial" w:hAnsi="Arial" w:cs="Arial"/>
          <w:color w:val="111111"/>
        </w:rPr>
        <w:t xml:space="preserve"> teams to align frontend release cadence with CI/CD constraints, ensuring safe rollouts through automated checks and consistent build outputs across environments.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Integrated </w:t>
      </w:r>
      <w:proofErr w:type="spellStart"/>
      <w:r>
        <w:rPr>
          <w:rFonts w:ascii="Arial" w:eastAsia="Arial" w:hAnsi="Arial" w:cs="Arial"/>
          <w:color w:val="111111"/>
        </w:rPr>
        <w:t>SonarQube</w:t>
      </w:r>
      <w:proofErr w:type="spellEnd"/>
      <w:r>
        <w:rPr>
          <w:rFonts w:ascii="Arial" w:eastAsia="Arial" w:hAnsi="Arial" w:cs="Arial"/>
          <w:color w:val="111111"/>
        </w:rPr>
        <w:t xml:space="preserve"> quality gates into the frontend pip</w:t>
      </w:r>
      <w:r>
        <w:rPr>
          <w:rFonts w:ascii="Arial" w:eastAsia="Arial" w:hAnsi="Arial" w:cs="Arial"/>
          <w:color w:val="111111"/>
        </w:rPr>
        <w:t>eline and drove remediation of code smells and security findings, improving maintainability without slowing feature delivery.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accessibility improvements across navigation, forms, and dialogs by standardizing ARIA usage and keyboard flows, res</w:t>
      </w:r>
      <w:r>
        <w:rPr>
          <w:rFonts w:ascii="Arial" w:eastAsia="Arial" w:hAnsi="Arial" w:cs="Arial"/>
          <w:color w:val="111111"/>
        </w:rPr>
        <w:t>ulting in fewer accessibility defects during stakeholder reviews.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Developed data-heavy administration screens with server-side pagination, filtering, and </w:t>
      </w:r>
      <w:proofErr w:type="spellStart"/>
      <w:r>
        <w:rPr>
          <w:rFonts w:ascii="Arial" w:eastAsia="Arial" w:hAnsi="Arial" w:cs="Arial"/>
          <w:color w:val="111111"/>
        </w:rPr>
        <w:t>debounced</w:t>
      </w:r>
      <w:proofErr w:type="spellEnd"/>
      <w:r>
        <w:rPr>
          <w:rFonts w:ascii="Arial" w:eastAsia="Arial" w:hAnsi="Arial" w:cs="Arial"/>
          <w:color w:val="111111"/>
        </w:rPr>
        <w:t xml:space="preserve"> search UX, ensuring consistent performance while supporting large datasets in daily operat</w:t>
      </w:r>
      <w:r>
        <w:rPr>
          <w:rFonts w:ascii="Arial" w:eastAsia="Arial" w:hAnsi="Arial" w:cs="Arial"/>
          <w:color w:val="111111"/>
        </w:rPr>
        <w:t>ions.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front-end incident follow-ups by reproducing production issues, shipping targeted fixes, and documenting prevention steps, which steadily reduced repeat incidents tied to UI edge cases.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Coached engineers on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3 patterns and component API </w:t>
      </w:r>
      <w:r>
        <w:rPr>
          <w:rFonts w:ascii="Arial" w:eastAsia="Arial" w:hAnsi="Arial" w:cs="Arial"/>
          <w:color w:val="111111"/>
        </w:rPr>
        <w:t>design, promoting reusable abstractions while avoiding over-engineering that would have slowed teams under tight delivery constraints.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and design to translate ambiguous requirements into well-scoped deliverables, balanci</w:t>
      </w:r>
      <w:r>
        <w:rPr>
          <w:rFonts w:ascii="Arial" w:eastAsia="Arial" w:hAnsi="Arial" w:cs="Arial"/>
          <w:color w:val="111111"/>
        </w:rPr>
        <w:t>ng user experience, technical feasibility, and long-term maintainability.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Established frontend coding standards and PR checklists focused on performance, accessibility, and stability, creating a shared definition of quality that improved consistency acro</w:t>
      </w:r>
      <w:r>
        <w:rPr>
          <w:rFonts w:ascii="Arial" w:eastAsia="Arial" w:hAnsi="Arial" w:cs="Arial"/>
          <w:color w:val="111111"/>
        </w:rPr>
        <w:t>ss releases.</w:t>
      </w:r>
    </w:p>
    <w:p w:rsidR="00DF538D" w:rsidRDefault="009964CA">
      <w:pPr>
        <w:pBdr>
          <w:bottom w:val="dashed" w:sz="4" w:space="0" w:color="CFD2CD"/>
        </w:pBdr>
        <w:spacing w:after="120"/>
      </w:pPr>
      <w:r>
        <w:t xml:space="preserve"> </w:t>
      </w:r>
    </w:p>
    <w:p w:rsidR="00DF538D" w:rsidRDefault="009964CA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DF538D" w:rsidRDefault="009964CA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Syscom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DF538D" w:rsidRDefault="009964CA">
      <w:r>
        <w:rPr>
          <w:rFonts w:ascii="Arial" w:eastAsia="Arial" w:hAnsi="Arial" w:cs="Arial"/>
          <w:color w:val="4B5563"/>
          <w:sz w:val="19"/>
          <w:szCs w:val="19"/>
        </w:rPr>
        <w:t>October 2019 - May 2021 | Bucharest, Romania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>-based dashboard features for operational teams, implementing consistent layout patterns and reusable widgets that reduced time-to-ship for new repo</w:t>
      </w:r>
      <w:r>
        <w:rPr>
          <w:rFonts w:ascii="Arial" w:eastAsia="Arial" w:hAnsi="Arial" w:cs="Arial"/>
          <w:color w:val="111111"/>
        </w:rPr>
        <w:t>rting views in later sprints.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complex table experiences with sorting, filtering, and incremental loading, ensuring the UI remained responsive while users explored large datasets and frequently changed criteria.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</w:rPr>
        <w:t>Vuex</w:t>
      </w:r>
      <w:proofErr w:type="spellEnd"/>
      <w:r>
        <w:rPr>
          <w:rFonts w:ascii="Arial" w:eastAsia="Arial" w:hAnsi="Arial" w:cs="Arial"/>
          <w:color w:val="111111"/>
        </w:rPr>
        <w:t xml:space="preserve"> modules to manage </w:t>
      </w:r>
      <w:r>
        <w:rPr>
          <w:rFonts w:ascii="Arial" w:eastAsia="Arial" w:hAnsi="Arial" w:cs="Arial"/>
          <w:color w:val="111111"/>
        </w:rPr>
        <w:t>shared application state across multiple routes, preventing state leakage between screens and reducing bugs triggered by navigation back-and-forth.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a typed API mapping layer (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where appropriate) that normalized backend responses into UI</w:t>
      </w:r>
      <w:r>
        <w:rPr>
          <w:rFonts w:ascii="Arial" w:eastAsia="Arial" w:hAnsi="Arial" w:cs="Arial"/>
          <w:color w:val="111111"/>
        </w:rPr>
        <w:t>-friendly models, reducing coupling and making error states consistently actionable.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authentication flows in the UI by handling token refresh behavior, session expiry UX, and safe redirection paths, reducing user disruption when sessions aged ou</w:t>
      </w:r>
      <w:r>
        <w:rPr>
          <w:rFonts w:ascii="Arial" w:eastAsia="Arial" w:hAnsi="Arial" w:cs="Arial"/>
          <w:color w:val="111111"/>
        </w:rPr>
        <w:t>t unexpectedly.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runtime stability by introducing defensive UI patterns for null/partial responses, which lowered the number of production errors caused by inconsistent upstream payloads.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backend engineers to refine API contra</w:t>
      </w:r>
      <w:r>
        <w:rPr>
          <w:rFonts w:ascii="Arial" w:eastAsia="Arial" w:hAnsi="Arial" w:cs="Arial"/>
          <w:color w:val="111111"/>
        </w:rPr>
        <w:t>cts and edge-case behaviors, ensuring that frontend validations and backend constraints remained aligned during rapid iteration cycles.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 consistent form framework for validation messages, field-level error handling, and step-by-step wizards, e</w:t>
      </w:r>
      <w:r>
        <w:rPr>
          <w:rFonts w:ascii="Arial" w:eastAsia="Arial" w:hAnsi="Arial" w:cs="Arial"/>
          <w:color w:val="111111"/>
        </w:rPr>
        <w:t>nabling predictable behavior across multiple business workflows.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Integrated CI checks and enforced </w:t>
      </w:r>
      <w:proofErr w:type="spellStart"/>
      <w:r>
        <w:rPr>
          <w:rFonts w:ascii="Arial" w:eastAsia="Arial" w:hAnsi="Arial" w:cs="Arial"/>
          <w:color w:val="111111"/>
        </w:rPr>
        <w:t>linting</w:t>
      </w:r>
      <w:proofErr w:type="spellEnd"/>
      <w:r>
        <w:rPr>
          <w:rFonts w:ascii="Arial" w:eastAsia="Arial" w:hAnsi="Arial" w:cs="Arial"/>
          <w:color w:val="111111"/>
        </w:rPr>
        <w:t>/test thresholds in pull requests, improving code review quality and preventing avoidable regressions from reaching shared testing environments.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</w:t>
      </w:r>
      <w:r>
        <w:rPr>
          <w:rFonts w:ascii="Arial" w:eastAsia="Arial" w:hAnsi="Arial" w:cs="Arial"/>
          <w:color w:val="111111"/>
        </w:rPr>
        <w:t xml:space="preserve">mplemented performance fixes by splitting heavy routes and replacing expensive computed chains with </w:t>
      </w:r>
      <w:proofErr w:type="spellStart"/>
      <w:r>
        <w:rPr>
          <w:rFonts w:ascii="Arial" w:eastAsia="Arial" w:hAnsi="Arial" w:cs="Arial"/>
          <w:color w:val="111111"/>
        </w:rPr>
        <w:t>memoized</w:t>
      </w:r>
      <w:proofErr w:type="spellEnd"/>
      <w:r>
        <w:rPr>
          <w:rFonts w:ascii="Arial" w:eastAsia="Arial" w:hAnsi="Arial" w:cs="Arial"/>
          <w:color w:val="111111"/>
        </w:rPr>
        <w:t xml:space="preserve"> selectors, noticeably improving load times for frequently used pages.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Actively participated in </w:t>
      </w:r>
      <w:proofErr w:type="gramStart"/>
      <w:r>
        <w:rPr>
          <w:rFonts w:ascii="Arial" w:eastAsia="Arial" w:hAnsi="Arial" w:cs="Arial"/>
          <w:color w:val="111111"/>
        </w:rPr>
        <w:t>Agile</w:t>
      </w:r>
      <w:proofErr w:type="gramEnd"/>
      <w:r>
        <w:rPr>
          <w:rFonts w:ascii="Arial" w:eastAsia="Arial" w:hAnsi="Arial" w:cs="Arial"/>
          <w:color w:val="111111"/>
        </w:rPr>
        <w:t xml:space="preserve"> ceremonies and sprint scoping, providing realistic frontend estimates and highlighting technical dependencies early to prevent late-stage delivery surprises.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releases by monitoring key UI flows, quick</w:t>
      </w:r>
      <w:r>
        <w:rPr>
          <w:rFonts w:ascii="Arial" w:eastAsia="Arial" w:hAnsi="Arial" w:cs="Arial"/>
          <w:color w:val="111111"/>
        </w:rPr>
        <w:t>ly triaging defects, and coordinating fixes with QA and product owners to maintain trust with internal stakeholders.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Documented component usage and state conventions in team notes, making it easier for new engineers to contribute without re-learning patt</w:t>
      </w:r>
      <w:r>
        <w:rPr>
          <w:rFonts w:ascii="Arial" w:eastAsia="Arial" w:hAnsi="Arial" w:cs="Arial"/>
          <w:color w:val="111111"/>
        </w:rPr>
        <w:t>erns through trial and error.</w:t>
      </w:r>
    </w:p>
    <w:p w:rsidR="00DF538D" w:rsidRDefault="009964CA">
      <w:pPr>
        <w:pBdr>
          <w:bottom w:val="dashed" w:sz="4" w:space="0" w:color="CFD2CD"/>
        </w:pBdr>
        <w:spacing w:after="120"/>
      </w:pPr>
      <w:r>
        <w:t xml:space="preserve"> </w:t>
      </w:r>
    </w:p>
    <w:p w:rsidR="00DF538D" w:rsidRDefault="009964CA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DF538D" w:rsidRDefault="009964CA">
      <w:r>
        <w:rPr>
          <w:rFonts w:ascii="Arial" w:eastAsia="Arial" w:hAnsi="Arial" w:cs="Arial"/>
          <w:b/>
          <w:bCs/>
          <w:color w:val="6F8F6B"/>
          <w:sz w:val="21"/>
          <w:szCs w:val="21"/>
        </w:rPr>
        <w:t>Soft Build</w:t>
      </w:r>
    </w:p>
    <w:p w:rsidR="00DF538D" w:rsidRDefault="009964CA">
      <w:r>
        <w:rPr>
          <w:rFonts w:ascii="Arial" w:eastAsia="Arial" w:hAnsi="Arial" w:cs="Arial"/>
          <w:color w:val="4B5563"/>
          <w:sz w:val="19"/>
          <w:szCs w:val="19"/>
        </w:rPr>
        <w:lastRenderedPageBreak/>
        <w:t xml:space="preserve">June 2016 - September 2019 |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Timişoara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Romania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2 interfaces for business applications, replacing repetitive </w:t>
      </w:r>
      <w:proofErr w:type="spellStart"/>
      <w:r>
        <w:rPr>
          <w:rFonts w:ascii="Arial" w:eastAsia="Arial" w:hAnsi="Arial" w:cs="Arial"/>
          <w:color w:val="111111"/>
        </w:rPr>
        <w:t>jQuery</w:t>
      </w:r>
      <w:proofErr w:type="spellEnd"/>
      <w:r>
        <w:rPr>
          <w:rFonts w:ascii="Arial" w:eastAsia="Arial" w:hAnsi="Arial" w:cs="Arial"/>
          <w:color w:val="111111"/>
        </w:rPr>
        <w:t>-style UI code with structured components that improved maintainability and team velocity.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route-based navigation and page layouts that supported mu</w:t>
      </w:r>
      <w:r>
        <w:rPr>
          <w:rFonts w:ascii="Arial" w:eastAsia="Arial" w:hAnsi="Arial" w:cs="Arial"/>
          <w:color w:val="111111"/>
        </w:rPr>
        <w:t>lti-module applications, enabling users to move between operational areas without losing context or progress.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reusable UI components for forms, modals, and data tables, standardizing behavior across features and reducing the time required to im</w:t>
      </w:r>
      <w:r>
        <w:rPr>
          <w:rFonts w:ascii="Arial" w:eastAsia="Arial" w:hAnsi="Arial" w:cs="Arial"/>
          <w:color w:val="111111"/>
        </w:rPr>
        <w:t>plement new screens.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Integrated </w:t>
      </w:r>
      <w:proofErr w:type="spellStart"/>
      <w:r>
        <w:rPr>
          <w:rFonts w:ascii="Arial" w:eastAsia="Arial" w:hAnsi="Arial" w:cs="Arial"/>
          <w:color w:val="111111"/>
        </w:rPr>
        <w:t>RESTful</w:t>
      </w:r>
      <w:proofErr w:type="spellEnd"/>
      <w:r>
        <w:rPr>
          <w:rFonts w:ascii="Arial" w:eastAsia="Arial" w:hAnsi="Arial" w:cs="Arial"/>
          <w:color w:val="111111"/>
        </w:rPr>
        <w:t xml:space="preserve"> APIs to render dynamic content and support CRUD workflows, ensuring consistent client-side validation and clear error messaging for business-critical actions.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modular CSS/Sass patterns for scalable sty</w:t>
      </w:r>
      <w:r>
        <w:rPr>
          <w:rFonts w:ascii="Arial" w:eastAsia="Arial" w:hAnsi="Arial" w:cs="Arial"/>
          <w:color w:val="111111"/>
        </w:rPr>
        <w:t>ling, reducing cascade conflicts and making visual changes safer when multiple developers worked on adjacent screens.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frontend performance by minimizing unnecessary DOM updates and implementing lazy-loaded routes for heavy modules, keeping the a</w:t>
      </w:r>
      <w:r>
        <w:rPr>
          <w:rFonts w:ascii="Arial" w:eastAsia="Arial" w:hAnsi="Arial" w:cs="Arial"/>
          <w:color w:val="111111"/>
        </w:rPr>
        <w:t>pp usable on older enterprise hardware.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QA to reproduce and resolve UI defects, building a reputation for thorough fixes that addressed root causes instead of patching visible symptoms only.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gradual UI modernization by ref</w:t>
      </w:r>
      <w:r>
        <w:rPr>
          <w:rFonts w:ascii="Arial" w:eastAsia="Arial" w:hAnsi="Arial" w:cs="Arial"/>
          <w:color w:val="111111"/>
        </w:rPr>
        <w:t xml:space="preserve">actoring legacy screens into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components, enabling incremental delivery without risky big-bang rewrites that could disrupt operations.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</w:t>
      </w:r>
      <w:proofErr w:type="spellStart"/>
      <w:r>
        <w:rPr>
          <w:rFonts w:ascii="Arial" w:eastAsia="Arial" w:hAnsi="Arial" w:cs="Arial"/>
          <w:color w:val="111111"/>
        </w:rPr>
        <w:t>Git</w:t>
      </w:r>
      <w:proofErr w:type="spellEnd"/>
      <w:r>
        <w:rPr>
          <w:rFonts w:ascii="Arial" w:eastAsia="Arial" w:hAnsi="Arial" w:cs="Arial"/>
          <w:color w:val="111111"/>
        </w:rPr>
        <w:t>-based workflows and peer reviews, helping establish shared standards for readability, naming, and</w:t>
      </w:r>
      <w:r>
        <w:rPr>
          <w:rFonts w:ascii="Arial" w:eastAsia="Arial" w:hAnsi="Arial" w:cs="Arial"/>
          <w:color w:val="111111"/>
        </w:rPr>
        <w:t xml:space="preserve"> component boundaries that reduced friction in collaboration.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practical developer documentation for setup steps and common UI patterns, shortening onboarding time for new team members joining mid-project.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Partnered with stakeholders to clarify </w:t>
      </w:r>
      <w:r>
        <w:rPr>
          <w:rFonts w:ascii="Arial" w:eastAsia="Arial" w:hAnsi="Arial" w:cs="Arial"/>
          <w:color w:val="111111"/>
        </w:rPr>
        <w:t>requirements and propose UI solutions, translating business rules into user-friendly experiences that reduced confusion and rework.</w:t>
      </w:r>
    </w:p>
    <w:p w:rsidR="00DF538D" w:rsidRDefault="009964CA">
      <w:pPr>
        <w:pBdr>
          <w:bottom w:val="dashed" w:sz="4" w:space="0" w:color="CFD2CD"/>
        </w:pBdr>
        <w:spacing w:after="120"/>
      </w:pPr>
      <w:r>
        <w:t xml:space="preserve"> </w:t>
      </w:r>
    </w:p>
    <w:p w:rsidR="00DF538D" w:rsidRDefault="009964CA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DF538D" w:rsidRDefault="009964CA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Decima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 Inc.</w:t>
      </w:r>
    </w:p>
    <w:p w:rsidR="00DF538D" w:rsidRDefault="009964CA">
      <w:r>
        <w:rPr>
          <w:rFonts w:ascii="Arial" w:eastAsia="Arial" w:hAnsi="Arial" w:cs="Arial"/>
          <w:color w:val="4B5563"/>
          <w:sz w:val="19"/>
          <w:szCs w:val="19"/>
        </w:rPr>
        <w:t xml:space="preserve">November 2015 - May 2016 | Tallinn,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Harjumaa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Estonia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web UI features</w:t>
      </w:r>
      <w:r>
        <w:rPr>
          <w:rFonts w:ascii="Arial" w:eastAsia="Arial" w:hAnsi="Arial" w:cs="Arial"/>
          <w:color w:val="111111"/>
        </w:rPr>
        <w:t xml:space="preserve"> using JavaScript, HTML, and CSS with a strong focus on clean, readable code, enabling faster iteration when requirements changed during delivery.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to translate mockups into pixel-consistent pages, resolving layout edge cases a</w:t>
      </w:r>
      <w:r>
        <w:rPr>
          <w:rFonts w:ascii="Arial" w:eastAsia="Arial" w:hAnsi="Arial" w:cs="Arial"/>
          <w:color w:val="111111"/>
        </w:rPr>
        <w:t>nd ensuring the UI behaved predictably across common browsers.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backend endpoints into interactive screens by wiring data rendering and user actions, improving usability for internal users who relied on accurate, timely information.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</w:t>
      </w:r>
      <w:r>
        <w:rPr>
          <w:rFonts w:ascii="Arial" w:eastAsia="Arial" w:hAnsi="Arial" w:cs="Arial"/>
          <w:color w:val="111111"/>
        </w:rPr>
        <w:t>d fragile UI logic into clearer modules and helpers, reducing the likelihood of regressions when new fields or validations were introduced late in a release cycle.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Investigated and fixed UI defects reported from testing environments, documenting reproduc</w:t>
      </w:r>
      <w:r>
        <w:rPr>
          <w:rFonts w:ascii="Arial" w:eastAsia="Arial" w:hAnsi="Arial" w:cs="Arial"/>
          <w:color w:val="111111"/>
        </w:rPr>
        <w:t>tion steps and root causes so similar issues could be prevented in future changes.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basic responsiveness for key pages by adjusting layouts and simplifying CSS rules, ensuring common workflows remained usable on different screen sizes.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Used ver</w:t>
      </w:r>
      <w:r>
        <w:rPr>
          <w:rFonts w:ascii="Arial" w:eastAsia="Arial" w:hAnsi="Arial" w:cs="Arial"/>
          <w:color w:val="111111"/>
        </w:rPr>
        <w:t>sion control practices to keep changes traceable and reviewable, helping the team maintain a stable baseline while multiple features progressed in parallel.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release readiness by validating UI behavior against acceptance criteria and coordinatin</w:t>
      </w:r>
      <w:r>
        <w:rPr>
          <w:rFonts w:ascii="Arial" w:eastAsia="Arial" w:hAnsi="Arial" w:cs="Arial"/>
          <w:color w:val="111111"/>
        </w:rPr>
        <w:t>g with teammates to ensure fixes were included safely in planned deployments.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Communicated technical constraints early when designs or requirements would introduce unnecessary complexity, helping stakeholders choose pragmatic solutions under time pressure.</w:t>
      </w:r>
    </w:p>
    <w:p w:rsidR="00DF538D" w:rsidRDefault="009964CA">
      <w:pPr>
        <w:pBdr>
          <w:bottom w:val="dashed" w:sz="4" w:space="0" w:color="CFD2CD"/>
        </w:pBdr>
        <w:spacing w:after="120"/>
      </w:pPr>
      <w:r>
        <w:t xml:space="preserve"> </w:t>
      </w:r>
    </w:p>
    <w:p w:rsidR="00DF538D" w:rsidRDefault="009964CA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 Intern</w:t>
      </w:r>
    </w:p>
    <w:p w:rsidR="00DF538D" w:rsidRDefault="009964CA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Borna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Technology</w:t>
      </w:r>
    </w:p>
    <w:p w:rsidR="00DF538D" w:rsidRDefault="009964CA">
      <w:r>
        <w:rPr>
          <w:rFonts w:ascii="Arial" w:eastAsia="Arial" w:hAnsi="Arial" w:cs="Arial"/>
          <w:color w:val="4B5563"/>
          <w:sz w:val="19"/>
          <w:szCs w:val="19"/>
        </w:rPr>
        <w:t xml:space="preserve">September 2014 - October 2015 | Tallinn,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Harjumaa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Estonia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Completed a structured internship focused on practical web development, building small UI features in JavaScript, HTML, and CSS while learning professional delivery habits from senior engineers.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implementing interactive UI behaviors such as form validation and dynamic content rendering, ensuring changes were tested and did not break existing user flows.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Fixed UI bugs by reproducing issues from clear steps, applying targeted chang</w:t>
      </w:r>
      <w:r>
        <w:rPr>
          <w:rFonts w:ascii="Arial" w:eastAsia="Arial" w:hAnsi="Arial" w:cs="Arial"/>
          <w:color w:val="111111"/>
        </w:rPr>
        <w:t>es, and verifying outcomes with teammates, which improved confidence in incremental releases.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Learned and applied maintainable coding conventions, including consistent naming and small reusable functions, which reduced review feedback and improved readab</w:t>
      </w:r>
      <w:r>
        <w:rPr>
          <w:rFonts w:ascii="Arial" w:eastAsia="Arial" w:hAnsi="Arial" w:cs="Arial"/>
          <w:color w:val="111111"/>
        </w:rPr>
        <w:t>ility over time.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team collaboration by keeping tasks updated, communicating blockers early, and incorporating feedback quickly so the team could keep momentum during sprint work.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Used </w:t>
      </w:r>
      <w:proofErr w:type="spellStart"/>
      <w:r>
        <w:rPr>
          <w:rFonts w:ascii="Arial" w:eastAsia="Arial" w:hAnsi="Arial" w:cs="Arial"/>
          <w:color w:val="111111"/>
        </w:rPr>
        <w:t>Git</w:t>
      </w:r>
      <w:proofErr w:type="spellEnd"/>
      <w:r>
        <w:rPr>
          <w:rFonts w:ascii="Arial" w:eastAsia="Arial" w:hAnsi="Arial" w:cs="Arial"/>
          <w:color w:val="111111"/>
        </w:rPr>
        <w:t xml:space="preserve"> to manage source changes and participate in light</w:t>
      </w:r>
      <w:r>
        <w:rPr>
          <w:rFonts w:ascii="Arial" w:eastAsia="Arial" w:hAnsi="Arial" w:cs="Arial"/>
          <w:color w:val="111111"/>
        </w:rPr>
        <w:t>weight reviews, gaining hands-on experience with branching, commits, and disciplined change history practices.</w:t>
      </w:r>
    </w:p>
    <w:p w:rsidR="00DF538D" w:rsidRDefault="009964CA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documentation updates for setup steps and common troubleshooting notes, making it easier for others to reproduce environments and val</w:t>
      </w:r>
      <w:r>
        <w:rPr>
          <w:rFonts w:ascii="Arial" w:eastAsia="Arial" w:hAnsi="Arial" w:cs="Arial"/>
          <w:color w:val="111111"/>
        </w:rPr>
        <w:t>idate UI changes reliably.</w:t>
      </w:r>
    </w:p>
    <w:p w:rsidR="00DF538D" w:rsidRDefault="00DF538D">
      <w:pPr>
        <w:spacing w:after="80"/>
      </w:pPr>
    </w:p>
    <w:p w:rsidR="00DF538D" w:rsidRDefault="009964CA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DF538D" w:rsidRDefault="009964CA">
      <w:r w:rsidRPr="009964CA">
        <w:rPr>
          <w:rFonts w:ascii="Arial" w:eastAsia="Arial" w:hAnsi="Arial" w:cs="Arial"/>
          <w:b/>
          <w:bCs/>
          <w:color w:val="111111"/>
          <w:sz w:val="22"/>
          <w:szCs w:val="22"/>
        </w:rPr>
        <w:t>Bachelor's Degree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 xml:space="preserve"> in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 xml:space="preserve"> Computer Science</w:t>
      </w:r>
    </w:p>
    <w:p w:rsidR="00DF538D" w:rsidRDefault="009964CA">
      <w:r>
        <w:rPr>
          <w:rFonts w:ascii="Arial" w:eastAsia="Arial" w:hAnsi="Arial" w:cs="Arial"/>
          <w:b/>
          <w:bCs/>
          <w:color w:val="6F8F6B"/>
          <w:sz w:val="21"/>
          <w:szCs w:val="21"/>
        </w:rPr>
        <w:t>Tallinn University</w:t>
      </w:r>
    </w:p>
    <w:p w:rsidR="00DF538D" w:rsidRDefault="009964CA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DF538D" w:rsidRDefault="00DF538D">
      <w:pPr>
        <w:spacing w:after="80"/>
      </w:pPr>
      <w:bookmarkStart w:id="0" w:name="_GoBack"/>
      <w:bookmarkEnd w:id="0"/>
    </w:p>
    <w:sectPr w:rsidR="00DF538D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3F5DB0"/>
    <w:multiLevelType w:val="hybridMultilevel"/>
    <w:tmpl w:val="09A8E0B4"/>
    <w:lvl w:ilvl="0" w:tplc="F2C071B0">
      <w:start w:val="1"/>
      <w:numFmt w:val="bullet"/>
      <w:lvlText w:val="●"/>
      <w:lvlJc w:val="left"/>
      <w:pPr>
        <w:ind w:left="720" w:hanging="360"/>
      </w:pPr>
    </w:lvl>
    <w:lvl w:ilvl="1" w:tplc="FEDABD78">
      <w:start w:val="1"/>
      <w:numFmt w:val="bullet"/>
      <w:lvlText w:val="○"/>
      <w:lvlJc w:val="left"/>
      <w:pPr>
        <w:ind w:left="1440" w:hanging="360"/>
      </w:pPr>
    </w:lvl>
    <w:lvl w:ilvl="2" w:tplc="1AF695A2">
      <w:start w:val="1"/>
      <w:numFmt w:val="bullet"/>
      <w:lvlText w:val="■"/>
      <w:lvlJc w:val="left"/>
      <w:pPr>
        <w:ind w:left="2160" w:hanging="360"/>
      </w:pPr>
    </w:lvl>
    <w:lvl w:ilvl="3" w:tplc="FAE81DE4">
      <w:start w:val="1"/>
      <w:numFmt w:val="bullet"/>
      <w:lvlText w:val="●"/>
      <w:lvlJc w:val="left"/>
      <w:pPr>
        <w:ind w:left="2880" w:hanging="360"/>
      </w:pPr>
    </w:lvl>
    <w:lvl w:ilvl="4" w:tplc="1ACC66A8">
      <w:start w:val="1"/>
      <w:numFmt w:val="bullet"/>
      <w:lvlText w:val="○"/>
      <w:lvlJc w:val="left"/>
      <w:pPr>
        <w:ind w:left="3600" w:hanging="360"/>
      </w:pPr>
    </w:lvl>
    <w:lvl w:ilvl="5" w:tplc="BECABF20">
      <w:start w:val="1"/>
      <w:numFmt w:val="bullet"/>
      <w:lvlText w:val="■"/>
      <w:lvlJc w:val="left"/>
      <w:pPr>
        <w:ind w:left="4320" w:hanging="360"/>
      </w:pPr>
    </w:lvl>
    <w:lvl w:ilvl="6" w:tplc="B7C81E16">
      <w:start w:val="1"/>
      <w:numFmt w:val="bullet"/>
      <w:lvlText w:val="●"/>
      <w:lvlJc w:val="left"/>
      <w:pPr>
        <w:ind w:left="5040" w:hanging="360"/>
      </w:pPr>
    </w:lvl>
    <w:lvl w:ilvl="7" w:tplc="B02E8168">
      <w:start w:val="1"/>
      <w:numFmt w:val="bullet"/>
      <w:lvlText w:val="●"/>
      <w:lvlJc w:val="left"/>
      <w:pPr>
        <w:ind w:left="5760" w:hanging="360"/>
      </w:pPr>
    </w:lvl>
    <w:lvl w:ilvl="8" w:tplc="F0B29A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F538D"/>
    <w:rsid w:val="009964CA"/>
    <w:rsid w:val="00DF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1981</Words>
  <Characters>11295</Characters>
  <Application>Microsoft Office Word</Application>
  <DocSecurity>0</DocSecurity>
  <Lines>94</Lines>
  <Paragraphs>26</Paragraphs>
  <ScaleCrop>false</ScaleCrop>
  <Company>P R C</Company>
  <LinksUpToDate>false</LinksUpToDate>
  <CharactersWithSpaces>13250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2026-01-25T20:57:00Z</dcterms:created>
  <dcterms:modified xsi:type="dcterms:W3CDTF">2026-01-26T01:37:00Z</dcterms:modified>
</cp:coreProperties>
</file>