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44"/>
                <w:szCs w:val="44"/>
              </w:rPr>
              <w:t xml:space="preserve">DARIUS PETRAUSKAS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5E57"/>
                <w:sz w:val="19"/>
                <w:szCs w:val="19"/>
              </w:rPr>
              <w:t xml:space="preserve">Senior Software Engineer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2F2B"/>
                <w:sz w:val="19"/>
                <w:szCs w:val="19"/>
              </w:rPr>
              <w:t xml:space="preserve">+370 68109504 | Vilnius, Lithuania | darius.petrauskas.dev@outlook.com | linkedin.com/in/darius-petrauskas-3a626138a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9578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Summary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 xml:space="preserve">Senior Software Engineer with 9+ years of experience building scalable, low-latency, and product-focused web platforms with a strong emphasis on PHP (Laravel/Symfony) backends and Vue.js (Vue 2/3, Nuxt) frontends. Experienced in designing secure REST/GraphQL APIs, event-driven architectures, and cloud-native deployments on AWS with Docker/Kubernetes, CI/CD, and GitOps workflows. Proven track record improving reliability, performance, and developer experience through strong observability (OpenTelemetry, Prometheus, Grafana), pragmatic architecture, and close collaboration with product and design to ship high-impact features for thousands of concurrent users.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Work Experience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Senior Software Engineer | BEVY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2024 - July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Architected a PHP 8 + Laravel service layer that standardized domain boundaries and reduced cross-service coupling, enabling multiple product squads to ship features without breaking shared integration contracts.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Delivered Vue 3 and Nuxt user interfaces optimized for realtime updates, using efficient state management and incremental rendering so dashboards stayed responsive under heavy websocket and polling workloads.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REST and GraphQL endpoints with explicit versioning, strong validation, and backwards compatibility rules, which reduced client regressions during weekly releases and improved API adoption across teams.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queue-driven workflows with Laravel queues and AWS SQS-style patterns, ensuring idempotent processing and predictable retries so customer-facing events were handled reliably during traffic spikes.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 caching strategy with Redis and layered TTL policies for hot paths, cutting p95 response times and reducing database contention during peak usage windows and high concurrency scenarios.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Hardened authentication and authorization flows using OAuth2/OIDC concepts, JWT validation, and least-privilege IAM-aligned service permissions, improving security posture without hurting developer velocity.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structured observability by instrumenting services with OpenTelemetry-style tracing and metrics, then creating actionable Grafana dashboards that made bottlenecks visible within minutes.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Owned Kubernetes deployment health by tuning readiness and liveness probes, HPA scaling thresholds, and resource requests, which reduced noisy alerts and prevented cascading failures under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GitOps delivery using Argo CD with environment overlays and policy checks, allowing safer rollbacks and consistent promotion of releases across staging and production clusters.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closely with product and design to refine complex realtime user flows, translating ambiguous requirements into measurable acceptance criteria and reducing churn from late-stage changes.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database performance by redesigning critical queries, adding selective indexes, and introducing read-optimized projections, which stabilized latency during long-running reporting workloads.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shared PHP libraries for validation, API error envelopes, and domain events, creating consistent conventions that made onboarding faster and reduced repeated implementation across repos.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Created secure CI/CD pipelines that enforced linting, unit tests, dependency scanning, and container image verification, lowering production defects while keeping build times developer-friendly.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Led incident reviews and postmortems with clear action items, then shipped reliability fixes such as circuit breakers and graceful degradation paths to protect core user journeys during outages.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engineers through design reviews and pairing sessions focused on maintainable Laravel patterns and Vue composition practices, raising code quality and reducing review cycle time across teams.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Sensidev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January 2021 - December 2023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Led end-to-end delivery of PHP-based platform features and Vue.js client improvements, aligning implementation with business goals while maintaining consistent UX performance for thousands of active users.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Migrated legacy PHP modules into a cleaner Laravel-oriented architecture with well-defined services and repositories, reducing duplication and enabling faster iteration with fewer regression bugs.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Designed modular frontend features in Vue with reusable components and predictable state patterns, improving maintainability and reducing the effort required to implement new customer workflows.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asynchronous background processing for notifications, exports, and third-party sync tasks, improving perceived application responsiveness while ensuring reliable completion semantics.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API integrations with external partners using resilient retry and timeout strategies, preventing upstream instability from degrading the core user experience during intermittent vendor outages.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MySQL/PostgreSQL access by refining schema constraints, indexing, and query plans, which improved report generation speed and reduced database CPU during peak traffic windows.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Introduced a pragmatic CQRS approach for read-heavy screens by creating read models tailored to UI needs, lowering backend compute costs while keeping data consistency within acceptable bounds.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Strengthened deployment safety by improving CI pipelines with automated tests and consistent environment configuration, reducing production hotfix frequency and improving release confidence.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structured logging and metrics dashboards that gave teams faster feedback on performance regressions, making it easier to pinpoint slow endpoints and inefficient client rendering.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designers and product managers to iterate on complex user journeys, translating feedback into scoped deliverables that shipped on schedule without compromising technical health.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Mentored mid-level developers through code reviews and architectural discussions, standardizing conventions for Laravel and Vue codebases so teams could scale development without chaos.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Engineer | Infinite Loop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June 2017 - December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and scaled backend services that supported high concurrency user activity, applying disciplined API design and data access patterns to keep response times stable under sustained load.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PHP services for core business workflows and integrated them with event-driven processing, enabling realtime-ish updates and reducing tight coupling between transactional operations and UI needs.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Vue-based web interfaces with careful attention to bundle size and render efficiency, keeping interactive pages fast even when data volumes and user sessions increased significantly.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Created robust job processing pipelines for time-consuming tasks like reporting and notifications, using retry-safe semantics so customer operations stayed consistent even during partial failures.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reliability through better monitoring and alerting signals, defining meaningful thresholds that reduced alert fatigue while catching true production issues earlier in their lifecycle.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database throughput by introducing targeted indexes, batching strategies, and caching layers, which reduced lock contention and improved performance in peak traffic scenarios.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Collaborated with cross-functional stakeholders to translate evolving requirements into incremental releases, reducing risk by shipping smaller changes with clear rollback plans and validation steps.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Performed performance profiling and remediation on critical endpoints, removing N+1 patterns and inefficient serialization paths that caused latency spikes during high-frequency user interactions.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Contributed to internal tooling and developer experience improvements, including local environment automation and release checklists that made team delivery more predictable and less error-prone.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Software Developer | Devbridge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September 2014 - May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Built enterprise web applications with PHP backends and early Vue adoption where appropriate, focusing on clean API boundaries and predictable rendering for responsive user experiences.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Implemented RESTful endpoints with strong validation and consistent error handling, enabling client teams to integrate faster and reducing ambiguity during feature development and QA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Developed reusable UI components and page flows with performance in mind, ensuring complex forms and data grids remained usable as data sizes and business rules grew over time.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Improved application stability by introducing automated tests and deployment checks, reducing manual release risk and helping teams ship more frequently with consistent quality gates.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Worked closely with designers and product managers to turn requirements into intuitive workflows, balancing UX constraints with practical engineering trade-offs and maintainable code structure.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Optimized legacy pages and backend logic through profiling, caching, and query tuning, reducing slow requests and improving overall perceived speed for end users in production environments.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- Supported production operations by investigating defects and performance incidents, delivering targeted fixes and root-cause improvements that prevented repeat issues across releases.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Core Skills &amp; Strengths</w:t>
            </w:r>
          </w:p>
        </w:tc>
      </w:tr>
    </w:tbl>
    <w:p>
      <w:pPr>
        <w:spacing w:after="80"/>
      </w:pP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Backend &amp; APIs: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PHP 8.x, Laravel (Queues, Horizon, Octane), Symfony (HTTP Kernel, Messenger), REST API Design, GraphQL API Design, API Versioning &amp; Backward Compatibility, OAuth2 / OIDC / JWT, Webhook &amp; Integration Design, Event-Driven Architecture, Message Queues (RabbitMQ, SQS), Background Jobs &amp; Workers, Caching Strategies, OpenAPI / Swagger Documentation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Frontend: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Vue.js (Vue 2/3), Nuxt (SSR/SSG), Composition API, Pinia / Vuex, TypeScript for Frontend, SPA Performance Optimization, State Management Patterns, Component Design Systems, Accessibility (WCAG Basics), Progressive Enhancement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Databases &amp; 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PostgreSQL, MySQL, Redis, Query Optimization &amp; Indexing, Database Migrations &amp; Rollbacks, Read/Write Separation Patterns, Idempotency &amp; Exactly-Once Semantics (practical), Data Modeling for Multi-Tenant Systems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Cloud, DevOps &amp; Platform: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AWS (ECS/EKS, RDS, S3, CloudWatch, IAM), Docker, Kubernetes (Deployments, HPA, Ingress, RBAC), Helm &amp; Kustomize, GitOps (Argo CD), CI/CD Pipelines (GitHub Actions / GitLab CI), Infrastructure as Code (Terraform/Pulumi concepts), Secrets Management (KMS, SSM, Vault patterns), Blue/Green and Canary Deployments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Observability, Security &amp; Reliability: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OpenTelemetry Instrumentation, Prometheus Metrics, Grafana Dashboards, Centralized Logging (ELK/OpenSearch patterns), Distributed Tracing, SLO/SLI Definition and Alerting, OWASP Top 10 Mitigations, Rate Limiting, WAF and Abuse Prevention, Incident Response and Postmortems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Architecture &amp; Delivery: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Scalable System Design, Microservices and Modular Monoliths, CQRS (where appropriate), Performance Tuning &amp; Profiling, Reliability Engineering, Clean Architecture / Hexagonal Patterns, Domain-Driven Design (pragmatic), Technical Discovery &amp; RFC Writing, Cross-Functional Collaboration, Mentoring and Code Review Leadership</w:t>
      </w:r>
    </w:p>
    <w:p>
      <w:pPr>
        <w:spacing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F3F3F"/>
          <w:sz w:val="19"/>
          <w:szCs w:val="19"/>
        </w:rPr>
        <w:t xml:space="preserve">- Testing &amp; Quality: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19"/>
          <w:szCs w:val="19"/>
        </w:rPr>
        <w:t xml:space="preserve">PHPUnit / Pest, Contract Testing Concepts, Integration Testing with Containers, E2E Testing Strategy Alignment, Static Analysis (PHPStan/Psalm concepts), CI Quality Gates and Release Readiness</w:t>
      </w:r>
    </w:p>
    <w:p>
      <w:pPr>
        <w:spacing w:after="8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E9E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B2F2B"/>
                <w:sz w:val="22"/>
                <w:szCs w:val="22"/>
              </w:rPr>
              <w:t xml:space="preserve">Education</w:t>
            </w:r>
          </w:p>
        </w:tc>
      </w:tr>
    </w:tbl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3B2F2B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3F3F3F"/>
          <w:sz w:val="20"/>
          <w:szCs w:val="20"/>
        </w:rPr>
        <w:t xml:space="preserve">Vilnius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6B6B6B"/>
          <w:sz w:val="19"/>
          <w:szCs w:val="19"/>
        </w:rPr>
        <w:t xml:space="preserve">2010 - 2014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2026-02-01T13:32:37.328Z</dcterms:created>
  <dcterms:modified xsi:type="dcterms:W3CDTF">2026-02-01T13:32:37.328Z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