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AF25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258B" w:rsidRDefault="00F5177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AF258B" w:rsidRDefault="00F5177F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AF258B" w:rsidRDefault="00F5177F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AF258B" w:rsidRDefault="00AF258B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AF25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258B" w:rsidRDefault="00F5177F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AF258B" w:rsidRDefault="00F5177F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building high-performance, real-time, and scalable products across mobile and web. I specialize in React Native (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iOS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/Android) for highly interactive client experiences, and Node.js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backends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with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GraphQL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</w:t>
            </w:r>
            <w:r>
              <w:rPr>
                <w:rFonts w:ascii="Arial" w:eastAsia="Arial" w:hAnsi="Arial" w:cs="Arial"/>
                <w:color w:val="FFFFFF"/>
              </w:rPr>
              <w:t xml:space="preserve">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MongoDB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for flexible, low-latency data delivery. I’ve owned complex codebases end-to-end, from architecture and performance tuning to production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incident response, and iterative feature delivery. I work closely with product and design to</w:t>
            </w:r>
            <w:r>
              <w:rPr>
                <w:rFonts w:ascii="Arial" w:eastAsia="Arial" w:hAnsi="Arial" w:cs="Arial"/>
                <w:color w:val="FFFFFF"/>
              </w:rPr>
              <w:t xml:space="preserve"> ship polished user flows, and I optimize systems for responsiveness, reliability, and sustainable long-term evolution.</w:t>
            </w:r>
          </w:p>
        </w:tc>
      </w:tr>
    </w:tbl>
    <w:p w:rsidR="00AF258B" w:rsidRDefault="00AF258B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AF25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258B" w:rsidRDefault="00F5177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AF258B" w:rsidRDefault="00AF258B">
      <w:pPr>
        <w:spacing w:after="80"/>
      </w:pPr>
    </w:p>
    <w:p w:rsidR="00AF258B" w:rsidRDefault="00F5177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AF258B" w:rsidRDefault="00F5177F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Owned end-to-end delivery for a mobile-first product area by aligning React Native client needs with Node.js services, translating ambiguous requirements into shippable milestones and measurable outcomes.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schemas that matched real UI consumption patterns, reducing over-fetching and enabling predictable pagination so mobile screens rendered faster under poor network conditions.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Node.js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resolvers with clear separation of con</w:t>
      </w:r>
      <w:r>
        <w:rPr>
          <w:rFonts w:ascii="Arial" w:eastAsia="Arial" w:hAnsi="Arial" w:cs="Arial"/>
          <w:color w:val="3F3F3F"/>
          <w:sz w:val="19"/>
          <w:szCs w:val="19"/>
        </w:rPr>
        <w:t>cerns, enforcing authorization at the correct layer while keeping business logic testable and resilient to evolving product rules.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data models and indexes for high-read user timelines, improving query stability by validating query plans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and removing pathological scans that spiked latency at peak usage.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request-level caching and safe invalidation strategies for frequently accessed entities, balancing freshness requirements with performance and protecting the database during </w:t>
      </w:r>
      <w:r>
        <w:rPr>
          <w:rFonts w:ascii="Arial" w:eastAsia="Arial" w:hAnsi="Arial" w:cs="Arial"/>
          <w:color w:val="3F3F3F"/>
          <w:sz w:val="19"/>
          <w:szCs w:val="19"/>
        </w:rPr>
        <w:t>traffic bursts.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job workflows for heavy tasks such as media processing and bulk updates, ensuring mobile interactions stayed responsive while long-running work completed reliably in the background.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mobile performance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workstreams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by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profiling startup time, navigation transitions, and memory use, then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prioritizing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fixes that materially improved perceived smoothness on mid-range devices.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Hardened error handling across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boundaries by standardizing error shapes, introducing corr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elation identifiers, and improving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debuggability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without leaking sensitive internal details to clients.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Collaborated closely with design to implement pixel-accurate React Native screens, resolving edge cases across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iOS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Android and ensuring accessibil</w:t>
      </w:r>
      <w:r>
        <w:rPr>
          <w:rFonts w:ascii="Arial" w:eastAsia="Arial" w:hAnsi="Arial" w:cs="Arial"/>
          <w:color w:val="3F3F3F"/>
          <w:sz w:val="19"/>
          <w:szCs w:val="19"/>
        </w:rPr>
        <w:t>ity considerations were included from day one.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Established API contract testing between mobile and backend, catching breaking changes early and enabling confident refactors as the schema grew and product teams shipped in parallel.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release reli</w:t>
      </w:r>
      <w:r>
        <w:rPr>
          <w:rFonts w:ascii="Arial" w:eastAsia="Arial" w:hAnsi="Arial" w:cs="Arial"/>
          <w:color w:val="3F3F3F"/>
          <w:sz w:val="19"/>
          <w:szCs w:val="19"/>
        </w:rPr>
        <w:t>ability by tightening CI/CD checks for backend services and mobile builds, adding lightweight smoke tests and ensuring rollbacks and hotfix paths were well rehearsed.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Added production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dashboards and actionable alerts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error rates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saturation signals, and mobile crash trends, enabling faster incident triage and learning loops.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Partnered with stakeholders to define latency budgets per critical user flow,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then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used real telemetry to focus optimization work on the bottleneck</w:t>
      </w:r>
      <w:r>
        <w:rPr>
          <w:rFonts w:ascii="Arial" w:eastAsia="Arial" w:hAnsi="Arial" w:cs="Arial"/>
          <w:color w:val="3F3F3F"/>
          <w:sz w:val="19"/>
          <w:szCs w:val="19"/>
        </w:rPr>
        <w:t>s that most affected retention and satisfaction.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through code reviews focused on correctness and maintainability, emphasizing clear schema evolution practices and defensive resolver design under partial failures.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Drove architectural </w:t>
      </w:r>
      <w:r>
        <w:rPr>
          <w:rFonts w:ascii="Arial" w:eastAsia="Arial" w:hAnsi="Arial" w:cs="Arial"/>
          <w:color w:val="3F3F3F"/>
          <w:sz w:val="19"/>
          <w:szCs w:val="19"/>
        </w:rPr>
        <w:t>decisions that kept the platform scalable as usage grew, documenting tradeoffs, aligning teams on standards, and ensuring the system remained evolvable without costly rewrites.</w:t>
      </w:r>
    </w:p>
    <w:p w:rsidR="00AF258B" w:rsidRDefault="00AF258B">
      <w:pPr>
        <w:spacing w:after="80"/>
      </w:pPr>
    </w:p>
    <w:p w:rsidR="00AF258B" w:rsidRDefault="00F5177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AF258B" w:rsidRDefault="00F5177F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customer</w:t>
      </w:r>
      <w:r>
        <w:rPr>
          <w:rFonts w:ascii="Arial" w:eastAsia="Arial" w:hAnsi="Arial" w:cs="Arial"/>
          <w:color w:val="3F3F3F"/>
          <w:sz w:val="19"/>
          <w:szCs w:val="19"/>
        </w:rPr>
        <w:t>-facing web experiences in React while building supporting Node.js services, ensuring consistent data contracts and minimizing duplicated logic between frontend and backend teams.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that consolidated multiple legacy endpoints into </w:t>
      </w:r>
      <w:r>
        <w:rPr>
          <w:rFonts w:ascii="Arial" w:eastAsia="Arial" w:hAnsi="Arial" w:cs="Arial"/>
          <w:color w:val="3F3F3F"/>
          <w:sz w:val="19"/>
          <w:szCs w:val="19"/>
        </w:rPr>
        <w:t>a single schema, simplifying client development and making it easier to evolve product capabilities without version sprawl.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-backed domain models for operational workflows, carefully choosing document structures and indexes to support high-v</w:t>
      </w:r>
      <w:r>
        <w:rPr>
          <w:rFonts w:ascii="Arial" w:eastAsia="Arial" w:hAnsi="Arial" w:cs="Arial"/>
          <w:color w:val="3F3F3F"/>
          <w:sz w:val="19"/>
          <w:szCs w:val="19"/>
        </w:rPr>
        <w:t>olume reads and predictable write performance under load.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batching and caching patterns around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resolvers to reduce N+1 behavior, keeping response times stable as query complexity and product usage increased over time.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</w:t>
      </w:r>
      <w:r>
        <w:rPr>
          <w:rFonts w:ascii="Arial" w:eastAsia="Arial" w:hAnsi="Arial" w:cs="Arial"/>
          <w:color w:val="3F3F3F"/>
          <w:sz w:val="19"/>
          <w:szCs w:val="19"/>
        </w:rPr>
        <w:t>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updates for key screens using low-latency delivery patterns, improving user confidence by keeping dashboards current without requiring manual refreshes or disruptive reloads.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>- Improved reliability by adding structured logging and trace-friendly reques</w:t>
      </w:r>
      <w:r>
        <w:rPr>
          <w:rFonts w:ascii="Arial" w:eastAsia="Arial" w:hAnsi="Arial" w:cs="Arial"/>
          <w:color w:val="3F3F3F"/>
          <w:sz w:val="19"/>
          <w:szCs w:val="19"/>
        </w:rPr>
        <w:t>t identifiers across services, enabling faster root-cause analysis during production incidents and regressions.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to refine user journeys, turning feedback into incremental releases that reduced friction while preserving backwards compatibility for existing consumers and integrations.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Wrote integration tests validating authorization rules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and data consistency across key flows, reducing production defects that previously surfaced only under complex multi-step usage.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Optimized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aggregation pipelines for reporting and analytics views, reducing heavy query runtimes and improving the r</w:t>
      </w:r>
      <w:r>
        <w:rPr>
          <w:rFonts w:ascii="Arial" w:eastAsia="Arial" w:hAnsi="Arial" w:cs="Arial"/>
          <w:color w:val="3F3F3F"/>
          <w:sz w:val="19"/>
          <w:szCs w:val="19"/>
        </w:rPr>
        <w:t>esponsiveness of customer-facing insights and exports.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CI/CD improvements by adding quality gates and deployment checks, helping the team ship more frequently while maintaining confidence in service stability and rollback readiness.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Mentored </w:t>
      </w:r>
      <w:r>
        <w:rPr>
          <w:rFonts w:ascii="Arial" w:eastAsia="Arial" w:hAnsi="Arial" w:cs="Arial"/>
          <w:color w:val="3F3F3F"/>
          <w:sz w:val="19"/>
          <w:szCs w:val="19"/>
        </w:rPr>
        <w:t>teammates on maintainable React patterns and API design hygiene, raising the bar for code review quality and improving long-term velocity through shared engineering standards.</w:t>
      </w:r>
    </w:p>
    <w:p w:rsidR="00AF258B" w:rsidRDefault="00AF258B">
      <w:pPr>
        <w:spacing w:after="80"/>
      </w:pPr>
    </w:p>
    <w:p w:rsidR="00AF258B" w:rsidRDefault="00F5177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AF258B" w:rsidRDefault="00F5177F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scaled </w:t>
      </w:r>
      <w:r>
        <w:rPr>
          <w:rFonts w:ascii="Arial" w:eastAsia="Arial" w:hAnsi="Arial" w:cs="Arial"/>
          <w:color w:val="3F3F3F"/>
          <w:sz w:val="19"/>
          <w:szCs w:val="19"/>
        </w:rPr>
        <w:t>backend services in Node.js to support high-traffic interactive applications, focusing on predictable latency, graceful degradation, and clean operational visibility in production.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API layers that could serve multiple clients efficiently, applyi</w:t>
      </w:r>
      <w:r>
        <w:rPr>
          <w:rFonts w:ascii="Arial" w:eastAsia="Arial" w:hAnsi="Arial" w:cs="Arial"/>
          <w:color w:val="3F3F3F"/>
          <w:sz w:val="19"/>
          <w:szCs w:val="19"/>
        </w:rPr>
        <w:t>ng careful pagination and payload shaping so consumer applications remained responsive even during traffic spikes.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features using event-driven delivery patterns, enabling users to see changes immediately while maintaining correctness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and avoiding excessive server fan-out costs.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-backed storage patterns where appropriate, applying indexing and query-shaping techniques to keep read-heavy workloads stable as datasets grew over time.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incident response by st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andardizing logs and operational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reducing mean time to detect and resolve recurring failures through consistent diagnostic signals and process rigor.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cross-functional stakeholders to deliver iterative product improvements, transl</w:t>
      </w:r>
      <w:r>
        <w:rPr>
          <w:rFonts w:ascii="Arial" w:eastAsia="Arial" w:hAnsi="Arial" w:cs="Arial"/>
          <w:color w:val="3F3F3F"/>
          <w:sz w:val="19"/>
          <w:szCs w:val="19"/>
        </w:rPr>
        <w:t>ating user feedback into technical work that measurably improved usability and engagement.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performance profiling and optimization efforts across critical services, identifying bottlenecks and implementing changes that reduced tail latencie</w:t>
      </w:r>
      <w:r>
        <w:rPr>
          <w:rFonts w:ascii="Arial" w:eastAsia="Arial" w:hAnsi="Arial" w:cs="Arial"/>
          <w:color w:val="3F3F3F"/>
          <w:sz w:val="19"/>
          <w:szCs w:val="19"/>
        </w:rPr>
        <w:t>s under peak concurrency.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Helped establish engineering practices for reliability and deployment hygiene, including safer rollouts and verification steps that reduced risk when shipping frequent updates.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frontend teams to align API contracts with UI needs, reducing rework by clarifying assumptions early and documenting integration expectations for ongoing development.</w:t>
      </w:r>
    </w:p>
    <w:p w:rsidR="00AF258B" w:rsidRDefault="00AF258B">
      <w:pPr>
        <w:spacing w:after="80"/>
      </w:pPr>
    </w:p>
    <w:p w:rsidR="00AF258B" w:rsidRDefault="00F5177F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AF258B" w:rsidRDefault="00F5177F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</w:t>
      </w:r>
      <w:r>
        <w:rPr>
          <w:rFonts w:ascii="Arial" w:eastAsia="Arial" w:hAnsi="Arial" w:cs="Arial"/>
          <w:color w:val="3F3F3F"/>
          <w:sz w:val="19"/>
          <w:szCs w:val="19"/>
        </w:rPr>
        <w:t>eveloped production web applications with a focus on maintainable frontends and reliable server integrations, ensuring features shipped predictably within enterprise delivery constraints.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and integrated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 services that supported interacti</w:t>
      </w:r>
      <w:r>
        <w:rPr>
          <w:rFonts w:ascii="Arial" w:eastAsia="Arial" w:hAnsi="Arial" w:cs="Arial"/>
          <w:color w:val="3F3F3F"/>
          <w:sz w:val="19"/>
          <w:szCs w:val="19"/>
        </w:rPr>
        <w:t>ve client experiences, emphasizing correctness, clear contracts, and operational stability for business-critical workflows.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reusable UI components and consistent interaction patterns, improving delivery speed for new screens while keeping use</w:t>
      </w:r>
      <w:r>
        <w:rPr>
          <w:rFonts w:ascii="Arial" w:eastAsia="Arial" w:hAnsi="Arial" w:cs="Arial"/>
          <w:color w:val="3F3F3F"/>
          <w:sz w:val="19"/>
          <w:szCs w:val="19"/>
        </w:rPr>
        <w:t>r experience cohesive across large application surfaces.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through profiling and targeted refactors, reducing slow interactions by addressing inefficient rendering paths and heavy data loading on key pages.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</w:t>
      </w:r>
      <w:r>
        <w:rPr>
          <w:rFonts w:ascii="Arial" w:eastAsia="Arial" w:hAnsi="Arial" w:cs="Arial"/>
          <w:color w:val="3F3F3F"/>
          <w:sz w:val="19"/>
          <w:szCs w:val="19"/>
        </w:rPr>
        <w:t>losely with designers and product managers to convert requirements into intuitive flows, negotiating tradeoffs and ensuring the final behavior matched user expectations.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testing and deployment practices where possible, improving rele</w:t>
      </w:r>
      <w:r>
        <w:rPr>
          <w:rFonts w:ascii="Arial" w:eastAsia="Arial" w:hAnsi="Arial" w:cs="Arial"/>
          <w:color w:val="3F3F3F"/>
          <w:sz w:val="19"/>
          <w:szCs w:val="19"/>
        </w:rPr>
        <w:t>ase stability and reducing regressions by shifting quality checks earlier in the delivery lifecycle.</w:t>
      </w:r>
    </w:p>
    <w:p w:rsidR="00AF258B" w:rsidRDefault="00F5177F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architectural discussions and code reviews that raised overall code quality, helping teams align on standards that made future enhancement</w:t>
      </w:r>
      <w:r>
        <w:rPr>
          <w:rFonts w:ascii="Arial" w:eastAsia="Arial" w:hAnsi="Arial" w:cs="Arial"/>
          <w:color w:val="3F3F3F"/>
          <w:sz w:val="19"/>
          <w:szCs w:val="19"/>
        </w:rPr>
        <w:t>s safer and easier to deliver.</w:t>
      </w:r>
    </w:p>
    <w:p w:rsidR="00AF258B" w:rsidRDefault="00AF258B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AF25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258B" w:rsidRDefault="00F5177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AF258B" w:rsidRDefault="00AF258B">
      <w:pPr>
        <w:spacing w:after="80"/>
      </w:pP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React Native (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iOS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/Android):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 Native Architecture Patterns (navigation, state, modularization),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React Native, Performance Profiling (startup time, JS thread, UI thread, memory), Offline-First Patterns (caching, sync, conflict resolution), Mobile Networking (retry/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b</w:t>
      </w:r>
      <w:r>
        <w:rPr>
          <w:rFonts w:ascii="Arial" w:eastAsia="Arial" w:hAnsi="Arial" w:cs="Arial"/>
          <w:color w:val="3F3F3F"/>
          <w:sz w:val="19"/>
          <w:szCs w:val="19"/>
        </w:rPr>
        <w:t>ackoff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pagination, bandwidth-aware loading), Push Notifications (APNs/FCM integration patterns), Deep Linking and App Routing, App Store / Play Store Release Readiness, Crash Analysis and Mobile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(Sentry-style workflows), CI/CD for Mobile Bui</w:t>
      </w:r>
      <w:r>
        <w:rPr>
          <w:rFonts w:ascii="Arial" w:eastAsia="Arial" w:hAnsi="Arial" w:cs="Arial"/>
          <w:color w:val="3F3F3F"/>
          <w:sz w:val="19"/>
          <w:szCs w:val="19"/>
        </w:rPr>
        <w:t>lds and Releases, Secure Storage and Token Handling on Mobile, Responsive UI and Accessibility on Mobile</w:t>
      </w: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SPA Performance Optimization (render profiling,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memoization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code splitting), State Management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Redux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Toolkit,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React Query-style patterns), Component System Design and Reusable UI Architecture, </w:t>
      </w:r>
      <w:r>
        <w:rPr>
          <w:rFonts w:ascii="Arial" w:eastAsia="Arial" w:hAnsi="Arial" w:cs="Arial"/>
          <w:color w:val="3F3F3F"/>
          <w:sz w:val="19"/>
          <w:szCs w:val="19"/>
        </w:rPr>
        <w:lastRenderedPageBreak/>
        <w:t>Web Accessibility (ARIA, keyboard navigation, screen reader readiness), SSR/Pre-render Concepts and API-driven UI, Frontend Monitoring and Error Tracking, Cross-Browser Comp</w:t>
      </w:r>
      <w:r>
        <w:rPr>
          <w:rFonts w:ascii="Arial" w:eastAsia="Arial" w:hAnsi="Arial" w:cs="Arial"/>
          <w:color w:val="3F3F3F"/>
          <w:sz w:val="19"/>
          <w:szCs w:val="19"/>
        </w:rPr>
        <w:t>atibility and Layout Debugging</w:t>
      </w: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 Backend Development (Express and modular service patterns),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Schema Design (types, inputs, pagination, federation-ready patterns),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Performance (query cost controls, batching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, caching, persisted queries), Authorization in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(field-level rules, context-driven access control),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Data Modeling (document design, indexing, aggregation pipelines),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MongoDB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Performance Tuning (query plans, index strategy, write patterns), </w:t>
      </w:r>
      <w:r>
        <w:rPr>
          <w:rFonts w:ascii="Arial" w:eastAsia="Arial" w:hAnsi="Arial" w:cs="Arial"/>
          <w:color w:val="3F3F3F"/>
          <w:sz w:val="19"/>
          <w:szCs w:val="19"/>
        </w:rPr>
        <w:t>API Reliability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idempotency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retries, rate limiting, backpressure), Event-Driven Integrations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webhooks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jobs, queue-based workflows), Caching Strategies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Redis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-style patterns, request-level caching), Testing Practices (unit, integration, contract t</w:t>
      </w:r>
      <w:r>
        <w:rPr>
          <w:rFonts w:ascii="Arial" w:eastAsia="Arial" w:hAnsi="Arial" w:cs="Arial"/>
          <w:color w:val="3F3F3F"/>
          <w:sz w:val="19"/>
          <w:szCs w:val="19"/>
        </w:rPr>
        <w:t>esting for APIs)</w:t>
      </w: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Streaming: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 Low-Latency Systems and Event-Driven Architectures, Concurrency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for High Throughput, Fan-out Delivery and Client Rendering Efficiency, Backpressure and Load Shedding </w:t>
      </w:r>
      <w:r>
        <w:rPr>
          <w:rFonts w:ascii="Arial" w:eastAsia="Arial" w:hAnsi="Arial" w:cs="Arial"/>
          <w:color w:val="3F3F3F"/>
          <w:sz w:val="19"/>
          <w:szCs w:val="19"/>
        </w:rPr>
        <w:t>Strategies</w:t>
      </w: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AWS (core services for compute, storage, networking, and delivery),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Containerization,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Deployment Concepts, CI/CD Pipelines and Automated Releases,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(metrics, logs, traces) and Incident Response, P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roduction Readiness (SLOs, alerts,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runbooks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</w:t>
      </w:r>
    </w:p>
    <w:p w:rsidR="00AF258B" w:rsidRDefault="00F5177F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Architecture: </w:t>
      </w:r>
      <w:r>
        <w:rPr>
          <w:rFonts w:ascii="Arial" w:eastAsia="Arial" w:hAnsi="Arial" w:cs="Arial"/>
          <w:color w:val="3F3F3F"/>
          <w:sz w:val="19"/>
          <w:szCs w:val="19"/>
        </w:rPr>
        <w:t>Scalable System Design and Service Boundaries, API Design for Mobile and Web Consumption, Performance Tuning and Latency Budgeting, Reliability Engineering and Fault Isolation, Product-Oriented E</w:t>
      </w:r>
      <w:r>
        <w:rPr>
          <w:rFonts w:ascii="Arial" w:eastAsia="Arial" w:hAnsi="Arial" w:cs="Arial"/>
          <w:color w:val="3F3F3F"/>
          <w:sz w:val="19"/>
          <w:szCs w:val="19"/>
        </w:rPr>
        <w:t>ngineering and Iterative Delivery</w:t>
      </w:r>
    </w:p>
    <w:p w:rsidR="00AF258B" w:rsidRDefault="00AF258B">
      <w:pPr>
        <w:spacing w:after="80"/>
      </w:pP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AF25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AF258B" w:rsidRDefault="00F5177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AF258B" w:rsidRDefault="00AF258B">
      <w:pPr>
        <w:spacing w:after="80"/>
      </w:pPr>
    </w:p>
    <w:p w:rsidR="00AF258B" w:rsidRDefault="00F5177F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AF258B" w:rsidRDefault="00F5177F">
      <w:r>
        <w:rPr>
          <w:rFonts w:ascii="Arial" w:eastAsia="Arial" w:hAnsi="Arial" w:cs="Arial"/>
          <w:color w:val="3F3F3F"/>
        </w:rPr>
        <w:t>Vilnius University</w:t>
      </w:r>
    </w:p>
    <w:p w:rsidR="00AF258B" w:rsidRDefault="00F5177F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AF258B" w:rsidRDefault="00AF258B">
      <w:pPr>
        <w:spacing w:after="80"/>
      </w:pPr>
    </w:p>
    <w:sectPr w:rsidR="00AF258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B07F35"/>
    <w:multiLevelType w:val="hybridMultilevel"/>
    <w:tmpl w:val="B29A3CD4"/>
    <w:lvl w:ilvl="0" w:tplc="2140010A">
      <w:start w:val="1"/>
      <w:numFmt w:val="bullet"/>
      <w:lvlText w:val="●"/>
      <w:lvlJc w:val="left"/>
      <w:pPr>
        <w:ind w:left="720" w:hanging="360"/>
      </w:pPr>
    </w:lvl>
    <w:lvl w:ilvl="1" w:tplc="486828AE">
      <w:start w:val="1"/>
      <w:numFmt w:val="bullet"/>
      <w:lvlText w:val="○"/>
      <w:lvlJc w:val="left"/>
      <w:pPr>
        <w:ind w:left="1440" w:hanging="360"/>
      </w:pPr>
    </w:lvl>
    <w:lvl w:ilvl="2" w:tplc="07F6AA22">
      <w:start w:val="1"/>
      <w:numFmt w:val="bullet"/>
      <w:lvlText w:val="■"/>
      <w:lvlJc w:val="left"/>
      <w:pPr>
        <w:ind w:left="2160" w:hanging="360"/>
      </w:pPr>
    </w:lvl>
    <w:lvl w:ilvl="3" w:tplc="59627DBA">
      <w:start w:val="1"/>
      <w:numFmt w:val="bullet"/>
      <w:lvlText w:val="●"/>
      <w:lvlJc w:val="left"/>
      <w:pPr>
        <w:ind w:left="2880" w:hanging="360"/>
      </w:pPr>
    </w:lvl>
    <w:lvl w:ilvl="4" w:tplc="D5104824">
      <w:start w:val="1"/>
      <w:numFmt w:val="bullet"/>
      <w:lvlText w:val="○"/>
      <w:lvlJc w:val="left"/>
      <w:pPr>
        <w:ind w:left="3600" w:hanging="360"/>
      </w:pPr>
    </w:lvl>
    <w:lvl w:ilvl="5" w:tplc="F24E359C">
      <w:start w:val="1"/>
      <w:numFmt w:val="bullet"/>
      <w:lvlText w:val="■"/>
      <w:lvlJc w:val="left"/>
      <w:pPr>
        <w:ind w:left="4320" w:hanging="360"/>
      </w:pPr>
    </w:lvl>
    <w:lvl w:ilvl="6" w:tplc="08589B46">
      <w:start w:val="1"/>
      <w:numFmt w:val="bullet"/>
      <w:lvlText w:val="●"/>
      <w:lvlJc w:val="left"/>
      <w:pPr>
        <w:ind w:left="5040" w:hanging="360"/>
      </w:pPr>
    </w:lvl>
    <w:lvl w:ilvl="7" w:tplc="6B1C7544">
      <w:start w:val="1"/>
      <w:numFmt w:val="bullet"/>
      <w:lvlText w:val="●"/>
      <w:lvlJc w:val="left"/>
      <w:pPr>
        <w:ind w:left="5760" w:hanging="360"/>
      </w:pPr>
    </w:lvl>
    <w:lvl w:ilvl="8" w:tplc="406610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F258B"/>
    <w:rsid w:val="00AF258B"/>
    <w:rsid w:val="00F5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1764</Words>
  <Characters>10061</Characters>
  <Application>Microsoft Office Word</Application>
  <DocSecurity>0</DocSecurity>
  <Lines>83</Lines>
  <Paragraphs>23</Paragraphs>
  <ScaleCrop>false</ScaleCrop>
  <Company>P R C</Company>
  <LinksUpToDate>false</LinksUpToDate>
  <CharactersWithSpaces>11802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2026-01-28T11:49:00Z</dcterms:created>
  <dcterms:modified xsi:type="dcterms:W3CDTF">2026-01-28T11:50:00Z</dcterms:modified>
</cp:coreProperties>
</file>