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delivering production web systems end-to-end, from architecture and implementation through secure releases, monitoring, and long-term evolution. Strong focus on Java/Spring backends and modern Vue.js frontends, building scalable APIs, modular UI platforms, and reliable CI/CD that improves stability and delivery speed. Comfortable owning complex systems, collaborating with stakeholders to translate requirements into pragmatic solutions, and mentoring engineers with clear standards for clean code, testing, and measurable business impact.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Web MVC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Security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OpenAPI/Swagger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Hibernate/JPA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Maven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Gradle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Node.js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 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 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Router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State Management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Pinia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Vuex</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Libraries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 Performance Optimization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Cloud-Native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Load Balancing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Autoscaling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NoSQL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Release Automation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Sentry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Alerting and On-Call Readiness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JUnit 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Mockito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Jest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Automation in CI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Secure API Design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Encryption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Role-Based Access Control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Audit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 Basics</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Owned critical backend services by designing and implementing Java and TypeScript APIs with clear domain boundaries, ensuring predictable behavior under high concurrency and sustained production traffic.</w:t>
      </w:r>
    </w:p>
    <w:p>
      <w:pPr>
        <w:spacing w:after="40"/>
        <w:ind w:left="240"/>
        <w:jc w:val="both"/>
      </w:pPr>
      <w:r>
        <w:rPr>
          <w:rFonts w:ascii="Arial" w:cs="Arial" w:eastAsia="Arial" w:hAnsi="Arial"/>
          <w:b w:val="false"/>
          <w:bCs w:val="false"/>
          <w:i w:val="false"/>
          <w:iCs w:val="false"/>
          <w:color w:val="111111"/>
          <w:sz w:val="20"/>
          <w:szCs w:val="20"/>
        </w:rPr>
        <w:t xml:space="preserve">- Delivered secure authentication and authorization flows using OAuth2 and JWT with role-based access control, aligning tenant isolation and audit requirements with real operational constraints across teams.</w:t>
      </w:r>
    </w:p>
    <w:p>
      <w:pPr>
        <w:spacing w:after="40"/>
        <w:ind w:left="240"/>
        <w:jc w:val="both"/>
      </w:pPr>
      <w:r>
        <w:rPr>
          <w:rFonts w:ascii="Arial" w:cs="Arial" w:eastAsia="Arial" w:hAnsi="Arial"/>
          <w:b w:val="false"/>
          <w:bCs w:val="false"/>
          <w:i w:val="false"/>
          <w:iCs w:val="false"/>
          <w:color w:val="111111"/>
          <w:sz w:val="20"/>
          <w:szCs w:val="20"/>
        </w:rPr>
        <w:t xml:space="preserve">- Built and evolved Vue-based dashboards with SSR-friendly patterns, improving perceived performance through route-level optimization, caching decisions, and careful data-fetching strategies in the UI layer.</w:t>
      </w:r>
    </w:p>
    <w:p>
      <w:pPr>
        <w:spacing w:after="40"/>
        <w:ind w:left="240"/>
        <w:jc w:val="both"/>
      </w:pPr>
      <w:r>
        <w:rPr>
          <w:rFonts w:ascii="Arial" w:cs="Arial" w:eastAsia="Arial" w:hAnsi="Arial"/>
          <w:b w:val="false"/>
          <w:bCs w:val="false"/>
          <w:i w:val="false"/>
          <w:iCs w:val="false"/>
          <w:color w:val="111111"/>
          <w:sz w:val="20"/>
          <w:szCs w:val="20"/>
        </w:rPr>
        <w:t xml:space="preserve">- Introduced consistent API contracts and versioning strategies, pairing OpenAPI-style specifications with automated validation so client teams could integrate faster with fewer breaking changes.</w:t>
      </w:r>
    </w:p>
    <w:p>
      <w:pPr>
        <w:spacing w:after="40"/>
        <w:ind w:left="240"/>
        <w:jc w:val="both"/>
      </w:pPr>
      <w:r>
        <w:rPr>
          <w:rFonts w:ascii="Arial" w:cs="Arial" w:eastAsia="Arial" w:hAnsi="Arial"/>
          <w:b w:val="false"/>
          <w:bCs w:val="false"/>
          <w:i w:val="false"/>
          <w:iCs w:val="false"/>
          <w:color w:val="111111"/>
          <w:sz w:val="20"/>
          <w:szCs w:val="20"/>
        </w:rPr>
        <w:t xml:space="preserve">- Optimized PostgreSQL and Redis access patterns by profiling slow endpoints, tuning indexes, and introducing targeted caching and background processing to keep p95 latency within agreed SLOs.</w:t>
      </w:r>
    </w:p>
    <w:p>
      <w:pPr>
        <w:spacing w:after="40"/>
        <w:ind w:left="240"/>
        <w:jc w:val="both"/>
      </w:pPr>
      <w:r>
        <w:rPr>
          <w:rFonts w:ascii="Arial" w:cs="Arial" w:eastAsia="Arial" w:hAnsi="Arial"/>
          <w:b w:val="false"/>
          <w:bCs w:val="false"/>
          <w:i w:val="false"/>
          <w:iCs w:val="false"/>
          <w:color w:val="111111"/>
          <w:sz w:val="20"/>
          <w:szCs w:val="20"/>
        </w:rPr>
        <w:t xml:space="preserve">- Standardized containerization and release workflows with Docker and automated pipelines, reducing deployment risk by enforcing repeatable builds, test gates, and environment parity across stages.</w:t>
      </w:r>
    </w:p>
    <w:p>
      <w:pPr>
        <w:spacing w:after="40"/>
        <w:ind w:left="240"/>
        <w:jc w:val="both"/>
      </w:pPr>
      <w:r>
        <w:rPr>
          <w:rFonts w:ascii="Arial" w:cs="Arial" w:eastAsia="Arial" w:hAnsi="Arial"/>
          <w:b w:val="false"/>
          <w:bCs w:val="false"/>
          <w:i w:val="false"/>
          <w:iCs w:val="false"/>
          <w:color w:val="111111"/>
          <w:sz w:val="20"/>
          <w:szCs w:val="20"/>
        </w:rPr>
        <w:t xml:space="preserve">- Improved observability by implementing structured logging, actionable dashboards, and alerting rules, enabling faster incident triage and clearer ownership during production escalations and postmortems.</w:t>
      </w:r>
    </w:p>
    <w:p>
      <w:pPr>
        <w:spacing w:after="40"/>
        <w:ind w:left="240"/>
        <w:jc w:val="both"/>
      </w:pPr>
      <w:r>
        <w:rPr>
          <w:rFonts w:ascii="Arial" w:cs="Arial" w:eastAsia="Arial" w:hAnsi="Arial"/>
          <w:b w:val="false"/>
          <w:bCs w:val="false"/>
          <w:i w:val="false"/>
          <w:iCs w:val="false"/>
          <w:color w:val="111111"/>
          <w:sz w:val="20"/>
          <w:szCs w:val="20"/>
        </w:rPr>
        <w:t xml:space="preserve">- Built reusable UI primitives and a component library approach for Vue, enforcing accessibility and consistent interaction patterns so product teams could ship new features with less rework and drift.</w:t>
      </w:r>
    </w:p>
    <w:p>
      <w:pPr>
        <w:spacing w:after="40"/>
        <w:ind w:left="240"/>
        <w:jc w:val="both"/>
      </w:pPr>
      <w:r>
        <w:rPr>
          <w:rFonts w:ascii="Arial" w:cs="Arial" w:eastAsia="Arial" w:hAnsi="Arial"/>
          <w:b w:val="false"/>
          <w:bCs w:val="false"/>
          <w:i w:val="false"/>
          <w:iCs w:val="false"/>
          <w:color w:val="111111"/>
          <w:sz w:val="20"/>
          <w:szCs w:val="20"/>
        </w:rPr>
        <w:t xml:space="preserve">- Strengthened reliability by adding health checks, resilient retry policies, and defensive error handling, ensuring services degraded gracefully instead of failing unpredictably under partial outages.</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stakeholders to translate ambiguous requirements into delivery plans, breaking work into incremental releases that reduced risk while maintaining forward progress and visibility.</w:t>
      </w:r>
    </w:p>
    <w:p>
      <w:pPr>
        <w:spacing w:after="40"/>
        <w:ind w:left="240"/>
        <w:jc w:val="both"/>
      </w:pPr>
      <w:r>
        <w:rPr>
          <w:rFonts w:ascii="Arial" w:cs="Arial" w:eastAsia="Arial" w:hAnsi="Arial"/>
          <w:b w:val="false"/>
          <w:bCs w:val="false"/>
          <w:i w:val="false"/>
          <w:iCs w:val="false"/>
          <w:color w:val="111111"/>
          <w:sz w:val="20"/>
          <w:szCs w:val="20"/>
        </w:rPr>
        <w:t xml:space="preserve">- Established testing discipline across services and UIs by expanding unit, integration, and end-to-end coverage, focusing on high-impact flows to reduce regressions and increase release confidence.</w:t>
      </w:r>
    </w:p>
    <w:p>
      <w:pPr>
        <w:spacing w:after="40"/>
        <w:ind w:left="240"/>
        <w:jc w:val="both"/>
      </w:pPr>
      <w:r>
        <w:rPr>
          <w:rFonts w:ascii="Arial" w:cs="Arial" w:eastAsia="Arial" w:hAnsi="Arial"/>
          <w:b w:val="false"/>
          <w:bCs w:val="false"/>
          <w:i w:val="false"/>
          <w:iCs w:val="false"/>
          <w:color w:val="111111"/>
          <w:sz w:val="20"/>
          <w:szCs w:val="20"/>
        </w:rPr>
        <w:t xml:space="preserve">- Designed multi-environment configuration and secrets handling approaches that supported secure operations, minimizing accidental exposure while keeping local development ergonomic for engineers.</w:t>
      </w:r>
    </w:p>
    <w:p>
      <w:pPr>
        <w:spacing w:after="40"/>
        <w:ind w:left="240"/>
        <w:jc w:val="both"/>
      </w:pPr>
      <w:r>
        <w:rPr>
          <w:rFonts w:ascii="Arial" w:cs="Arial" w:eastAsia="Arial" w:hAnsi="Arial"/>
          <w:b w:val="false"/>
          <w:bCs w:val="false"/>
          <w:i w:val="false"/>
          <w:iCs w:val="false"/>
          <w:color w:val="111111"/>
          <w:sz w:val="20"/>
          <w:szCs w:val="20"/>
        </w:rPr>
        <w:t xml:space="preserve">- Improved CI feedback speed by parallelizing critical checks and tightening flaky tests, which shortened lead time for changes and reduced the cost of small iterative improvements across the codebase.</w:t>
      </w:r>
    </w:p>
    <w:p>
      <w:pPr>
        <w:spacing w:after="40"/>
        <w:ind w:left="240"/>
        <w:jc w:val="both"/>
      </w:pPr>
      <w:r>
        <w:rPr>
          <w:rFonts w:ascii="Arial" w:cs="Arial" w:eastAsia="Arial" w:hAnsi="Arial"/>
          <w:b w:val="false"/>
          <w:bCs w:val="false"/>
          <w:i w:val="false"/>
          <w:iCs w:val="false"/>
          <w:color w:val="111111"/>
          <w:sz w:val="20"/>
          <w:szCs w:val="20"/>
        </w:rPr>
        <w:t xml:space="preserve">- Migrated and modernized front-end architecture during later project phases to Vue 3 after it matured, coordinating the rollout with documentation, lint rules, and gradual module upgrades to avoid disruption.</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implementation pairing, focusing on maintainable patterns, measurable outcomes, and shared standards that improved team throughput without sacrificing quality.</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Developed backend services and API layers that integrated third-party systems, focusing on robust error handling, contract clarity, and data consistency to support dependable production workflows.</w:t>
      </w:r>
    </w:p>
    <w:p>
      <w:pPr>
        <w:spacing w:after="40"/>
        <w:ind w:left="240"/>
        <w:jc w:val="both"/>
      </w:pPr>
      <w:r>
        <w:rPr>
          <w:rFonts w:ascii="Arial" w:cs="Arial" w:eastAsia="Arial" w:hAnsi="Arial"/>
          <w:b w:val="false"/>
          <w:bCs w:val="false"/>
          <w:i w:val="false"/>
          <w:iCs w:val="false"/>
          <w:color w:val="111111"/>
          <w:sz w:val="20"/>
          <w:szCs w:val="20"/>
        </w:rPr>
        <w:t xml:space="preserve">- Delivered Vue-based single-page application features by creating modular components and repeatable UI patterns, improving maintainability while keeping the product responsive under real customer usage.</w:t>
      </w:r>
    </w:p>
    <w:p>
      <w:pPr>
        <w:spacing w:after="40"/>
        <w:ind w:left="240"/>
        <w:jc w:val="both"/>
      </w:pPr>
      <w:r>
        <w:rPr>
          <w:rFonts w:ascii="Arial" w:cs="Arial" w:eastAsia="Arial" w:hAnsi="Arial"/>
          <w:b w:val="false"/>
          <w:bCs w:val="false"/>
          <w:i w:val="false"/>
          <w:iCs w:val="false"/>
          <w:color w:val="111111"/>
          <w:sz w:val="20"/>
          <w:szCs w:val="20"/>
        </w:rPr>
        <w:t xml:space="preserve">- Implemented real-time updates using WebSockets and event-driven patterns, enabling live dashboards and reducing manual refresh behaviors that previously caused user confusion and inconsistent views.</w:t>
      </w:r>
    </w:p>
    <w:p>
      <w:pPr>
        <w:spacing w:after="40"/>
        <w:ind w:left="240"/>
        <w:jc w:val="both"/>
      </w:pPr>
      <w:r>
        <w:rPr>
          <w:rFonts w:ascii="Arial" w:cs="Arial" w:eastAsia="Arial" w:hAnsi="Arial"/>
          <w:b w:val="false"/>
          <w:bCs w:val="false"/>
          <w:i w:val="false"/>
          <w:iCs w:val="false"/>
          <w:color w:val="111111"/>
          <w:sz w:val="20"/>
          <w:szCs w:val="20"/>
        </w:rPr>
        <w:t xml:space="preserve">- Strengthened application security with practical OWASP-aligned protections, including input validation, secure token handling, and safer defaults that reduced exposure to common web attack vectors.</w:t>
      </w:r>
    </w:p>
    <w:p>
      <w:pPr>
        <w:spacing w:after="40"/>
        <w:ind w:left="240"/>
        <w:jc w:val="both"/>
      </w:pPr>
      <w:r>
        <w:rPr>
          <w:rFonts w:ascii="Arial" w:cs="Arial" w:eastAsia="Arial" w:hAnsi="Arial"/>
          <w:b w:val="false"/>
          <w:bCs w:val="false"/>
          <w:i w:val="false"/>
          <w:iCs w:val="false"/>
          <w:color w:val="111111"/>
          <w:sz w:val="20"/>
          <w:szCs w:val="20"/>
        </w:rPr>
        <w:t xml:space="preserve">- Reduced incident rates by adding structured logging, health checks, and alert thresholds tied to meaningful service indicators, improving on-call signal quality and speeding up root-cause analysis.</w:t>
      </w:r>
    </w:p>
    <w:p>
      <w:pPr>
        <w:spacing w:after="40"/>
        <w:ind w:left="240"/>
        <w:jc w:val="both"/>
      </w:pPr>
      <w:r>
        <w:rPr>
          <w:rFonts w:ascii="Arial" w:cs="Arial" w:eastAsia="Arial" w:hAnsi="Arial"/>
          <w:b w:val="false"/>
          <w:bCs w:val="false"/>
          <w:i w:val="false"/>
          <w:iCs w:val="false"/>
          <w:color w:val="111111"/>
          <w:sz w:val="20"/>
          <w:szCs w:val="20"/>
        </w:rPr>
        <w:t xml:space="preserve">- Improved database reliability by reviewing schema changes, query behavior, and caching opportunities, ensuring the system remained stable as feature scope and traffic increased over time.</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refine requirements and propose technical options, balancing delivery speed with maintainable architecture decisions that avoided recurring rework.</w:t>
      </w:r>
    </w:p>
    <w:p>
      <w:pPr>
        <w:spacing w:after="40"/>
        <w:ind w:left="240"/>
        <w:jc w:val="both"/>
      </w:pPr>
      <w:r>
        <w:rPr>
          <w:rFonts w:ascii="Arial" w:cs="Arial" w:eastAsia="Arial" w:hAnsi="Arial"/>
          <w:b w:val="false"/>
          <w:bCs w:val="false"/>
          <w:i w:val="false"/>
          <w:iCs w:val="false"/>
          <w:color w:val="111111"/>
          <w:sz w:val="20"/>
          <w:szCs w:val="20"/>
        </w:rPr>
        <w:t xml:space="preserve">- Built automated testing coverage for high-risk backend flows and key UI journeys, catching regressions earlier and reducing the number of urgent fixes required after production releases.</w:t>
      </w:r>
    </w:p>
    <w:p>
      <w:pPr>
        <w:spacing w:after="40"/>
        <w:ind w:left="240"/>
        <w:jc w:val="both"/>
      </w:pPr>
      <w:r>
        <w:rPr>
          <w:rFonts w:ascii="Arial" w:cs="Arial" w:eastAsia="Arial" w:hAnsi="Arial"/>
          <w:b w:val="false"/>
          <w:bCs w:val="false"/>
          <w:i w:val="false"/>
          <w:iCs w:val="false"/>
          <w:color w:val="111111"/>
          <w:sz w:val="20"/>
          <w:szCs w:val="20"/>
        </w:rPr>
        <w:t xml:space="preserve">- Introduced clearer deployment routines and release checklists, aligning engineering and stakeholders on quality gates so that changes shipped more predictably with fewer last-minute surprises.</w:t>
      </w:r>
    </w:p>
    <w:p>
      <w:pPr>
        <w:spacing w:after="40"/>
        <w:ind w:left="240"/>
        <w:jc w:val="both"/>
      </w:pPr>
      <w:r>
        <w:rPr>
          <w:rFonts w:ascii="Arial" w:cs="Arial" w:eastAsia="Arial" w:hAnsi="Arial"/>
          <w:b w:val="false"/>
          <w:bCs w:val="false"/>
          <w:i w:val="false"/>
          <w:iCs w:val="false"/>
          <w:color w:val="111111"/>
          <w:sz w:val="20"/>
          <w:szCs w:val="20"/>
        </w:rPr>
        <w:t xml:space="preserve">- Owned several customer-facing improvements end-to-end, from planning and implementation through monitoring and follow-up fixes, ensuring outcomes were measurable and reflected in team learning.</w:t>
      </w:r>
    </w:p>
    <w:p>
      <w:pPr>
        <w:spacing w:after="40"/>
        <w:ind w:left="240"/>
        <w:jc w:val="both"/>
      </w:pPr>
      <w:r>
        <w:rPr>
          <w:rFonts w:ascii="Arial" w:cs="Arial" w:eastAsia="Arial" w:hAnsi="Arial"/>
          <w:b w:val="false"/>
          <w:bCs w:val="false"/>
          <w:i w:val="false"/>
          <w:iCs w:val="false"/>
          <w:color w:val="111111"/>
          <w:sz w:val="20"/>
          <w:szCs w:val="20"/>
        </w:rPr>
        <w:t xml:space="preserve">- Supported iterative modernization of the frontend stack with Vue 2 patterns that were stable at the time, emphasizing performance and usability improvements without risky large-bang rewrites.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Built and maintained web backends supporting dynamic content workflows and reliable database integrations, focusing on predictable behavior, clear error messages, and maintainable routing conventions.</w:t>
      </w:r>
    </w:p>
    <w:p>
      <w:pPr>
        <w:spacing w:after="40"/>
        <w:ind w:left="240"/>
        <w:jc w:val="both"/>
      </w:pPr>
      <w:r>
        <w:rPr>
          <w:rFonts w:ascii="Arial" w:cs="Arial" w:eastAsia="Arial" w:hAnsi="Arial"/>
          <w:b w:val="false"/>
          <w:bCs w:val="false"/>
          <w:i w:val="false"/>
          <w:iCs w:val="false"/>
          <w:color w:val="111111"/>
          <w:sz w:val="20"/>
          <w:szCs w:val="20"/>
        </w:rPr>
        <w:t xml:space="preserve">- Developed responsive frontends and progressively modernized UI codebases toward component-driven patterns, improving consistency across pages while reducing duplication in shared UI behaviors.</w:t>
      </w:r>
    </w:p>
    <w:p>
      <w:pPr>
        <w:spacing w:after="40"/>
        <w:ind w:left="240"/>
        <w:jc w:val="both"/>
      </w:pPr>
      <w:r>
        <w:rPr>
          <w:rFonts w:ascii="Arial" w:cs="Arial" w:eastAsia="Arial" w:hAnsi="Arial"/>
          <w:b w:val="false"/>
          <w:bCs w:val="false"/>
          <w:i w:val="false"/>
          <w:iCs w:val="false"/>
          <w:color w:val="111111"/>
          <w:sz w:val="20"/>
          <w:szCs w:val="20"/>
        </w:rPr>
        <w:t xml:space="preserve">- Implemented REST endpoints with validation and standardized error handling, helping client integrations move faster by providing stable contracts and clearer guidance for edge-case responses.</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by introducing caching, asset optimization, and careful client-side rendering decisions, resulting in faster load times and better responsiveness on typical user devices.</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stakeholders to translate requirements into feasible iterations, keeping scope realistic while still delivering visible progress within tight delivery windows.</w:t>
      </w:r>
    </w:p>
    <w:p>
      <w:pPr>
        <w:spacing w:after="40"/>
        <w:ind w:left="240"/>
        <w:jc w:val="both"/>
      </w:pPr>
      <w:r>
        <w:rPr>
          <w:rFonts w:ascii="Arial" w:cs="Arial" w:eastAsia="Arial" w:hAnsi="Arial"/>
          <w:b w:val="false"/>
          <w:bCs w:val="false"/>
          <w:i w:val="false"/>
          <w:iCs w:val="false"/>
          <w:color w:val="111111"/>
          <w:sz w:val="20"/>
          <w:szCs w:val="20"/>
        </w:rPr>
        <w:t xml:space="preserve">- Introduced basic CI automation for builds and tests, improving developer feedback loops and reducing the likelihood of shipping broken changes due to inconsistent local environments.</w:t>
      </w:r>
    </w:p>
    <w:p>
      <w:pPr>
        <w:spacing w:after="40"/>
        <w:ind w:left="240"/>
        <w:jc w:val="both"/>
      </w:pPr>
      <w:r>
        <w:rPr>
          <w:rFonts w:ascii="Arial" w:cs="Arial" w:eastAsia="Arial" w:hAnsi="Arial"/>
          <w:b w:val="false"/>
          <w:bCs w:val="false"/>
          <w:i w:val="false"/>
          <w:iCs w:val="false"/>
          <w:color w:val="111111"/>
          <w:sz w:val="20"/>
          <w:szCs w:val="20"/>
        </w:rPr>
        <w:t xml:space="preserve">- Strengthened maintainability by refactoring legacy modules into clearer boundaries, adding documentation and conventions so future changes could be made with lower risk and less confusion.</w:t>
      </w:r>
    </w:p>
    <w:p>
      <w:pPr>
        <w:spacing w:after="40"/>
        <w:ind w:left="240"/>
        <w:jc w:val="both"/>
      </w:pPr>
      <w:r>
        <w:rPr>
          <w:rFonts w:ascii="Arial" w:cs="Arial" w:eastAsia="Arial" w:hAnsi="Arial"/>
          <w:b w:val="false"/>
          <w:bCs w:val="false"/>
          <w:i w:val="false"/>
          <w:iCs w:val="false"/>
          <w:color w:val="111111"/>
          <w:sz w:val="20"/>
          <w:szCs w:val="20"/>
        </w:rPr>
        <w:t xml:space="preserve">- Troubleshot production issues across frontend and backend layers, performing root-cause analysis and delivering targeted fixes that improved stability and reduced repeated incident patterns.</w:t>
      </w:r>
    </w:p>
    <w:p>
      <w:pPr>
        <w:spacing w:after="40"/>
        <w:ind w:left="240"/>
        <w:jc w:val="both"/>
      </w:pPr>
      <w:r>
        <w:rPr>
          <w:rFonts w:ascii="Arial" w:cs="Arial" w:eastAsia="Arial" w:hAnsi="Arial"/>
          <w:b w:val="false"/>
          <w:bCs w:val="false"/>
          <w:i w:val="false"/>
          <w:iCs w:val="false"/>
          <w:color w:val="111111"/>
          <w:sz w:val="20"/>
          <w:szCs w:val="20"/>
        </w:rPr>
        <w:t xml:space="preserve">- Supported early adoption of Vue 2 after its public availability matured, applying it in appropriate areas to reduce UI complexity while keeping changes incremental and reversible for the team.</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web application development by implementing backend features and integrating them with user-facing workflows, ensuring changes were tested and aligned with functional requirements.</w:t>
      </w:r>
    </w:p>
    <w:p>
      <w:pPr>
        <w:spacing w:after="40"/>
        <w:ind w:left="240"/>
        <w:jc w:val="both"/>
      </w:pPr>
      <w:r>
        <w:rPr>
          <w:rFonts w:ascii="Arial" w:cs="Arial" w:eastAsia="Arial" w:hAnsi="Arial"/>
          <w:b w:val="false"/>
          <w:bCs w:val="false"/>
          <w:i w:val="false"/>
          <w:iCs w:val="false"/>
          <w:color w:val="111111"/>
          <w:sz w:val="20"/>
          <w:szCs w:val="20"/>
        </w:rPr>
        <w:t xml:space="preserve">- Built interactive UI features using JavaScript, HTML, and CSS, focusing on usability improvements and consistent behavior across browsers that customers used in day-to-day operations.</w:t>
      </w:r>
    </w:p>
    <w:p>
      <w:pPr>
        <w:spacing w:after="40"/>
        <w:ind w:left="240"/>
        <w:jc w:val="both"/>
      </w:pPr>
      <w:r>
        <w:rPr>
          <w:rFonts w:ascii="Arial" w:cs="Arial" w:eastAsia="Arial" w:hAnsi="Arial"/>
          <w:b w:val="false"/>
          <w:bCs w:val="false"/>
          <w:i w:val="false"/>
          <w:iCs w:val="false"/>
          <w:color w:val="111111"/>
          <w:sz w:val="20"/>
          <w:szCs w:val="20"/>
        </w:rPr>
        <w:t xml:space="preserve">- Assisted in improving API reliability by adding validation and clearer error handling, making integrations less fragile and reducing the number of support tickets caused by ambiguous failures.</w:t>
      </w:r>
    </w:p>
    <w:p>
      <w:pPr>
        <w:spacing w:after="40"/>
        <w:ind w:left="240"/>
        <w:jc w:val="both"/>
      </w:pPr>
      <w:r>
        <w:rPr>
          <w:rFonts w:ascii="Arial" w:cs="Arial" w:eastAsia="Arial" w:hAnsi="Arial"/>
          <w:b w:val="false"/>
          <w:bCs w:val="false"/>
          <w:i w:val="false"/>
          <w:iCs w:val="false"/>
          <w:color w:val="111111"/>
          <w:sz w:val="20"/>
          <w:szCs w:val="20"/>
        </w:rPr>
        <w:t xml:space="preserve">- Collaborated with senior engineers on debugging and maintenance tasks, learning structured approaches to troubleshooting and delivering fixes that were small, safe, and easy to review.</w:t>
      </w:r>
    </w:p>
    <w:p>
      <w:pPr>
        <w:spacing w:after="40"/>
        <w:ind w:left="240"/>
        <w:jc w:val="both"/>
      </w:pPr>
      <w:r>
        <w:rPr>
          <w:rFonts w:ascii="Arial" w:cs="Arial" w:eastAsia="Arial" w:hAnsi="Arial"/>
          <w:b w:val="false"/>
          <w:bCs w:val="false"/>
          <w:i w:val="false"/>
          <w:iCs w:val="false"/>
          <w:color w:val="111111"/>
          <w:sz w:val="20"/>
          <w:szCs w:val="20"/>
        </w:rPr>
        <w:t xml:space="preserve">- Helped transition legacy UI patterns toward more structured component-like organization, reducing duplicated logic and making it easier to evolve screens without introducing regressions.</w:t>
      </w:r>
    </w:p>
    <w:p>
      <w:pPr>
        <w:spacing w:after="40"/>
        <w:ind w:left="240"/>
        <w:jc w:val="both"/>
      </w:pPr>
      <w:r>
        <w:rPr>
          <w:rFonts w:ascii="Arial" w:cs="Arial" w:eastAsia="Arial" w:hAnsi="Arial"/>
          <w:b w:val="false"/>
          <w:bCs w:val="false"/>
          <w:i w:val="false"/>
          <w:iCs w:val="false"/>
          <w:color w:val="111111"/>
          <w:sz w:val="20"/>
          <w:szCs w:val="20"/>
        </w:rPr>
        <w:t xml:space="preserve">- Participated in release preparation by verifying changes in staging-like environments, documenting known risks, and supporting post-release monitoring to ensure stable outcomes for users.</w:t>
      </w:r>
    </w:p>
    <w:p>
      <w:pPr>
        <w:spacing w:after="40"/>
        <w:ind w:left="240"/>
        <w:jc w:val="both"/>
      </w:pPr>
      <w:r>
        <w:rPr>
          <w:rFonts w:ascii="Arial" w:cs="Arial" w:eastAsia="Arial" w:hAnsi="Arial"/>
          <w:b w:val="false"/>
          <w:bCs w:val="false"/>
          <w:i w:val="false"/>
          <w:iCs w:val="false"/>
          <w:color w:val="111111"/>
          <w:sz w:val="20"/>
          <w:szCs w:val="20"/>
        </w:rPr>
        <w:t xml:space="preserve">- Improved personal and team productivity by adopting consistent coding conventions, writing clearer commit messages, and contributing to incremental documentation that lowered onboarding friction.</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2026-02-01T16:41:22.742Z</dcterms:created>
  <dcterms:modified xsi:type="dcterms:W3CDTF">2026-02-01T16:41:22.742Z</dcterms:modified>
</cp:coreProperties>
</file>

<file path=docProps/custom.xml><?xml version="1.0" encoding="utf-8"?>
<Properties xmlns="http://schemas.openxmlformats.org/officeDocument/2006/custom-properties" xmlns:vt="http://schemas.openxmlformats.org/officeDocument/2006/docPropsVTypes"/>
</file>