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production mobile and web experiences, combining React Native frontends with scalable Node.js/TypeScript backends. Strong background in designing secure APIs, building modular UI/component systems, and optimizing performance for high-traffic and real-time applications. Experienced in CI/CD automation, observability, and pragmatic engineering practices that improve reliability, release velocity, and user experience. Comfortable owning systems end-to-end, collaborating with product and stakeholders, and mentoring engineers through design, implementation, and operational excellence. Focused on maintainable architectures, clean code, strong testing, and measurable business impact across iOS, Android, and cloud services.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Native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iOS &amp; Android Release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 Store / Play Store Distribution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Push Notifications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Offline-First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Mobile Performance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Deep Linking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(a11y) on Mobile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Metro Bundler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Navigation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Native Modules &amp; Bridging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Flipper Debugging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CodePush-Style OTA Updates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Fastlane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Detox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Testing Library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Pinia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Vite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Express.js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NestJS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Tracking (Sentry-Style)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E2E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Analysis &amp; Linting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Token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Owned end-to-end delivery of React Native features across iOS and Android, translating ambiguous product needs into scoped milestones, stable releases, and clear technical decision records.</w:t>
      </w:r>
    </w:p>
    <w:p>
      <w:pPr>
        <w:spacing w:after="40"/>
        <w:ind w:left="240"/>
        <w:jc w:val="both"/>
      </w:pPr>
      <w:r>
        <w:rPr>
          <w:rFonts w:ascii="Arial" w:cs="Arial" w:eastAsia="Arial" w:hAnsi="Arial"/>
          <w:b w:val="false"/>
          <w:bCs w:val="false"/>
          <w:i w:val="false"/>
          <w:iCs w:val="false"/>
          <w:color w:val="111111"/>
          <w:sz w:val="20"/>
          <w:szCs w:val="20"/>
        </w:rPr>
        <w:t xml:space="preserve">- Designed a modular mobile UI architecture with reusable components, navigation patterns, and consistent state boundaries, reducing duplicated screens and lowering regression risk during rapid iteration.</w:t>
      </w:r>
    </w:p>
    <w:p>
      <w:pPr>
        <w:spacing w:after="40"/>
        <w:ind w:left="240"/>
        <w:jc w:val="both"/>
      </w:pPr>
      <w:r>
        <w:rPr>
          <w:rFonts w:ascii="Arial" w:cs="Arial" w:eastAsia="Arial" w:hAnsi="Arial"/>
          <w:b w:val="false"/>
          <w:bCs w:val="false"/>
          <w:i w:val="false"/>
          <w:iCs w:val="false"/>
          <w:color w:val="111111"/>
          <w:sz w:val="20"/>
          <w:szCs w:val="20"/>
        </w:rPr>
        <w:t xml:space="preserve">- Implemented performance-focused rendering strategies by controlling re-renders, stabilizing list virtualization, and removing expensive synchronous work from startup paths to improve perceived speed on mid-tier devices.</w:t>
      </w:r>
    </w:p>
    <w:p>
      <w:pPr>
        <w:spacing w:after="40"/>
        <w:ind w:left="240"/>
        <w:jc w:val="both"/>
      </w:pPr>
      <w:r>
        <w:rPr>
          <w:rFonts w:ascii="Arial" w:cs="Arial" w:eastAsia="Arial" w:hAnsi="Arial"/>
          <w:b w:val="false"/>
          <w:bCs w:val="false"/>
          <w:i w:val="false"/>
          <w:iCs w:val="false"/>
          <w:color w:val="111111"/>
          <w:sz w:val="20"/>
          <w:szCs w:val="20"/>
        </w:rPr>
        <w:t xml:space="preserve">- Built robust networking layers that handled retries, pagination, and error normalization while aligning with backend contracts, making client behavior predictable for both QA and production support workflows.</w:t>
      </w:r>
    </w:p>
    <w:p>
      <w:pPr>
        <w:spacing w:after="40"/>
        <w:ind w:left="240"/>
        <w:jc w:val="both"/>
      </w:pPr>
      <w:r>
        <w:rPr>
          <w:rFonts w:ascii="Arial" w:cs="Arial" w:eastAsia="Arial" w:hAnsi="Arial"/>
          <w:b w:val="false"/>
          <w:bCs w:val="false"/>
          <w:i w:val="false"/>
          <w:iCs w:val="false"/>
          <w:color w:val="111111"/>
          <w:sz w:val="20"/>
          <w:szCs w:val="20"/>
        </w:rPr>
        <w:t xml:space="preserve">- Integrated secure authentication flows using OAuth2 and JWT, including token refresh handling and safe storage patterns, ensuring sessions remained reliable without exposing sensitive data to logs or crashes.</w:t>
      </w:r>
    </w:p>
    <w:p>
      <w:pPr>
        <w:spacing w:after="40"/>
        <w:ind w:left="240"/>
        <w:jc w:val="both"/>
      </w:pPr>
      <w:r>
        <w:rPr>
          <w:rFonts w:ascii="Arial" w:cs="Arial" w:eastAsia="Arial" w:hAnsi="Arial"/>
          <w:b w:val="false"/>
          <w:bCs w:val="false"/>
          <w:i w:val="false"/>
          <w:iCs w:val="false"/>
          <w:color w:val="111111"/>
          <w:sz w:val="20"/>
          <w:szCs w:val="20"/>
        </w:rPr>
        <w:t xml:space="preserve">- Delivered offline-tolerant user experiences by introducing caching, background sync strategies, and conflict-aware updates, allowing critical flows to function during poor connectivity and airplane-mode scenarios.</w:t>
      </w:r>
    </w:p>
    <w:p>
      <w:pPr>
        <w:spacing w:after="40"/>
        <w:ind w:left="240"/>
        <w:jc w:val="both"/>
      </w:pPr>
      <w:r>
        <w:rPr>
          <w:rFonts w:ascii="Arial" w:cs="Arial" w:eastAsia="Arial" w:hAnsi="Arial"/>
          <w:b w:val="false"/>
          <w:bCs w:val="false"/>
          <w:i w:val="false"/>
          <w:iCs w:val="false"/>
          <w:color w:val="111111"/>
          <w:sz w:val="20"/>
          <w:szCs w:val="20"/>
        </w:rPr>
        <w:t xml:space="preserve">- Partnered with backend teams to evolve REST and GraphQL endpoints with versioning and compatibility discipline, preventing breaking changes and improving developer velocity across mobile and service teams.</w:t>
      </w:r>
    </w:p>
    <w:p>
      <w:pPr>
        <w:spacing w:after="40"/>
        <w:ind w:left="240"/>
        <w:jc w:val="both"/>
      </w:pPr>
      <w:r>
        <w:rPr>
          <w:rFonts w:ascii="Arial" w:cs="Arial" w:eastAsia="Arial" w:hAnsi="Arial"/>
          <w:b w:val="false"/>
          <w:bCs w:val="false"/>
          <w:i w:val="false"/>
          <w:iCs w:val="false"/>
          <w:color w:val="111111"/>
          <w:sz w:val="20"/>
          <w:szCs w:val="20"/>
        </w:rPr>
        <w:t xml:space="preserve">- Introduced and maintained automated testing across unit, integration, and device-level checks, improving release confidence and catching edge cases around navigation, state transitions, and network failures.</w:t>
      </w:r>
    </w:p>
    <w:p>
      <w:pPr>
        <w:spacing w:after="40"/>
        <w:ind w:left="240"/>
        <w:jc w:val="both"/>
      </w:pPr>
      <w:r>
        <w:rPr>
          <w:rFonts w:ascii="Arial" w:cs="Arial" w:eastAsia="Arial" w:hAnsi="Arial"/>
          <w:b w:val="false"/>
          <w:bCs w:val="false"/>
          <w:i w:val="false"/>
          <w:iCs w:val="false"/>
          <w:color w:val="111111"/>
          <w:sz w:val="20"/>
          <w:szCs w:val="20"/>
        </w:rPr>
        <w:t xml:space="preserve">- Improved CI/CD reliability by standardizing build pipelines, signing, and release steps for mobile artifacts, reducing manual effort and minimizing last-minute store submission issues before deadlines.</w:t>
      </w:r>
    </w:p>
    <w:p>
      <w:pPr>
        <w:spacing w:after="40"/>
        <w:ind w:left="240"/>
        <w:jc w:val="both"/>
      </w:pPr>
      <w:r>
        <w:rPr>
          <w:rFonts w:ascii="Arial" w:cs="Arial" w:eastAsia="Arial" w:hAnsi="Arial"/>
          <w:b w:val="false"/>
          <w:bCs w:val="false"/>
          <w:i w:val="false"/>
          <w:iCs w:val="false"/>
          <w:color w:val="111111"/>
          <w:sz w:val="20"/>
          <w:szCs w:val="20"/>
        </w:rPr>
        <w:t xml:space="preserve">- Implemented observability for mobile and services using structured logging conventions and actionable dashboards, enabling faster incident triage and reducing time-to-diagnosis for user-reported issues.</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by applying OWASP-aligned validations and safe error handling patterns, ensuring the app failed gracefully without leaking internal details during unexpected server responses.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design to refine accessibility and interaction details, improving usability through consistent focus behavior, readable typography scaling, and predictable gesture interactions across screens.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code reviews and pairing sessions that emphasized maintainable abstractions, clear naming, and testability, resulting in higher quality PRs and fewer post-release hotfixes.</w:t>
      </w:r>
    </w:p>
    <w:p>
      <w:pPr>
        <w:spacing w:after="40"/>
        <w:ind w:left="240"/>
        <w:jc w:val="both"/>
      </w:pPr>
      <w:r>
        <w:rPr>
          <w:rFonts w:ascii="Arial" w:cs="Arial" w:eastAsia="Arial" w:hAnsi="Arial"/>
          <w:b w:val="false"/>
          <w:bCs w:val="false"/>
          <w:i w:val="false"/>
          <w:iCs w:val="false"/>
          <w:color w:val="111111"/>
          <w:sz w:val="20"/>
          <w:szCs w:val="20"/>
        </w:rPr>
        <w:t xml:space="preserve">- Optimized backend data access patterns in PostgreSQL and Redis to support mobile usage spikes, introducing caching and async processing so app features stayed responsive under peak load conditions.</w:t>
      </w:r>
    </w:p>
    <w:p>
      <w:pPr>
        <w:spacing w:after="40"/>
        <w:ind w:left="240"/>
        <w:jc w:val="both"/>
      </w:pPr>
      <w:r>
        <w:rPr>
          <w:rFonts w:ascii="Arial" w:cs="Arial" w:eastAsia="Arial" w:hAnsi="Arial"/>
          <w:b w:val="false"/>
          <w:bCs w:val="false"/>
          <w:i w:val="false"/>
          <w:iCs w:val="false"/>
          <w:color w:val="111111"/>
          <w:sz w:val="20"/>
          <w:szCs w:val="20"/>
        </w:rPr>
        <w:t xml:space="preserve">- Led incremental modernization efforts by reducing legacy coupling, documenting migration steps, and delivering changes safely behind feature flags, maintaining uptime while the product continued to evolve.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Built and shipped React Native screens and flows that complemented existing web capabilities, ensuring feature parity while tailoring UX details for touch interactions and mobile-first constraints.</w:t>
      </w:r>
    </w:p>
    <w:p>
      <w:pPr>
        <w:spacing w:after="40"/>
        <w:ind w:left="240"/>
        <w:jc w:val="both"/>
      </w:pPr>
      <w:r>
        <w:rPr>
          <w:rFonts w:ascii="Arial" w:cs="Arial" w:eastAsia="Arial" w:hAnsi="Arial"/>
          <w:b w:val="false"/>
          <w:bCs w:val="false"/>
          <w:i w:val="false"/>
          <w:iCs w:val="false"/>
          <w:color w:val="111111"/>
          <w:sz w:val="20"/>
          <w:szCs w:val="20"/>
        </w:rPr>
        <w:t xml:space="preserve">- Developed Node.js API layers that powered mobile clients with consistent contracts, predictable error shapes, and clear pagination semantics, reducing client-side complexity and improving reliability.</w:t>
      </w:r>
    </w:p>
    <w:p>
      <w:pPr>
        <w:spacing w:after="40"/>
        <w:ind w:left="240"/>
        <w:jc w:val="both"/>
      </w:pPr>
      <w:r>
        <w:rPr>
          <w:rFonts w:ascii="Arial" w:cs="Arial" w:eastAsia="Arial" w:hAnsi="Arial"/>
          <w:b w:val="false"/>
          <w:bCs w:val="false"/>
          <w:i w:val="false"/>
          <w:iCs w:val="false"/>
          <w:color w:val="111111"/>
          <w:sz w:val="20"/>
          <w:szCs w:val="20"/>
        </w:rPr>
        <w:t xml:space="preserve">- Implemented real-time updates using WebSockets and event-driven patterns so mobile dashboards reflected changes quickly, while still handling reconnect behavior and transient network interruptions gracefully.</w:t>
      </w:r>
    </w:p>
    <w:p>
      <w:pPr>
        <w:spacing w:after="40"/>
        <w:ind w:left="240"/>
        <w:jc w:val="both"/>
      </w:pPr>
      <w:r>
        <w:rPr>
          <w:rFonts w:ascii="Arial" w:cs="Arial" w:eastAsia="Arial" w:hAnsi="Arial"/>
          <w:b w:val="false"/>
          <w:bCs w:val="false"/>
          <w:i w:val="false"/>
          <w:iCs w:val="false"/>
          <w:color w:val="111111"/>
          <w:sz w:val="20"/>
          <w:szCs w:val="20"/>
        </w:rPr>
        <w:t xml:space="preserve">- Improved mobile performance by profiling slow views, minimizing unnecessary state updates, and tuning list rendering behavior, leading to smoother scrolling and faster transitions between core screens.</w:t>
      </w:r>
    </w:p>
    <w:p>
      <w:pPr>
        <w:spacing w:after="40"/>
        <w:ind w:left="240"/>
        <w:jc w:val="both"/>
      </w:pPr>
      <w:r>
        <w:rPr>
          <w:rFonts w:ascii="Arial" w:cs="Arial" w:eastAsia="Arial" w:hAnsi="Arial"/>
          <w:b w:val="false"/>
          <w:bCs w:val="false"/>
          <w:i w:val="false"/>
          <w:iCs w:val="false"/>
          <w:color w:val="111111"/>
          <w:sz w:val="20"/>
          <w:szCs w:val="20"/>
        </w:rPr>
        <w:t xml:space="preserve">- Designed secure session management with careful token handling and server-side validation, reducing authentication-related defects and aligning implementation with practical OWASP protections.</w:t>
      </w:r>
    </w:p>
    <w:p>
      <w:pPr>
        <w:spacing w:after="40"/>
        <w:ind w:left="240"/>
        <w:jc w:val="both"/>
      </w:pPr>
      <w:r>
        <w:rPr>
          <w:rFonts w:ascii="Arial" w:cs="Arial" w:eastAsia="Arial" w:hAnsi="Arial"/>
          <w:b w:val="false"/>
          <w:bCs w:val="false"/>
          <w:i w:val="false"/>
          <w:iCs w:val="false"/>
          <w:color w:val="111111"/>
          <w:sz w:val="20"/>
          <w:szCs w:val="20"/>
        </w:rPr>
        <w:t xml:space="preserve">- Strengthened test coverage with unit and integration tests around API behavior and critical UI flows, catching regressions early and lowering the number of production issues after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design to refine requirements into implementable slices, writing technical notes that clarified tradeoffs and reduced churn during sprint execution.</w:t>
      </w:r>
    </w:p>
    <w:p>
      <w:pPr>
        <w:spacing w:after="40"/>
        <w:ind w:left="240"/>
        <w:jc w:val="both"/>
      </w:pPr>
      <w:r>
        <w:rPr>
          <w:rFonts w:ascii="Arial" w:cs="Arial" w:eastAsia="Arial" w:hAnsi="Arial"/>
          <w:b w:val="false"/>
          <w:bCs w:val="false"/>
          <w:i w:val="false"/>
          <w:iCs w:val="false"/>
          <w:color w:val="111111"/>
          <w:sz w:val="20"/>
          <w:szCs w:val="20"/>
        </w:rPr>
        <w:t xml:space="preserve">- Introduced structured logging and health checks on services that supported mobile clients, enabling faster root-cause analysis and clearer on-call handoffs when incidents occurred.</w:t>
      </w:r>
    </w:p>
    <w:p>
      <w:pPr>
        <w:spacing w:after="40"/>
        <w:ind w:left="240"/>
        <w:jc w:val="both"/>
      </w:pPr>
      <w:r>
        <w:rPr>
          <w:rFonts w:ascii="Arial" w:cs="Arial" w:eastAsia="Arial" w:hAnsi="Arial"/>
          <w:b w:val="false"/>
          <w:bCs w:val="false"/>
          <w:i w:val="false"/>
          <w:iCs w:val="false"/>
          <w:color w:val="111111"/>
          <w:sz w:val="20"/>
          <w:szCs w:val="20"/>
        </w:rPr>
        <w:t xml:space="preserve">- Optimized database interactions by improving query patterns and adding caching where appropriate, reducing API latency and improving perceived speed for mobile users on slower connections.</w:t>
      </w:r>
    </w:p>
    <w:p>
      <w:pPr>
        <w:spacing w:after="40"/>
        <w:ind w:left="240"/>
        <w:jc w:val="both"/>
      </w:pPr>
      <w:r>
        <w:rPr>
          <w:rFonts w:ascii="Arial" w:cs="Arial" w:eastAsia="Arial" w:hAnsi="Arial"/>
          <w:b w:val="false"/>
          <w:bCs w:val="false"/>
          <w:i w:val="false"/>
          <w:iCs w:val="false"/>
          <w:color w:val="111111"/>
          <w:sz w:val="20"/>
          <w:szCs w:val="20"/>
        </w:rPr>
        <w:t xml:space="preserve">- Created reusable UI primitives and shared utilities that kept the mobile codebase consistent, reducing repeated implementation effort and making new feature delivery more predictable.</w:t>
      </w:r>
    </w:p>
    <w:p>
      <w:pPr>
        <w:spacing w:after="40"/>
        <w:ind w:left="240"/>
        <w:jc w:val="both"/>
      </w:pPr>
      <w:r>
        <w:rPr>
          <w:rFonts w:ascii="Arial" w:cs="Arial" w:eastAsia="Arial" w:hAnsi="Arial"/>
          <w:b w:val="false"/>
          <w:bCs w:val="false"/>
          <w:i w:val="false"/>
          <w:iCs w:val="false"/>
          <w:color w:val="111111"/>
          <w:sz w:val="20"/>
          <w:szCs w:val="20"/>
        </w:rPr>
        <w:t xml:space="preserve">- Supported incremental releases by coordinating rollout steps and monitoring outcomes, ensuring that changes were measurable, reversible, and safe for users across multiple app versions.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Delivered responsive client experiences and early mobile-oriented features by building reusable UI components, tightening interaction consistency, and improving perceived performance on constrained devices.</w:t>
      </w:r>
    </w:p>
    <w:p>
      <w:pPr>
        <w:spacing w:after="40"/>
        <w:ind w:left="240"/>
        <w:jc w:val="both"/>
      </w:pPr>
      <w:r>
        <w:rPr>
          <w:rFonts w:ascii="Arial" w:cs="Arial" w:eastAsia="Arial" w:hAnsi="Arial"/>
          <w:b w:val="false"/>
          <w:bCs w:val="false"/>
          <w:i w:val="false"/>
          <w:iCs w:val="false"/>
          <w:color w:val="111111"/>
          <w:sz w:val="20"/>
          <w:szCs w:val="20"/>
        </w:rPr>
        <w:t xml:space="preserve">- Built and maintained Node.js backends that supported content workflows and integrations, implementing consistent validation and error handling to make APIs easier to consume from multiple clients.</w:t>
      </w:r>
    </w:p>
    <w:p>
      <w:pPr>
        <w:spacing w:after="40"/>
        <w:ind w:left="240"/>
        <w:jc w:val="both"/>
      </w:pPr>
      <w:r>
        <w:rPr>
          <w:rFonts w:ascii="Arial" w:cs="Arial" w:eastAsia="Arial" w:hAnsi="Arial"/>
          <w:b w:val="false"/>
          <w:bCs w:val="false"/>
          <w:i w:val="false"/>
          <w:iCs w:val="false"/>
          <w:color w:val="111111"/>
          <w:sz w:val="20"/>
          <w:szCs w:val="20"/>
        </w:rPr>
        <w:t xml:space="preserve">- Introduced practical caching strategies and asset optimizations that reduced page load times and improved responsiveness, especially for repeat visits and high-traffic landing pages.</w:t>
      </w:r>
    </w:p>
    <w:p>
      <w:pPr>
        <w:spacing w:after="40"/>
        <w:ind w:left="240"/>
        <w:jc w:val="both"/>
      </w:pPr>
      <w:r>
        <w:rPr>
          <w:rFonts w:ascii="Arial" w:cs="Arial" w:eastAsia="Arial" w:hAnsi="Arial"/>
          <w:b w:val="false"/>
          <w:bCs w:val="false"/>
          <w:i w:val="false"/>
          <w:iCs w:val="false"/>
          <w:color w:val="111111"/>
          <w:sz w:val="20"/>
          <w:szCs w:val="20"/>
        </w:rPr>
        <w:t xml:space="preserve">- Implemented REST endpoints with clear conventions and documentation-friendly structures, helping client developers integrate faster and reducing ambiguity during feature handoffs.</w:t>
      </w:r>
    </w:p>
    <w:p>
      <w:pPr>
        <w:spacing w:after="40"/>
        <w:ind w:left="240"/>
        <w:jc w:val="both"/>
      </w:pPr>
      <w:r>
        <w:rPr>
          <w:rFonts w:ascii="Arial" w:cs="Arial" w:eastAsia="Arial" w:hAnsi="Arial"/>
          <w:b w:val="false"/>
          <w:bCs w:val="false"/>
          <w:i w:val="false"/>
          <w:iCs w:val="false"/>
          <w:color w:val="111111"/>
          <w:sz w:val="20"/>
          <w:szCs w:val="20"/>
        </w:rPr>
        <w:t xml:space="preserve">- Improved reliability by adding basic CI automation for builds and tests, tightening feedback loops and preventing common regressions from reaching deployment environments.</w:t>
      </w:r>
    </w:p>
    <w:p>
      <w:pPr>
        <w:spacing w:after="40"/>
        <w:ind w:left="240"/>
        <w:jc w:val="both"/>
      </w:pPr>
      <w:r>
        <w:rPr>
          <w:rFonts w:ascii="Arial" w:cs="Arial" w:eastAsia="Arial" w:hAnsi="Arial"/>
          <w:b w:val="false"/>
          <w:bCs w:val="false"/>
          <w:i w:val="false"/>
          <w:iCs w:val="false"/>
          <w:color w:val="111111"/>
          <w:sz w:val="20"/>
          <w:szCs w:val="20"/>
        </w:rPr>
        <w:t xml:space="preserve">- Collaborated across teams to troubleshoot production issues, performing root-cause analysis and delivering targeted fixes that improved stability without destabilizing adjacent features.</w:t>
      </w:r>
    </w:p>
    <w:p>
      <w:pPr>
        <w:spacing w:after="40"/>
        <w:ind w:left="240"/>
        <w:jc w:val="both"/>
      </w:pPr>
      <w:r>
        <w:rPr>
          <w:rFonts w:ascii="Arial" w:cs="Arial" w:eastAsia="Arial" w:hAnsi="Arial"/>
          <w:b w:val="false"/>
          <w:bCs w:val="false"/>
          <w:i w:val="false"/>
          <w:iCs w:val="false"/>
          <w:color w:val="111111"/>
          <w:sz w:val="20"/>
          <w:szCs w:val="20"/>
        </w:rPr>
        <w:t xml:space="preserve">- Contributed to gradual modernization of frontend patterns toward component-driven approaches, making interfaces easier to extend and reducing the cost of ongoing maintenance work.</w:t>
      </w:r>
    </w:p>
    <w:p>
      <w:pPr>
        <w:spacing w:after="40"/>
        <w:ind w:left="240"/>
        <w:jc w:val="both"/>
      </w:pPr>
      <w:r>
        <w:rPr>
          <w:rFonts w:ascii="Arial" w:cs="Arial" w:eastAsia="Arial" w:hAnsi="Arial"/>
          <w:b w:val="false"/>
          <w:bCs w:val="false"/>
          <w:i w:val="false"/>
          <w:iCs w:val="false"/>
          <w:color w:val="111111"/>
          <w:sz w:val="20"/>
          <w:szCs w:val="20"/>
        </w:rPr>
        <w:t xml:space="preserve">- Enhanced security hygiene through input validation and safe handling of user-provided data, reducing the likelihood of injection-style issues and unexpected runtime failures.</w:t>
      </w:r>
    </w:p>
    <w:p>
      <w:pPr>
        <w:spacing w:after="40"/>
        <w:ind w:left="240"/>
        <w:jc w:val="both"/>
      </w:pPr>
      <w:r>
        <w:rPr>
          <w:rFonts w:ascii="Arial" w:cs="Arial" w:eastAsia="Arial" w:hAnsi="Arial"/>
          <w:b w:val="false"/>
          <w:bCs w:val="false"/>
          <w:i w:val="false"/>
          <w:iCs w:val="false"/>
          <w:color w:val="111111"/>
          <w:sz w:val="20"/>
          <w:szCs w:val="20"/>
        </w:rPr>
        <w:t xml:space="preserve">- Supported iterative delivery by breaking work into small deployable increments, keeping stakeholders informed and ensuring improvements shipped steadily rather than in risky large batches.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web application development by implementing backend features and connecting them to user-facing workflows, ensuring data moved reliably through forms, validations, and persistence layers.</w:t>
      </w:r>
    </w:p>
    <w:p>
      <w:pPr>
        <w:spacing w:after="40"/>
        <w:ind w:left="240"/>
        <w:jc w:val="both"/>
      </w:pPr>
      <w:r>
        <w:rPr>
          <w:rFonts w:ascii="Arial" w:cs="Arial" w:eastAsia="Arial" w:hAnsi="Arial"/>
          <w:b w:val="false"/>
          <w:bCs w:val="false"/>
          <w:i w:val="false"/>
          <w:iCs w:val="false"/>
          <w:color w:val="111111"/>
          <w:sz w:val="20"/>
          <w:szCs w:val="20"/>
        </w:rPr>
        <w:t xml:space="preserve">- Built interactive UI behavior using JavaScript, HTML, and CSS, improving responsiveness and clarity of user interactions while aligning changes with established design constraints.</w:t>
      </w:r>
    </w:p>
    <w:p>
      <w:pPr>
        <w:spacing w:after="40"/>
        <w:ind w:left="240"/>
        <w:jc w:val="both"/>
      </w:pPr>
      <w:r>
        <w:rPr>
          <w:rFonts w:ascii="Arial" w:cs="Arial" w:eastAsia="Arial" w:hAnsi="Arial"/>
          <w:b w:val="false"/>
          <w:bCs w:val="false"/>
          <w:i w:val="false"/>
          <w:iCs w:val="false"/>
          <w:color w:val="111111"/>
          <w:sz w:val="20"/>
          <w:szCs w:val="20"/>
        </w:rPr>
        <w:t xml:space="preserve">- Supported debugging and defect resolution by reproducing issues, isolating causes, and delivering focused fixes that improved stability for end users and reduced recurring support tickets.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refine implementation details and coding conventions, learning maintainable patterns and applying them consistently across assigned modules.</w:t>
      </w:r>
    </w:p>
    <w:p>
      <w:pPr>
        <w:spacing w:after="40"/>
        <w:ind w:left="240"/>
        <w:jc w:val="both"/>
      </w:pPr>
      <w:r>
        <w:rPr>
          <w:rFonts w:ascii="Arial" w:cs="Arial" w:eastAsia="Arial" w:hAnsi="Arial"/>
          <w:b w:val="false"/>
          <w:bCs w:val="false"/>
          <w:i w:val="false"/>
          <w:iCs w:val="false"/>
          <w:color w:val="111111"/>
          <w:sz w:val="20"/>
          <w:szCs w:val="20"/>
        </w:rPr>
        <w:t xml:space="preserve">- Implemented basic API integrations and data formatting logic so screens rendered correct information, reducing inconsistencies between backend responses and frontend presentation rules.</w:t>
      </w:r>
    </w:p>
    <w:p>
      <w:pPr>
        <w:spacing w:after="40"/>
        <w:ind w:left="240"/>
        <w:jc w:val="both"/>
      </w:pPr>
      <w:r>
        <w:rPr>
          <w:rFonts w:ascii="Arial" w:cs="Arial" w:eastAsia="Arial" w:hAnsi="Arial"/>
          <w:b w:val="false"/>
          <w:bCs w:val="false"/>
          <w:i w:val="false"/>
          <w:iCs w:val="false"/>
          <w:color w:val="111111"/>
          <w:sz w:val="20"/>
          <w:szCs w:val="20"/>
        </w:rPr>
        <w:t xml:space="preserve">- Helped transition legacy patterns toward more structured component-like approaches, reducing duplicated UI code and making screens easier to update as requirements evolved.</w:t>
      </w:r>
    </w:p>
    <w:p>
      <w:pPr>
        <w:spacing w:after="40"/>
        <w:ind w:left="240"/>
        <w:jc w:val="both"/>
      </w:pPr>
      <w:r>
        <w:rPr>
          <w:rFonts w:ascii="Arial" w:cs="Arial" w:eastAsia="Arial" w:hAnsi="Arial"/>
          <w:b w:val="false"/>
          <w:bCs w:val="false"/>
          <w:i w:val="false"/>
          <w:iCs w:val="false"/>
          <w:color w:val="111111"/>
          <w:sz w:val="20"/>
          <w:szCs w:val="20"/>
        </w:rPr>
        <w:t xml:space="preserve">- Documented changes and communicated status clearly to the team, ensuring work was reviewable, testable, and less likely to introduce regressions during releases.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2026-01-27T16:27:06.682Z</dcterms:created>
  <dcterms:modified xsi:type="dcterms:W3CDTF">2026-01-27T16:27:06.682Z</dcterms:modified>
</cp:coreProperties>
</file>

<file path=docProps/custom.xml><?xml version="1.0" encoding="utf-8"?>
<Properties xmlns="http://schemas.openxmlformats.org/officeDocument/2006/custom-properties" xmlns:vt="http://schemas.openxmlformats.org/officeDocument/2006/docPropsVTypes"/>
</file>