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3B2F2B"/>
                <w:sz w:val="44"/>
                <w:szCs w:val="44"/>
              </w:rPr>
              <w:t xml:space="preserve">RICHARD BOZEMAN</w:t>
            </w:r>
          </w:p>
          <w:p>
            <w:pPr>
              <w:spacing w:after="40"/>
              <w:jc w:val="center"/>
            </w:pPr>
            <w:r>
              <w:rPr>
                <w:rFonts w:ascii="Arial" w:cs="Arial" w:eastAsia="Arial" w:hAnsi="Arial"/>
                <w:b w:val="false"/>
                <w:bCs w:val="false"/>
                <w:i w:val="false"/>
                <w:iCs w:val="false"/>
                <w:color w:val="6B5E57"/>
                <w:sz w:val="19"/>
                <w:szCs w:val="19"/>
              </w:rPr>
              <w:t xml:space="preserve">Senior Software Engineer at Saritasa</w:t>
            </w:r>
          </w:p>
          <w:p>
            <w:pPr>
              <w:jc w:val="center"/>
            </w:pPr>
            <w:r>
              <w:rPr>
                <w:rFonts w:ascii="Arial" w:cs="Arial" w:eastAsia="Arial" w:hAnsi="Arial"/>
                <w:b w:val="false"/>
                <w:bCs w:val="false"/>
                <w:i w:val="false"/>
                <w:iCs w:val="false"/>
                <w:color w:val="3B2F2B"/>
                <w:sz w:val="19"/>
                <w:szCs w:val="19"/>
              </w:rPr>
              <w:t xml:space="preserve">+1 7133745074 | Florida, United States | richard.bozeman.1992@outlook.com | linkedin.com/in/richard-bozeman-0a8b9a3a6</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C59578"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FFFFFF"/>
                <w:sz w:val="22"/>
                <w:szCs w:val="22"/>
              </w:rPr>
              <w:t xml:space="preserve">Summary</w:t>
            </w:r>
          </w:p>
          <w:p>
            <w:pPr>
              <w:jc w:val="both"/>
            </w:pPr>
            <w:r>
              <w:rPr>
                <w:rFonts w:ascii="Arial" w:cs="Arial" w:eastAsia="Arial" w:hAnsi="Arial"/>
                <w:b w:val="false"/>
                <w:bCs w:val="false"/>
                <w:i w:val="false"/>
                <w:iCs w:val="false"/>
                <w:color w:val="FFFFFF"/>
                <w:sz w:val="20"/>
                <w:szCs w:val="20"/>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Work Experience</w:t>
            </w:r>
          </w:p>
        </w:tc>
      </w:tr>
    </w:tbl>
    <w:p>
      <w:pPr>
        <w:spacing w:after="80"/>
      </w:pPr>
    </w:p>
    <w:p>
      <w:r>
        <w:rPr>
          <w:rFonts w:ascii="Arial" w:cs="Arial" w:eastAsia="Arial" w:hAnsi="Arial"/>
          <w:b/>
          <w:bCs/>
          <w:i w:val="false"/>
          <w:iCs w:val="false"/>
          <w:color w:val="3B2F2B"/>
          <w:sz w:val="21"/>
          <w:szCs w:val="21"/>
        </w:rPr>
        <w:t xml:space="preserve">Senior Software Engineer | Saritasa</w:t>
      </w:r>
    </w:p>
    <w:p>
      <w:r>
        <w:rPr>
          <w:rFonts w:ascii="Arial" w:cs="Arial" w:eastAsia="Arial" w:hAnsi="Arial"/>
          <w:b w:val="false"/>
          <w:bCs w:val="false"/>
          <w:i w:val="false"/>
          <w:iCs w:val="false"/>
          <w:color w:val="6B6B6B"/>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3F3F3F"/>
          <w:sz w:val="19"/>
          <w:szCs w:val="19"/>
        </w:rPr>
        <w:t xml:space="preserve">- Led delivery of an agentic AI capability that turned ambiguous stakeholder requests into tool-driven workflows, ensuring deterministic JSON outputs, traceable actions, and reliable recovery when upstream systems misbehaved.</w:t>
      </w:r>
    </w:p>
    <w:p>
      <w:pPr>
        <w:spacing w:after="40"/>
        <w:ind w:left="240"/>
        <w:jc w:val="both"/>
      </w:pPr>
      <w:r>
        <w:rPr>
          <w:rFonts w:ascii="Arial" w:cs="Arial" w:eastAsia="Arial" w:hAnsi="Arial"/>
          <w:b w:val="false"/>
          <w:bCs w:val="false"/>
          <w:i w:val="false"/>
          <w:iCs w:val="false"/>
          <w:color w:val="3F3F3F"/>
          <w:sz w:val="19"/>
          <w:szCs w:val="19"/>
        </w:rPr>
        <w:t xml:space="preserve">- Designed a retrieval-augmented generation layer that grounded summaries and recommendations in internal sources, improving answer correctness through chunking strategy, citation mapping, and relevance scoring tuned with real traffic.</w:t>
      </w:r>
    </w:p>
    <w:p>
      <w:pPr>
        <w:spacing w:after="40"/>
        <w:ind w:left="240"/>
        <w:jc w:val="both"/>
      </w:pPr>
      <w:r>
        <w:rPr>
          <w:rFonts w:ascii="Arial" w:cs="Arial" w:eastAsia="Arial" w:hAnsi="Arial"/>
          <w:b w:val="false"/>
          <w:bCs w:val="false"/>
          <w:i w:val="false"/>
          <w:iCs w:val="false"/>
          <w:color w:val="3F3F3F"/>
          <w:sz w:val="19"/>
          <w:szCs w:val="19"/>
        </w:rPr>
        <w:t xml:space="preserve">- Implemented tool calling patterns for AI agents to safely execute domain actions, enforcing allowlists, strict schema validation, timeouts, and audit logging so production behavior stayed predictable under load.</w:t>
      </w:r>
    </w:p>
    <w:p>
      <w:pPr>
        <w:spacing w:after="40"/>
        <w:ind w:left="240"/>
        <w:jc w:val="both"/>
      </w:pPr>
      <w:r>
        <w:rPr>
          <w:rFonts w:ascii="Arial" w:cs="Arial" w:eastAsia="Arial" w:hAnsi="Arial"/>
          <w:b w:val="false"/>
          <w:bCs w:val="false"/>
          <w:i w:val="false"/>
          <w:iCs w:val="false"/>
          <w:color w:val="3F3F3F"/>
          <w:sz w:val="19"/>
          <w:szCs w:val="19"/>
        </w:rPr>
        <w:t xml:space="preserve">- Built evaluation pipelines for AI quality with curated test prompts and regression gates, preventing silent degradations by measuring factuality, formatting compliance, and business-rule adherence per release.</w:t>
      </w:r>
    </w:p>
    <w:p>
      <w:pPr>
        <w:spacing w:after="40"/>
        <w:ind w:left="240"/>
        <w:jc w:val="both"/>
      </w:pPr>
      <w:r>
        <w:rPr>
          <w:rFonts w:ascii="Arial" w:cs="Arial" w:eastAsia="Arial" w:hAnsi="Arial"/>
          <w:b w:val="false"/>
          <w:bCs w:val="false"/>
          <w:i w:val="false"/>
          <w:iCs w:val="false"/>
          <w:color w:val="3F3F3F"/>
          <w:sz w:val="19"/>
          <w:szCs w:val="19"/>
        </w:rPr>
        <w:t xml:space="preserve">- Optimized latency and cost across AI and API paths by adding caching, batching, and fallback strategies, keeping user-facing response times stable while controlling token spend during peak usage.</w:t>
      </w:r>
    </w:p>
    <w:p>
      <w:pPr>
        <w:spacing w:after="40"/>
        <w:ind w:left="240"/>
        <w:jc w:val="both"/>
      </w:pPr>
      <w:r>
        <w:rPr>
          <w:rFonts w:ascii="Arial" w:cs="Arial" w:eastAsia="Arial" w:hAnsi="Arial"/>
          <w:b w:val="false"/>
          <w:bCs w:val="false"/>
          <w:i w:val="false"/>
          <w:iCs w:val="false"/>
          <w:color w:val="3F3F3F"/>
          <w:sz w:val="19"/>
          <w:szCs w:val="19"/>
        </w:rPr>
        <w:t xml:space="preserve">- Hardened failure paths across distributed services with idempotency keys, circuit breakers, and structured retries, reducing incident frequency and making outages easier to diagnose with consistent correlation IDs.</w:t>
      </w:r>
    </w:p>
    <w:p>
      <w:pPr>
        <w:spacing w:after="40"/>
        <w:ind w:left="240"/>
        <w:jc w:val="both"/>
      </w:pPr>
      <w:r>
        <w:rPr>
          <w:rFonts w:ascii="Arial" w:cs="Arial" w:eastAsia="Arial" w:hAnsi="Arial"/>
          <w:b w:val="false"/>
          <w:bCs w:val="false"/>
          <w:i w:val="false"/>
          <w:iCs w:val="false"/>
          <w:color w:val="3F3F3F"/>
          <w:sz w:val="19"/>
          <w:szCs w:val="19"/>
        </w:rPr>
        <w:t xml:space="preserve">- Owned API design and versioning for multiple product areas, translating evolving requirements into contracts with clear error semantics, backward compatibility, and migration guidance for client teams.</w:t>
      </w:r>
    </w:p>
    <w:p>
      <w:pPr>
        <w:spacing w:after="40"/>
        <w:ind w:left="240"/>
        <w:jc w:val="both"/>
      </w:pPr>
      <w:r>
        <w:rPr>
          <w:rFonts w:ascii="Arial" w:cs="Arial" w:eastAsia="Arial" w:hAnsi="Arial"/>
          <w:b w:val="false"/>
          <w:bCs w:val="false"/>
          <w:i w:val="false"/>
          <w:iCs w:val="false"/>
          <w:color w:val="3F3F3F"/>
          <w:sz w:val="19"/>
          <w:szCs w:val="19"/>
        </w:rPr>
        <w:t xml:space="preserve">- Improved observability by standardizing logs, metrics, and traces across services, enabling faster root-cause analysis and making cross-service business flows searchable during production incidents.</w:t>
      </w:r>
    </w:p>
    <w:p>
      <w:pPr>
        <w:spacing w:after="40"/>
        <w:ind w:left="240"/>
        <w:jc w:val="both"/>
      </w:pPr>
      <w:r>
        <w:rPr>
          <w:rFonts w:ascii="Arial" w:cs="Arial" w:eastAsia="Arial" w:hAnsi="Arial"/>
          <w:b w:val="false"/>
          <w:bCs w:val="false"/>
          <w:i w:val="false"/>
          <w:iCs w:val="false"/>
          <w:color w:val="3F3F3F"/>
          <w:sz w:val="19"/>
          <w:szCs w:val="19"/>
        </w:rPr>
        <w:t xml:space="preserve">- Automated release workflows with CI/CD guardrails, including policy checks, dependency scanning, and staged rollouts, reducing deployment anxiety and making rollbacks and hotfixes repeatable under pressure.</w:t>
      </w:r>
    </w:p>
    <w:p>
      <w:pPr>
        <w:spacing w:after="40"/>
        <w:ind w:left="240"/>
        <w:jc w:val="both"/>
      </w:pPr>
      <w:r>
        <w:rPr>
          <w:rFonts w:ascii="Arial" w:cs="Arial" w:eastAsia="Arial" w:hAnsi="Arial"/>
          <w:b w:val="false"/>
          <w:bCs w:val="false"/>
          <w:i w:val="false"/>
          <w:iCs w:val="false"/>
          <w:color w:val="3F3F3F"/>
          <w:sz w:val="19"/>
          <w:szCs w:val="19"/>
        </w:rPr>
        <w:t xml:space="preserve">- Partnered with product and data stakeholders to define acceptance criteria for AI-assisted features, aligning success metrics to user outcomes rather than demos, and preventing scope drift in delivery.</w:t>
      </w:r>
    </w:p>
    <w:p>
      <w:pPr>
        <w:spacing w:after="40"/>
        <w:ind w:left="240"/>
        <w:jc w:val="both"/>
      </w:pPr>
      <w:r>
        <w:rPr>
          <w:rFonts w:ascii="Arial" w:cs="Arial" w:eastAsia="Arial" w:hAnsi="Arial"/>
          <w:b w:val="false"/>
          <w:bCs w:val="false"/>
          <w:i w:val="false"/>
          <w:iCs w:val="false"/>
          <w:color w:val="3F3F3F"/>
          <w:sz w:val="19"/>
          <w:szCs w:val="19"/>
        </w:rPr>
        <w:t xml:space="preserve">- Strengthened security posture by tightening secrets management, rotating credentials, and enforcing least-privilege access across environments, reducing operational risk without slowing down engineering velocity.</w:t>
      </w:r>
    </w:p>
    <w:p>
      <w:pPr>
        <w:spacing w:after="40"/>
        <w:ind w:left="240"/>
        <w:jc w:val="both"/>
      </w:pPr>
      <w:r>
        <w:rPr>
          <w:rFonts w:ascii="Arial" w:cs="Arial" w:eastAsia="Arial" w:hAnsi="Arial"/>
          <w:b w:val="false"/>
          <w:bCs w:val="false"/>
          <w:i w:val="false"/>
          <w:iCs w:val="false"/>
          <w:color w:val="3F3F3F"/>
          <w:sz w:val="19"/>
          <w:szCs w:val="19"/>
        </w:rPr>
        <w:t xml:space="preserve">- Introduced safer defaults and defensive validation at service boundaries, limiting blast radius from malformed inputs and ensuring downstream systems received consistent, contract-compliant payloads.</w:t>
      </w:r>
    </w:p>
    <w:p>
      <w:pPr>
        <w:spacing w:after="40"/>
        <w:ind w:left="240"/>
        <w:jc w:val="both"/>
      </w:pPr>
      <w:r>
        <w:rPr>
          <w:rFonts w:ascii="Arial" w:cs="Arial" w:eastAsia="Arial" w:hAnsi="Arial"/>
          <w:b w:val="false"/>
          <w:bCs w:val="false"/>
          <w:i w:val="false"/>
          <w:iCs w:val="false"/>
          <w:color w:val="3F3F3F"/>
          <w:sz w:val="19"/>
          <w:szCs w:val="19"/>
        </w:rPr>
        <w:t xml:space="preserve">- Mentored engineers through reviews and pairing, focusing on maintainable boundaries, testable designs, and pragmatic tradeoffs so the team shipped faster while keeping long-term complexity under control.</w:t>
      </w:r>
    </w:p>
    <w:p>
      <w:pPr>
        <w:spacing w:after="40"/>
        <w:ind w:left="240"/>
        <w:jc w:val="both"/>
      </w:pPr>
      <w:r>
        <w:rPr>
          <w:rFonts w:ascii="Arial" w:cs="Arial" w:eastAsia="Arial" w:hAnsi="Arial"/>
          <w:b w:val="false"/>
          <w:bCs w:val="false"/>
          <w:i w:val="false"/>
          <w:iCs w:val="false"/>
          <w:color w:val="3F3F3F"/>
          <w:sz w:val="19"/>
          <w:szCs w:val="19"/>
        </w:rPr>
        <w:t xml:space="preserve">- Reduced operational toil by converting recurring support tasks into runbooks and automation, making on-call more boring and enabling faster incident resolution with fewer handoffs and escalations.</w:t>
      </w:r>
    </w:p>
    <w:p>
      <w:pPr>
        <w:spacing w:after="40"/>
        <w:ind w:left="240"/>
        <w:jc w:val="both"/>
      </w:pPr>
      <w:r>
        <w:rPr>
          <w:rFonts w:ascii="Arial" w:cs="Arial" w:eastAsia="Arial" w:hAnsi="Arial"/>
          <w:b w:val="false"/>
          <w:bCs w:val="false"/>
          <w:i w:val="false"/>
          <w:iCs w:val="false"/>
          <w:color w:val="3F3F3F"/>
          <w:sz w:val="19"/>
          <w:szCs w:val="19"/>
        </w:rPr>
        <w:t xml:space="preserve">- Coordinated cross-team delivery for integrations that touched multiple systems, documenting decisions and constraints so stakeholders had clear visibility and engineering had fewer surprise requirements late in the cycle.</w:t>
      </w:r>
    </w:p>
    <w:p>
      <w:pPr>
        <w:spacing w:after="80"/>
      </w:pPr>
    </w:p>
    <w:p>
      <w:r>
        <w:rPr>
          <w:rFonts w:ascii="Arial" w:cs="Arial" w:eastAsia="Arial" w:hAnsi="Arial"/>
          <w:b/>
          <w:bCs/>
          <w:i w:val="false"/>
          <w:iCs w:val="false"/>
          <w:color w:val="3B2F2B"/>
          <w:sz w:val="21"/>
          <w:szCs w:val="21"/>
        </w:rPr>
        <w:t xml:space="preserve">Software Engineer | High Touch Technologies</w:t>
      </w:r>
    </w:p>
    <w:p>
      <w:r>
        <w:rPr>
          <w:rFonts w:ascii="Arial" w:cs="Arial" w:eastAsia="Arial" w:hAnsi="Arial"/>
          <w:b w:val="false"/>
          <w:bCs w:val="false"/>
          <w:i w:val="false"/>
          <w:iCs w:val="false"/>
          <w:color w:val="6B6B6B"/>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3F3F3F"/>
          <w:sz w:val="19"/>
          <w:szCs w:val="19"/>
        </w:rPr>
        <w:t xml:space="preserve">- Delivered backend features and integrations with a correctness-first approach, writing defensive validation and consistent error handling so partner systems received predictable responses even during edge-case traffic spikes.</w:t>
      </w:r>
    </w:p>
    <w:p>
      <w:pPr>
        <w:spacing w:after="40"/>
        <w:ind w:left="240"/>
        <w:jc w:val="both"/>
      </w:pPr>
      <w:r>
        <w:rPr>
          <w:rFonts w:ascii="Arial" w:cs="Arial" w:eastAsia="Arial" w:hAnsi="Arial"/>
          <w:b w:val="false"/>
          <w:bCs w:val="false"/>
          <w:i w:val="false"/>
          <w:iCs w:val="false"/>
          <w:color w:val="3F3F3F"/>
          <w:sz w:val="19"/>
          <w:szCs w:val="19"/>
        </w:rPr>
        <w:t xml:space="preserve">- Improved release automation by refining CI/CD pipelines and reducing manual steps, which lowered deployment risk and increased confidence in rollbacks by ensuring artifacts and configs were reproducible.</w:t>
      </w:r>
    </w:p>
    <w:p>
      <w:pPr>
        <w:spacing w:after="40"/>
        <w:ind w:left="240"/>
        <w:jc w:val="both"/>
      </w:pPr>
      <w:r>
        <w:rPr>
          <w:rFonts w:ascii="Arial" w:cs="Arial" w:eastAsia="Arial" w:hAnsi="Arial"/>
          <w:b w:val="false"/>
          <w:bCs w:val="false"/>
          <w:i w:val="false"/>
          <w:iCs w:val="false"/>
          <w:color w:val="3F3F3F"/>
          <w:sz w:val="19"/>
          <w:szCs w:val="19"/>
        </w:rPr>
        <w:t xml:space="preserve">- Designed and maintained REST APIs with clear versioning and backward compatibility, coordinating changes with consumers and documenting migration paths to avoid breaking client applications unexpectedly.</w:t>
      </w:r>
    </w:p>
    <w:p>
      <w:pPr>
        <w:spacing w:after="40"/>
        <w:ind w:left="240"/>
        <w:jc w:val="both"/>
      </w:pPr>
      <w:r>
        <w:rPr>
          <w:rFonts w:ascii="Arial" w:cs="Arial" w:eastAsia="Arial" w:hAnsi="Arial"/>
          <w:b w:val="false"/>
          <w:bCs w:val="false"/>
          <w:i w:val="false"/>
          <w:iCs w:val="false"/>
          <w:color w:val="3F3F3F"/>
          <w:sz w:val="19"/>
          <w:szCs w:val="19"/>
        </w:rPr>
        <w:t xml:space="preserve">- Optimized data access patterns and slow endpoints by profiling queries and tightening indexes, reducing request latency while maintaining accurate business rules and stable performance under load.</w:t>
      </w:r>
    </w:p>
    <w:p>
      <w:pPr>
        <w:spacing w:after="40"/>
        <w:ind w:left="240"/>
        <w:jc w:val="both"/>
      </w:pPr>
      <w:r>
        <w:rPr>
          <w:rFonts w:ascii="Arial" w:cs="Arial" w:eastAsia="Arial" w:hAnsi="Arial"/>
          <w:b w:val="false"/>
          <w:bCs w:val="false"/>
          <w:i w:val="false"/>
          <w:iCs w:val="false"/>
          <w:color w:val="3F3F3F"/>
          <w:sz w:val="19"/>
          <w:szCs w:val="19"/>
        </w:rPr>
        <w:t xml:space="preserve">- Implemented background job processing for long-running tasks and integrations, adding retries and idempotent handlers so transient failures did not create duplicate side effects or data inconsistencies.</w:t>
      </w:r>
    </w:p>
    <w:p>
      <w:pPr>
        <w:spacing w:after="40"/>
        <w:ind w:left="240"/>
        <w:jc w:val="both"/>
      </w:pPr>
      <w:r>
        <w:rPr>
          <w:rFonts w:ascii="Arial" w:cs="Arial" w:eastAsia="Arial" w:hAnsi="Arial"/>
          <w:b w:val="false"/>
          <w:bCs w:val="false"/>
          <w:i w:val="false"/>
          <w:iCs w:val="false"/>
          <w:color w:val="3F3F3F"/>
          <w:sz w:val="19"/>
          <w:szCs w:val="19"/>
        </w:rPr>
        <w:t xml:space="preserve">- Improved operational visibility by adding structured logging and actionable alerts, enabling on-call engineers to trace failures across components without relying on tribal knowledge or guesswork.</w:t>
      </w:r>
    </w:p>
    <w:p>
      <w:pPr>
        <w:spacing w:after="40"/>
        <w:ind w:left="240"/>
        <w:jc w:val="both"/>
      </w:pPr>
      <w:r>
        <w:rPr>
          <w:rFonts w:ascii="Arial" w:cs="Arial" w:eastAsia="Arial" w:hAnsi="Arial"/>
          <w:b w:val="false"/>
          <w:bCs w:val="false"/>
          <w:i w:val="false"/>
          <w:iCs w:val="false"/>
          <w:color w:val="3F3F3F"/>
          <w:sz w:val="19"/>
          <w:szCs w:val="19"/>
        </w:rPr>
        <w:t xml:space="preserve">- Collaborated closely with product and QA to turn ambiguous requirements into testable acceptance criteria, reducing rework by aligning on edge cases before implementation began.</w:t>
      </w:r>
    </w:p>
    <w:p>
      <w:pPr>
        <w:spacing w:after="40"/>
        <w:ind w:left="240"/>
        <w:jc w:val="both"/>
      </w:pPr>
      <w:r>
        <w:rPr>
          <w:rFonts w:ascii="Arial" w:cs="Arial" w:eastAsia="Arial" w:hAnsi="Arial"/>
          <w:b w:val="false"/>
          <w:bCs w:val="false"/>
          <w:i w:val="false"/>
          <w:iCs w:val="false"/>
          <w:color w:val="3F3F3F"/>
          <w:sz w:val="19"/>
          <w:szCs w:val="19"/>
        </w:rPr>
        <w:t xml:space="preserve">- Hardened system reliability by isolating failure-prone dependencies and introducing safer defaults, preventing partial outages from cascading into customer-facing errors during peak usage windows.</w:t>
      </w:r>
    </w:p>
    <w:p>
      <w:pPr>
        <w:spacing w:after="40"/>
        <w:ind w:left="240"/>
        <w:jc w:val="both"/>
      </w:pPr>
      <w:r>
        <w:rPr>
          <w:rFonts w:ascii="Arial" w:cs="Arial" w:eastAsia="Arial" w:hAnsi="Arial"/>
          <w:b w:val="false"/>
          <w:bCs w:val="false"/>
          <w:i w:val="false"/>
          <w:iCs w:val="false"/>
          <w:color w:val="3F3F3F"/>
          <w:sz w:val="19"/>
          <w:szCs w:val="19"/>
        </w:rPr>
        <w:t xml:space="preserve">- Refactored brittle modules into clearer boundaries with focused unit and integration tests, lowering defect rates and making future changes safer without slowing feature delivery.</w:t>
      </w:r>
    </w:p>
    <w:p>
      <w:pPr>
        <w:spacing w:after="40"/>
        <w:ind w:left="240"/>
        <w:jc w:val="both"/>
      </w:pPr>
      <w:r>
        <w:rPr>
          <w:rFonts w:ascii="Arial" w:cs="Arial" w:eastAsia="Arial" w:hAnsi="Arial"/>
          <w:b w:val="false"/>
          <w:bCs w:val="false"/>
          <w:i w:val="false"/>
          <w:iCs w:val="false"/>
          <w:color w:val="3F3F3F"/>
          <w:sz w:val="19"/>
          <w:szCs w:val="19"/>
        </w:rPr>
        <w:t xml:space="preserve">- Supported production incidents with disciplined debugging and post-incident follow-ups, turning recurring issues into concrete fixes and documentation that reduced repeat pages over time.</w:t>
      </w:r>
    </w:p>
    <w:p>
      <w:pPr>
        <w:spacing w:after="40"/>
        <w:ind w:left="240"/>
        <w:jc w:val="both"/>
      </w:pPr>
      <w:r>
        <w:rPr>
          <w:rFonts w:ascii="Arial" w:cs="Arial" w:eastAsia="Arial" w:hAnsi="Arial"/>
          <w:b w:val="false"/>
          <w:bCs w:val="false"/>
          <w:i w:val="false"/>
          <w:iCs w:val="false"/>
          <w:color w:val="3F3F3F"/>
          <w:sz w:val="19"/>
          <w:szCs w:val="19"/>
        </w:rPr>
        <w:t xml:space="preserve">- Contributed to team standards through code reviews and technical guidance, improving consistency in API patterns, error semantics, and deployment practices across multiple services.</w:t>
      </w:r>
    </w:p>
    <w:p>
      <w:pPr>
        <w:spacing w:after="80"/>
      </w:pPr>
    </w:p>
    <w:p>
      <w:r>
        <w:rPr>
          <w:rFonts w:ascii="Arial" w:cs="Arial" w:eastAsia="Arial" w:hAnsi="Arial"/>
          <w:b/>
          <w:bCs/>
          <w:i w:val="false"/>
          <w:iCs w:val="false"/>
          <w:color w:val="3B2F2B"/>
          <w:sz w:val="21"/>
          <w:szCs w:val="21"/>
        </w:rPr>
        <w:t xml:space="preserve">Software Developer | Webiz Digital</w:t>
      </w:r>
    </w:p>
    <w:p>
      <w:r>
        <w:rPr>
          <w:rFonts w:ascii="Arial" w:cs="Arial" w:eastAsia="Arial" w:hAnsi="Arial"/>
          <w:b w:val="false"/>
          <w:bCs w:val="false"/>
          <w:i w:val="false"/>
          <w:iCs w:val="false"/>
          <w:color w:val="6B6B6B"/>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3F3F3F"/>
          <w:sz w:val="19"/>
          <w:szCs w:val="19"/>
        </w:rPr>
        <w:t xml:space="preserve">- Built and maintained backend features with a stability-first mindset, carefully integrating changes into existing workflows while keeping customer-facing behavior consistent across releases and environments.</w:t>
      </w:r>
    </w:p>
    <w:p>
      <w:pPr>
        <w:spacing w:after="40"/>
        <w:ind w:left="240"/>
        <w:jc w:val="both"/>
      </w:pPr>
      <w:r>
        <w:rPr>
          <w:rFonts w:ascii="Arial" w:cs="Arial" w:eastAsia="Arial" w:hAnsi="Arial"/>
          <w:b w:val="false"/>
          <w:bCs w:val="false"/>
          <w:i w:val="false"/>
          <w:iCs w:val="false"/>
          <w:color w:val="3F3F3F"/>
          <w:sz w:val="19"/>
          <w:szCs w:val="19"/>
        </w:rPr>
        <w:t xml:space="preserve">- Implemented API enhancements with clear validation and contract-driven responses, reducing downstream issues caused by unexpected input formats and improving partner integration reliability.</w:t>
      </w:r>
    </w:p>
    <w:p>
      <w:pPr>
        <w:spacing w:after="40"/>
        <w:ind w:left="240"/>
        <w:jc w:val="both"/>
      </w:pPr>
      <w:r>
        <w:rPr>
          <w:rFonts w:ascii="Arial" w:cs="Arial" w:eastAsia="Arial" w:hAnsi="Arial"/>
          <w:b w:val="false"/>
          <w:bCs w:val="false"/>
          <w:i w:val="false"/>
          <w:iCs w:val="false"/>
          <w:color w:val="3F3F3F"/>
          <w:sz w:val="19"/>
          <w:szCs w:val="19"/>
        </w:rPr>
        <w:t xml:space="preserve">- Improved performance for key application paths by profiling hotspots and reducing unnecessary database round-trips, resulting in faster page loads and fewer timeouts during busy periods.</w:t>
      </w:r>
    </w:p>
    <w:p>
      <w:pPr>
        <w:spacing w:after="40"/>
        <w:ind w:left="240"/>
        <w:jc w:val="both"/>
      </w:pPr>
      <w:r>
        <w:rPr>
          <w:rFonts w:ascii="Arial" w:cs="Arial" w:eastAsia="Arial" w:hAnsi="Arial"/>
          <w:b w:val="false"/>
          <w:bCs w:val="false"/>
          <w:i w:val="false"/>
          <w:iCs w:val="false"/>
          <w:color w:val="3F3F3F"/>
          <w:sz w:val="19"/>
          <w:szCs w:val="19"/>
        </w:rPr>
        <w:t xml:space="preserve">- Strengthened deployment routines by standardizing environment configuration and documenting release steps, reducing human error and making production changes more repeatable for the team.</w:t>
      </w:r>
    </w:p>
    <w:p>
      <w:pPr>
        <w:spacing w:after="40"/>
        <w:ind w:left="240"/>
        <w:jc w:val="both"/>
      </w:pPr>
      <w:r>
        <w:rPr>
          <w:rFonts w:ascii="Arial" w:cs="Arial" w:eastAsia="Arial" w:hAnsi="Arial"/>
          <w:b w:val="false"/>
          <w:bCs w:val="false"/>
          <w:i w:val="false"/>
          <w:iCs w:val="false"/>
          <w:color w:val="3F3F3F"/>
          <w:sz w:val="19"/>
          <w:szCs w:val="19"/>
        </w:rPr>
        <w:t xml:space="preserve">- Enhanced monitoring and troubleshooting by improving log quality and adding meaningful error context, enabling faster diagnosis when users reported issues that were hard to reproduce locally.</w:t>
      </w:r>
    </w:p>
    <w:p>
      <w:pPr>
        <w:spacing w:after="40"/>
        <w:ind w:left="240"/>
        <w:jc w:val="both"/>
      </w:pPr>
      <w:r>
        <w:rPr>
          <w:rFonts w:ascii="Arial" w:cs="Arial" w:eastAsia="Arial" w:hAnsi="Arial"/>
          <w:b w:val="false"/>
          <w:bCs w:val="false"/>
          <w:i w:val="false"/>
          <w:iCs w:val="false"/>
          <w:color w:val="3F3F3F"/>
          <w:sz w:val="19"/>
          <w:szCs w:val="19"/>
        </w:rPr>
        <w:t xml:space="preserve">- Worked with stakeholders to translate feature requests into scoped technical tasks, clarifying edge cases early so delivery remained predictable and post-release defects were minimized.</w:t>
      </w:r>
    </w:p>
    <w:p>
      <w:pPr>
        <w:spacing w:after="40"/>
        <w:ind w:left="240"/>
        <w:jc w:val="both"/>
      </w:pPr>
      <w:r>
        <w:rPr>
          <w:rFonts w:ascii="Arial" w:cs="Arial" w:eastAsia="Arial" w:hAnsi="Arial"/>
          <w:b w:val="false"/>
          <w:bCs w:val="false"/>
          <w:i w:val="false"/>
          <w:iCs w:val="false"/>
          <w:color w:val="3F3F3F"/>
          <w:sz w:val="19"/>
          <w:szCs w:val="19"/>
        </w:rPr>
        <w:t xml:space="preserve">- Raised code quality through incremental refactoring and tests around risky areas, making the system easier to extend without introducing regressions during frequent product iterations.</w:t>
      </w:r>
    </w:p>
    <w:p>
      <w:pPr>
        <w:spacing w:after="80"/>
      </w:pPr>
    </w:p>
    <w:p>
      <w:r>
        <w:rPr>
          <w:rFonts w:ascii="Arial" w:cs="Arial" w:eastAsia="Arial" w:hAnsi="Arial"/>
          <w:b/>
          <w:bCs/>
          <w:i w:val="false"/>
          <w:iCs w:val="false"/>
          <w:color w:val="3B2F2B"/>
          <w:sz w:val="21"/>
          <w:szCs w:val="21"/>
        </w:rPr>
        <w:t xml:space="preserve">Junior Software Developer | Minimalist Moon</w:t>
      </w:r>
    </w:p>
    <w:p>
      <w:r>
        <w:rPr>
          <w:rFonts w:ascii="Arial" w:cs="Arial" w:eastAsia="Arial" w:hAnsi="Arial"/>
          <w:b w:val="false"/>
          <w:bCs w:val="false"/>
          <w:i w:val="false"/>
          <w:iCs w:val="false"/>
          <w:color w:val="6B6B6B"/>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3F3F3F"/>
          <w:sz w:val="19"/>
          <w:szCs w:val="19"/>
        </w:rPr>
        <w:t xml:space="preserve">- Supported feature development by implementing changes carefully and validating behavior against real user flows, helping keep day-to-day operations stable while the product evolved quickly.</w:t>
      </w:r>
    </w:p>
    <w:p>
      <w:pPr>
        <w:spacing w:after="40"/>
        <w:ind w:left="240"/>
        <w:jc w:val="both"/>
      </w:pPr>
      <w:r>
        <w:rPr>
          <w:rFonts w:ascii="Arial" w:cs="Arial" w:eastAsia="Arial" w:hAnsi="Arial"/>
          <w:b w:val="false"/>
          <w:bCs w:val="false"/>
          <w:i w:val="false"/>
          <w:iCs w:val="false"/>
          <w:color w:val="3F3F3F"/>
          <w:sz w:val="19"/>
          <w:szCs w:val="19"/>
        </w:rPr>
        <w:t xml:space="preserve">- Diagnosed defects by reproducing issues and narrowing root causes, communicating findings clearly so fixes were targeted and the team avoided shipping risky, broad changes under time pressure.</w:t>
      </w:r>
    </w:p>
    <w:p>
      <w:pPr>
        <w:spacing w:after="40"/>
        <w:ind w:left="240"/>
        <w:jc w:val="both"/>
      </w:pPr>
      <w:r>
        <w:rPr>
          <w:rFonts w:ascii="Arial" w:cs="Arial" w:eastAsia="Arial" w:hAnsi="Arial"/>
          <w:b w:val="false"/>
          <w:bCs w:val="false"/>
          <w:i w:val="false"/>
          <w:iCs w:val="false"/>
          <w:color w:val="3F3F3F"/>
          <w:sz w:val="19"/>
          <w:szCs w:val="19"/>
        </w:rPr>
        <w:t xml:space="preserve">- Built small backend improvements and utilities that reduced repetitive manual work, improving team throughput while maintaining consistent behavior and predictable outputs for customers.</w:t>
      </w:r>
    </w:p>
    <w:p>
      <w:pPr>
        <w:spacing w:after="40"/>
        <w:ind w:left="240"/>
        <w:jc w:val="both"/>
      </w:pPr>
      <w:r>
        <w:rPr>
          <w:rFonts w:ascii="Arial" w:cs="Arial" w:eastAsia="Arial" w:hAnsi="Arial"/>
          <w:b w:val="false"/>
          <w:bCs w:val="false"/>
          <w:i w:val="false"/>
          <w:iCs w:val="false"/>
          <w:color w:val="3F3F3F"/>
          <w:sz w:val="19"/>
          <w:szCs w:val="19"/>
        </w:rPr>
        <w:t xml:space="preserve">- Improved data integrity by tightening validations and handling edge cases explicitly, reducing support tickets caused by unexpected inputs and preventing silent failures in critical workflows.</w:t>
      </w:r>
    </w:p>
    <w:p>
      <w:pPr>
        <w:spacing w:after="40"/>
        <w:ind w:left="240"/>
        <w:jc w:val="both"/>
      </w:pPr>
      <w:r>
        <w:rPr>
          <w:rFonts w:ascii="Arial" w:cs="Arial" w:eastAsia="Arial" w:hAnsi="Arial"/>
          <w:b w:val="false"/>
          <w:bCs w:val="false"/>
          <w:i w:val="false"/>
          <w:iCs w:val="false"/>
          <w:color w:val="3F3F3F"/>
          <w:sz w:val="19"/>
          <w:szCs w:val="19"/>
        </w:rPr>
        <w:t xml:space="preserve">- Contributed to release readiness by verifying changes across environments and documenting steps, making deployments smoother for senior engineers and reducing last-minute surprises before shipping.</w:t>
      </w:r>
    </w:p>
    <w:p>
      <w:pPr>
        <w:spacing w:after="40"/>
        <w:ind w:left="240"/>
        <w:jc w:val="both"/>
      </w:pPr>
      <w:r>
        <w:rPr>
          <w:rFonts w:ascii="Arial" w:cs="Arial" w:eastAsia="Arial" w:hAnsi="Arial"/>
          <w:b w:val="false"/>
          <w:bCs w:val="false"/>
          <w:i w:val="false"/>
          <w:iCs w:val="false"/>
          <w:color w:val="3F3F3F"/>
          <w:sz w:val="19"/>
          <w:szCs w:val="19"/>
        </w:rPr>
        <w:t xml:space="preserve">- Collaborated with teammates via code reviews and pairing, adopting consistent patterns and readable structure so the codebase stayed maintainable even as features accumulated over time.</w:t>
      </w:r>
    </w:p>
    <w:p>
      <w:pPr>
        <w:spacing w:after="40"/>
        <w:ind w:left="240"/>
        <w:jc w:val="both"/>
      </w:pPr>
      <w:r>
        <w:rPr>
          <w:rFonts w:ascii="Arial" w:cs="Arial" w:eastAsia="Arial" w:hAnsi="Arial"/>
          <w:b w:val="false"/>
          <w:bCs w:val="false"/>
          <w:i w:val="false"/>
          <w:iCs w:val="false"/>
          <w:color w:val="3F3F3F"/>
          <w:sz w:val="19"/>
          <w:szCs w:val="19"/>
        </w:rPr>
        <w:t xml:space="preserve">- Learned production support fundamentals by participating in incident response, capturing timelines and symptoms so follow-up fixes were measurable and repeat issues were less likely to recur.</w:t>
      </w:r>
    </w:p>
    <w:p>
      <w:pPr>
        <w:spacing w:after="40"/>
        <w:ind w:left="240"/>
        <w:jc w:val="both"/>
      </w:pPr>
      <w:r>
        <w:rPr>
          <w:rFonts w:ascii="Arial" w:cs="Arial" w:eastAsia="Arial" w:hAnsi="Arial"/>
          <w:b w:val="false"/>
          <w:bCs w:val="false"/>
          <w:i w:val="false"/>
          <w:iCs w:val="false"/>
          <w:color w:val="3F3F3F"/>
          <w:sz w:val="19"/>
          <w:szCs w:val="19"/>
        </w:rPr>
        <w:t xml:space="preserve">- Implemented safer error handling and user-friendly messaging around common failure modes, reducing confusion for users and improving the signal quality when support needed to investigate.</w:t>
      </w:r>
    </w:p>
    <w:p>
      <w:pPr>
        <w:spacing w:after="40"/>
        <w:ind w:left="240"/>
        <w:jc w:val="both"/>
      </w:pPr>
      <w:r>
        <w:rPr>
          <w:rFonts w:ascii="Arial" w:cs="Arial" w:eastAsia="Arial" w:hAnsi="Arial"/>
          <w:b w:val="false"/>
          <w:bCs w:val="false"/>
          <w:i w:val="false"/>
          <w:iCs w:val="false"/>
          <w:color w:val="3F3F3F"/>
          <w:sz w:val="19"/>
          <w:szCs w:val="19"/>
        </w:rPr>
        <w:t xml:space="preserve">- Maintained a strong focus on reproducibility and clear communication, ensuring technical updates were understandable to non-engineering stakeholders and aligned with practical business constraints.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Core Skills &amp; Strengths</w:t>
            </w:r>
          </w:p>
        </w:tc>
      </w:tr>
    </w:tbl>
    <w:p>
      <w:pPr>
        <w:spacing w:after="80"/>
      </w:pPr>
    </w:p>
    <w:p>
      <w:pPr>
        <w:spacing w:after="40"/>
        <w:jc w:val="left"/>
      </w:pPr>
      <w:r>
        <w:rPr>
          <w:rFonts w:ascii="Arial" w:cs="Arial" w:eastAsia="Arial" w:hAnsi="Arial"/>
          <w:b/>
          <w:bCs/>
          <w:i w:val="false"/>
          <w:iCs w:val="false"/>
          <w:color w:val="3F3F3F"/>
          <w:sz w:val="19"/>
          <w:szCs w:val="19"/>
        </w:rPr>
        <w:t xml:space="preserve">- Top Skills: </w:t>
      </w:r>
      <w:r>
        <w:rPr>
          <w:rFonts w:ascii="Arial" w:cs="Arial" w:eastAsia="Arial" w:hAnsi="Arial"/>
          <w:b w:val="false"/>
          <w:bCs w:val="false"/>
          <w:i w:val="false"/>
          <w:iCs w:val="false"/>
          <w:color w:val="3F3F3F"/>
          <w:sz w:val="19"/>
          <w:szCs w:val="19"/>
        </w:rPr>
        <w:t xml:space="preserve">Docker, Ruby, Microsoft Azure, Agentic AI Systems, LLM Orchestration &amp; Tool Use, Retrieval-Augmented Generation (RAG), API Design &amp; Versioning, CI/CD Pipeline Automation</w:t>
      </w:r>
    </w:p>
    <w:p>
      <w:pPr>
        <w:spacing w:after="40"/>
        <w:jc w:val="left"/>
      </w:pPr>
      <w:r>
        <w:rPr>
          <w:rFonts w:ascii="Arial" w:cs="Arial" w:eastAsia="Arial" w:hAnsi="Arial"/>
          <w:b/>
          <w:bCs/>
          <w:i w:val="false"/>
          <w:iCs w:val="false"/>
          <w:color w:val="3F3F3F"/>
          <w:sz w:val="19"/>
          <w:szCs w:val="19"/>
        </w:rPr>
        <w:t xml:space="preserve">- Agentic AI &amp; GenAI Engineering: </w:t>
      </w:r>
      <w:r>
        <w:rPr>
          <w:rFonts w:ascii="Arial" w:cs="Arial" w:eastAsia="Arial" w:hAnsi="Arial"/>
          <w:b w:val="false"/>
          <w:bCs w:val="false"/>
          <w:i w:val="false"/>
          <w:iCs w:val="false"/>
          <w:color w:val="3F3F3F"/>
          <w:sz w:val="19"/>
          <w:szCs w:val="19"/>
        </w:rPr>
        <w:t xml:space="preserve">Agentic Workflow Design (planner/executor/reflection loops), Tool Calling &amp; Function Routing with Guardrails, RAG Architecture (chunking, embeddings, retrieval quality), Prompt Engineering for Reliability (constraints, formatting, self-checks), LLM Evaluation (golden datasets, regression tests, quality gates), Safety &amp; Policy Controls (PII handling, prompt injection defenses), Conversation State &amp; Memory Management (session, user, task context), Structured Outputs (JSON schemas, deterministic parsing, validations), Latency &amp; Cost Optimization (caching, batching, rate limiting, fallbacks), Human-in-the-Loop Review Workflows (approvals, audit trails, overrides), Observability for AI Systems (traceability, token metrics, feedback loops)</w:t>
      </w:r>
    </w:p>
    <w:p>
      <w:pPr>
        <w:spacing w:after="40"/>
        <w:jc w:val="left"/>
      </w:pPr>
      <w:r>
        <w:rPr>
          <w:rFonts w:ascii="Arial" w:cs="Arial" w:eastAsia="Arial" w:hAnsi="Arial"/>
          <w:b/>
          <w:bCs/>
          <w:i w:val="false"/>
          <w:iCs w:val="false"/>
          <w:color w:val="3F3F3F"/>
          <w:sz w:val="19"/>
          <w:szCs w:val="19"/>
        </w:rPr>
        <w:t xml:space="preserve">- Backend Engineering: </w:t>
      </w:r>
      <w:r>
        <w:rPr>
          <w:rFonts w:ascii="Arial" w:cs="Arial" w:eastAsia="Arial" w:hAnsi="Arial"/>
          <w:b w:val="false"/>
          <w:bCs w:val="false"/>
          <w:i w:val="false"/>
          <w:iCs w:val="false"/>
          <w:color w:val="3F3F3F"/>
          <w:sz w:val="19"/>
          <w:szCs w:val="19"/>
        </w:rPr>
        <w:t xml:space="preserve">Service Reliability &amp; Fault Isolation, Production Debugging &amp; Incident Response, Data Modeling &amp; Persistence Patterns, Background Jobs &amp; Queue-Based Processing, Performance Tuning &amp; Latency Reduction, Idempotency, Retries, and Distributed Consistency Patterns, API Security (authn/authz, least privilege, secrets hygiene), Caching Strategies (HTTP caching, application caching, cache invalidation), Integration Patterns (webhooks, polling, event-driven interfaces)</w:t>
      </w:r>
    </w:p>
    <w:p>
      <w:pPr>
        <w:spacing w:after="40"/>
        <w:jc w:val="left"/>
      </w:pPr>
      <w:r>
        <w:rPr>
          <w:rFonts w:ascii="Arial" w:cs="Arial" w:eastAsia="Arial" w:hAnsi="Arial"/>
          <w:b/>
          <w:bCs/>
          <w:i w:val="false"/>
          <w:iCs w:val="false"/>
          <w:color w:val="3F3F3F"/>
          <w:sz w:val="19"/>
          <w:szCs w:val="19"/>
        </w:rPr>
        <w:t xml:space="preserve">- Cloud &amp; DevOps: </w:t>
      </w:r>
      <w:r>
        <w:rPr>
          <w:rFonts w:ascii="Arial" w:cs="Arial" w:eastAsia="Arial" w:hAnsi="Arial"/>
          <w:b w:val="false"/>
          <w:bCs w:val="false"/>
          <w:i w:val="false"/>
          <w:iCs w:val="false"/>
          <w:color w:val="3F3F3F"/>
          <w:sz w:val="19"/>
          <w:szCs w:val="19"/>
        </w:rPr>
        <w:t xml:space="preserve">Azure App Hosting &amp; Deployment Practices, Containerization &amp; Image Hardening, CI/CD Pipeline Design &amp; Automation, Infrastructure as Code Mindset (repeatable environments, drift control), Release Safety (feature flags, canarying, rollbacks, migrations), Operational Runbooks &amp; On-Call Readiness, Observability Foundations (logs/metrics/traces, alert tuning)</w:t>
      </w:r>
    </w:p>
    <w:p>
      <w:pPr>
        <w:spacing w:after="40"/>
        <w:jc w:val="left"/>
      </w:pPr>
      <w:r>
        <w:rPr>
          <w:rFonts w:ascii="Arial" w:cs="Arial" w:eastAsia="Arial" w:hAnsi="Arial"/>
          <w:b/>
          <w:bCs/>
          <w:i w:val="false"/>
          <w:iCs w:val="false"/>
          <w:color w:val="3F3F3F"/>
          <w:sz w:val="19"/>
          <w:szCs w:val="19"/>
        </w:rPr>
        <w:t xml:space="preserve">- Engineering Practices: </w:t>
      </w:r>
      <w:r>
        <w:rPr>
          <w:rFonts w:ascii="Arial" w:cs="Arial" w:eastAsia="Arial" w:hAnsi="Arial"/>
          <w:b w:val="false"/>
          <w:bCs w:val="false"/>
          <w:i w:val="false"/>
          <w:iCs w:val="false"/>
          <w:color w:val="3F3F3F"/>
          <w:sz w:val="19"/>
          <w:szCs w:val="19"/>
        </w:rPr>
        <w:t xml:space="preserve">Clean Architecture &amp; Maintainable Boundaries, Technical Design Docs &amp; RFCs, Code Reviews &amp; Technical Mentorship, Test Strategy (unit/integration focus), Incremental Refactoring &amp; Technical Debt Reduction, Security-First Engineering Mindset, Cross-Functional Collaboration &amp; Stakeholder Communication</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Education</w:t>
            </w:r>
          </w:p>
        </w:tc>
      </w:tr>
    </w:tbl>
    <w:p>
      <w:pPr>
        <w:spacing w:after="80"/>
      </w:pPr>
    </w:p>
    <w:p>
      <w:r>
        <w:rPr>
          <w:rFonts w:ascii="Arial" w:cs="Arial" w:eastAsia="Arial" w:hAnsi="Arial"/>
          <w:b/>
          <w:bCs/>
          <w:i w:val="false"/>
          <w:iCs w:val="false"/>
          <w:color w:val="3B2F2B"/>
          <w:sz w:val="21"/>
          <w:szCs w:val="21"/>
        </w:rPr>
        <w:t xml:space="preserve">Bachelor’s degree in Computer Science</w:t>
      </w:r>
    </w:p>
    <w:p>
      <w:r>
        <w:rPr>
          <w:rFonts w:ascii="Arial" w:cs="Arial" w:eastAsia="Arial" w:hAnsi="Arial"/>
          <w:b w:val="false"/>
          <w:bCs w:val="false"/>
          <w:i w:val="false"/>
          <w:iCs w:val="false"/>
          <w:color w:val="3F3F3F"/>
          <w:sz w:val="20"/>
          <w:szCs w:val="20"/>
        </w:rPr>
        <w:t xml:space="preserve">University of Pennsylvania</w:t>
      </w:r>
    </w:p>
    <w:p>
      <w:r>
        <w:rPr>
          <w:rFonts w:ascii="Arial" w:cs="Arial" w:eastAsia="Arial" w:hAnsi="Arial"/>
          <w:b w:val="false"/>
          <w:bCs w:val="false"/>
          <w:i w:val="false"/>
          <w:iCs w:val="false"/>
          <w:color w:val="6B6B6B"/>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2026-02-02T22:54:11.060Z</dcterms:created>
  <dcterms:modified xsi:type="dcterms:W3CDTF">2026-02-02T22:54:11.060Z</dcterms:modified>
</cp:coreProperties>
</file>

<file path=docProps/custom.xml><?xml version="1.0" encoding="utf-8"?>
<Properties xmlns="http://schemas.openxmlformats.org/officeDocument/2006/custom-properties" xmlns:vt="http://schemas.openxmlformats.org/officeDocument/2006/docPropsVTypes"/>
</file>