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E5EA3" w:rsidRDefault="00C90922">
      <w:pPr>
        <w:spacing w:after="40"/>
      </w:pPr>
      <w:r>
        <w:rPr>
          <w:b/>
          <w:bCs/>
          <w:color w:val="111111"/>
          <w:sz w:val="52"/>
          <w:szCs w:val="52"/>
        </w:rPr>
        <w:t>TYLER ROBERTS</w:t>
      </w:r>
    </w:p>
    <w:p w:rsidR="008E5EA3" w:rsidRDefault="00C90922">
      <w:pPr>
        <w:spacing w:after="40"/>
      </w:pPr>
      <w:r>
        <w:rPr>
          <w:rFonts w:ascii="Arial" w:eastAsia="Arial" w:hAnsi="Arial" w:cs="Arial"/>
          <w:b/>
          <w:bCs/>
          <w:color w:val="6F8F6B"/>
          <w:sz w:val="22"/>
          <w:szCs w:val="22"/>
        </w:rPr>
        <w:t>Senior Software Engineer</w:t>
      </w:r>
    </w:p>
    <w:p w:rsidR="008E5EA3" w:rsidRDefault="00C90922">
      <w:pPr>
        <w:spacing w:after="160"/>
      </w:pPr>
      <w:r>
        <w:rPr>
          <w:rFonts w:ascii="Arial" w:eastAsia="Arial" w:hAnsi="Arial" w:cs="Arial"/>
          <w:color w:val="4B5563"/>
          <w:sz w:val="19"/>
          <w:szCs w:val="19"/>
        </w:rPr>
        <w:t>tyler.roberts.1991@outlook.com | linkedin.com/in/tyler-roberts-a7b0953a0 | Florida, United States | +1 (305) 676-4408</w:t>
      </w:r>
    </w:p>
    <w:p w:rsidR="008E5EA3" w:rsidRDefault="00C90922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SUMMARY</w:t>
      </w:r>
    </w:p>
    <w:p w:rsidR="008E5EA3" w:rsidRDefault="00C90922">
      <w:pPr>
        <w:spacing w:after="12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Senior Software Engineer with 9+ years of </w:t>
      </w:r>
      <w:proofErr w:type="gramStart"/>
      <w:r>
        <w:rPr>
          <w:rFonts w:ascii="Arial" w:eastAsia="Arial" w:hAnsi="Arial" w:cs="Arial"/>
          <w:color w:val="111111"/>
          <w:sz w:val="21"/>
          <w:szCs w:val="21"/>
        </w:rPr>
        <w:t>experience designing</w:t>
      </w:r>
      <w:proofErr w:type="gramEnd"/>
      <w:r>
        <w:rPr>
          <w:rFonts w:ascii="Arial" w:eastAsia="Arial" w:hAnsi="Arial" w:cs="Arial"/>
          <w:color w:val="111111"/>
          <w:sz w:val="21"/>
          <w:szCs w:val="21"/>
        </w:rPr>
        <w:t xml:space="preserve"> and owning production-grade backend systems using Node.js,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NestJS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Express, and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TypeScript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in cloud-native environments. Strong focus on API design, distributed systems, data integrity,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observa</w:t>
      </w:r>
      <w:r>
        <w:rPr>
          <w:rFonts w:ascii="Arial" w:eastAsia="Arial" w:hAnsi="Arial" w:cs="Arial"/>
          <w:color w:val="111111"/>
          <w:sz w:val="21"/>
          <w:szCs w:val="21"/>
        </w:rPr>
        <w:t>bility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, and secure service-to-service communication. </w:t>
      </w:r>
      <w:proofErr w:type="gramStart"/>
      <w:r>
        <w:rPr>
          <w:rFonts w:ascii="Arial" w:eastAsia="Arial" w:hAnsi="Arial" w:cs="Arial"/>
          <w:color w:val="111111"/>
          <w:sz w:val="21"/>
          <w:szCs w:val="21"/>
        </w:rPr>
        <w:t xml:space="preserve">Proven ability to translate ambiguous enterprise and healthcare requirements into reliable backend architectures that scale under real-world traffic while maintaining high availability, performance, and </w:t>
      </w:r>
      <w:r>
        <w:rPr>
          <w:rFonts w:ascii="Arial" w:eastAsia="Arial" w:hAnsi="Arial" w:cs="Arial"/>
          <w:color w:val="111111"/>
          <w:sz w:val="21"/>
          <w:szCs w:val="21"/>
        </w:rPr>
        <w:t>compliance.</w:t>
      </w:r>
      <w:proofErr w:type="gramEnd"/>
    </w:p>
    <w:p w:rsidR="008E5EA3" w:rsidRDefault="00C90922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SKILLS</w:t>
      </w:r>
    </w:p>
    <w:tbl>
      <w:tblPr>
        <w:tblW w:w="5000" w:type="pct"/>
        <w:tblInd w:w="-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45"/>
        <w:gridCol w:w="2545"/>
        <w:gridCol w:w="2545"/>
        <w:gridCol w:w="2545"/>
      </w:tblGrid>
      <w:tr w:rsidR="008E5EA3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5EA3" w:rsidRDefault="00C90922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JavaScript (ES6+)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5EA3" w:rsidRDefault="00C90922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TypeScript</w:t>
            </w:r>
            <w:proofErr w:type="spellEnd"/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5EA3" w:rsidRDefault="00C90922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Node.js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5EA3" w:rsidRDefault="00C90922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NestJS</w:t>
            </w:r>
            <w:proofErr w:type="spellEnd"/>
          </w:p>
        </w:tc>
      </w:tr>
      <w:tr w:rsidR="008E5EA3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5EA3" w:rsidRDefault="00C90922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Express.js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5EA3" w:rsidRDefault="00C90922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Fastify</w:t>
            </w:r>
            <w:proofErr w:type="spellEnd"/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5EA3" w:rsidRDefault="00C90922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RESTful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API Design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5EA3" w:rsidRDefault="00C90922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API Versioning Strategies</w:t>
            </w:r>
          </w:p>
        </w:tc>
      </w:tr>
      <w:tr w:rsidR="008E5EA3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5EA3" w:rsidRDefault="00C90922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OpenAPI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/ Swagger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5EA3" w:rsidRDefault="00C90922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Third-Party API Integrations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5EA3" w:rsidRDefault="00C90922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B2B Integrations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5EA3" w:rsidRDefault="00C90922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Webhook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Design and Validation</w:t>
            </w:r>
          </w:p>
        </w:tc>
      </w:tr>
      <w:tr w:rsidR="008E5EA3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5EA3" w:rsidRDefault="00C90922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PostgreSQL</w:t>
            </w:r>
            <w:proofErr w:type="spellEnd"/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5EA3" w:rsidRDefault="00C90922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MySQL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5EA3" w:rsidRDefault="00C90922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MongoDB</w:t>
            </w:r>
            <w:proofErr w:type="spellEnd"/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5EA3" w:rsidRDefault="00C90922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DynamoDB</w:t>
            </w:r>
            <w:proofErr w:type="spellEnd"/>
          </w:p>
        </w:tc>
      </w:tr>
      <w:tr w:rsidR="008E5EA3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5EA3" w:rsidRDefault="00C90922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Redis</w:t>
            </w:r>
            <w:proofErr w:type="spellEnd"/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5EA3" w:rsidRDefault="00C90922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Data Modeling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5EA3" w:rsidRDefault="00C90922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Query Optimization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5EA3" w:rsidRDefault="00C90922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Transactional Integrity</w:t>
            </w:r>
          </w:p>
        </w:tc>
      </w:tr>
      <w:tr w:rsidR="008E5EA3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5EA3" w:rsidRDefault="00C90922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Microservices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Architecture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5EA3" w:rsidRDefault="00C90922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Event-Driven Architecture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5EA3" w:rsidRDefault="00C90922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Domain-Driven Design (DDD)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5EA3" w:rsidRDefault="00C90922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Service-Oriented Architecture</w:t>
            </w:r>
          </w:p>
        </w:tc>
      </w:tr>
      <w:tr w:rsidR="008E5EA3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5EA3" w:rsidRDefault="00C90922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Backend-for-Frontend (BFF) Patterns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5EA3" w:rsidRDefault="00C90922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AWS (Lambda, ECS, SQS, SNS, API Gateway, RDS)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5EA3" w:rsidRDefault="00C90922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Serverless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Architecture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5EA3" w:rsidRDefault="00C90922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Infrastructure as Code</w:t>
            </w:r>
          </w:p>
        </w:tc>
      </w:tr>
      <w:tr w:rsidR="008E5EA3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5EA3" w:rsidRDefault="00C90922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Cloud-Native Design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5EA3" w:rsidRDefault="00C90922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Authentication &amp; Authorization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5EA3" w:rsidRDefault="00C90922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JWT &amp; OAuth2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5EA3" w:rsidRDefault="00C90922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Role-Based Access Control (RBAC)</w:t>
            </w:r>
          </w:p>
        </w:tc>
      </w:tr>
      <w:tr w:rsidR="008E5EA3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5EA3" w:rsidRDefault="00C90922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API Security Best Practices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5EA3" w:rsidRDefault="00C90922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Secure Secrets Management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5EA3" w:rsidRDefault="00C90922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Structured Logging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5EA3" w:rsidRDefault="00C90922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Distributed Tracing</w:t>
            </w:r>
          </w:p>
        </w:tc>
      </w:tr>
      <w:tr w:rsidR="008E5EA3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5EA3" w:rsidRDefault="00C90922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Metrics &amp; Monitoring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5EA3" w:rsidRDefault="00C90922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Error Handling Strategies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5EA3" w:rsidRDefault="00C90922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Graceful Degradation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5EA3" w:rsidRDefault="00C90922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Docker</w:t>
            </w:r>
            <w:proofErr w:type="spellEnd"/>
          </w:p>
        </w:tc>
      </w:tr>
      <w:tr w:rsidR="008E5EA3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5EA3" w:rsidRDefault="00C90922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CI/CD Pipelines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5EA3" w:rsidRDefault="00C90922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GitHub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Actions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5EA3" w:rsidRDefault="00C90922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Automated Testing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8E5EA3" w:rsidRDefault="00C90922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Production Debugging</w:t>
            </w:r>
          </w:p>
        </w:tc>
      </w:tr>
    </w:tbl>
    <w:p w:rsidR="008E5EA3" w:rsidRDefault="008E5EA3">
      <w:pPr>
        <w:spacing w:after="80"/>
      </w:pPr>
    </w:p>
    <w:p w:rsidR="008E5EA3" w:rsidRDefault="00C90922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EXPERIENCE</w:t>
      </w:r>
    </w:p>
    <w:p w:rsidR="008E5EA3" w:rsidRDefault="00C90922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Senior Software Engineer</w:t>
      </w:r>
    </w:p>
    <w:p w:rsidR="008E5EA3" w:rsidRDefault="00C90922"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Web </w:t>
      </w:r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Venturez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LLC</w:t>
      </w:r>
    </w:p>
    <w:p w:rsidR="008E5EA3" w:rsidRDefault="00C90922">
      <w:r>
        <w:rPr>
          <w:rFonts w:ascii="Arial" w:eastAsia="Arial" w:hAnsi="Arial" w:cs="Arial"/>
          <w:color w:val="4B5563"/>
          <w:sz w:val="19"/>
          <w:szCs w:val="19"/>
        </w:rPr>
        <w:t>February 2020 - October 2025</w:t>
      </w:r>
    </w:p>
    <w:p w:rsidR="008E5EA3" w:rsidRDefault="00C9092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Architected and implemented large-scale backend platforms using Node.js, </w:t>
      </w:r>
      <w:proofErr w:type="spellStart"/>
      <w:r>
        <w:rPr>
          <w:rFonts w:ascii="Arial" w:eastAsia="Arial" w:hAnsi="Arial" w:cs="Arial"/>
          <w:color w:val="111111"/>
        </w:rPr>
        <w:t>NestJS</w:t>
      </w:r>
      <w:proofErr w:type="spellEnd"/>
      <w:r>
        <w:rPr>
          <w:rFonts w:ascii="Arial" w:eastAsia="Arial" w:hAnsi="Arial" w:cs="Arial"/>
          <w:color w:val="111111"/>
        </w:rPr>
        <w:t xml:space="preserve">, and Express, delivering highly available REST APIs that supported enterprise </w:t>
      </w:r>
      <w:proofErr w:type="spellStart"/>
      <w:r>
        <w:rPr>
          <w:rFonts w:ascii="Arial" w:eastAsia="Arial" w:hAnsi="Arial" w:cs="Arial"/>
          <w:color w:val="111111"/>
        </w:rPr>
        <w:t>SaaS</w:t>
      </w:r>
      <w:proofErr w:type="spellEnd"/>
      <w:r>
        <w:rPr>
          <w:rFonts w:ascii="Arial" w:eastAsia="Arial" w:hAnsi="Arial" w:cs="Arial"/>
          <w:color w:val="111111"/>
        </w:rPr>
        <w:t xml:space="preserve"> products with complex business rules, multi-tenant data models, and strict performance requ</w:t>
      </w:r>
      <w:r>
        <w:rPr>
          <w:rFonts w:ascii="Arial" w:eastAsia="Arial" w:hAnsi="Arial" w:cs="Arial"/>
          <w:color w:val="111111"/>
        </w:rPr>
        <w:t>irements across distributed environments.</w:t>
      </w:r>
    </w:p>
    <w:p w:rsidR="008E5EA3" w:rsidRDefault="00C9092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Owned end-to-end backend system design including service boundaries, API contracts, database schemas, and inter-service communication, ensuring long-term maintainability while supporting rapid feature development</w:t>
      </w:r>
      <w:r>
        <w:rPr>
          <w:rFonts w:ascii="Arial" w:eastAsia="Arial" w:hAnsi="Arial" w:cs="Arial"/>
          <w:color w:val="111111"/>
        </w:rPr>
        <w:t xml:space="preserve"> and evolving product requirements.</w:t>
      </w:r>
    </w:p>
    <w:p w:rsidR="008E5EA3" w:rsidRDefault="00C9092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Designed and enforced API versioning and backward compatibility strategies using </w:t>
      </w:r>
      <w:proofErr w:type="spellStart"/>
      <w:r>
        <w:rPr>
          <w:rFonts w:ascii="Arial" w:eastAsia="Arial" w:hAnsi="Arial" w:cs="Arial"/>
          <w:color w:val="111111"/>
        </w:rPr>
        <w:t>OpenAPI</w:t>
      </w:r>
      <w:proofErr w:type="spellEnd"/>
      <w:r>
        <w:rPr>
          <w:rFonts w:ascii="Arial" w:eastAsia="Arial" w:hAnsi="Arial" w:cs="Arial"/>
          <w:color w:val="111111"/>
        </w:rPr>
        <w:t xml:space="preserve"> specifications, enabling multiple client applications and third-party integrations to evolve independently without breaking produ</w:t>
      </w:r>
      <w:r>
        <w:rPr>
          <w:rFonts w:ascii="Arial" w:eastAsia="Arial" w:hAnsi="Arial" w:cs="Arial"/>
          <w:color w:val="111111"/>
        </w:rPr>
        <w:t>ction workloads.</w:t>
      </w:r>
    </w:p>
    <w:p w:rsidR="008E5EA3" w:rsidRDefault="00C9092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Built robust authentication and authorization layers using JWT, role-based access control, and secure token handling to protect sensitive enterprise and healthcare data across internal and external-facing APIs.</w:t>
      </w:r>
    </w:p>
    <w:p w:rsidR="008E5EA3" w:rsidRDefault="00C9092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Implemented asynchronous</w:t>
      </w:r>
      <w:r>
        <w:rPr>
          <w:rFonts w:ascii="Arial" w:eastAsia="Arial" w:hAnsi="Arial" w:cs="Arial"/>
          <w:color w:val="111111"/>
        </w:rPr>
        <w:t xml:space="preserve"> workflows using message queues and event-driven patterns to decouple services, improve fault tolerance, and handle high-throughput background processing without impacting synchronous API performance.</w:t>
      </w:r>
    </w:p>
    <w:p w:rsidR="008E5EA3" w:rsidRDefault="00C9092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Led database design and optimization efforts across r</w:t>
      </w:r>
      <w:r>
        <w:rPr>
          <w:rFonts w:ascii="Arial" w:eastAsia="Arial" w:hAnsi="Arial" w:cs="Arial"/>
          <w:color w:val="111111"/>
        </w:rPr>
        <w:t xml:space="preserve">elational and </w:t>
      </w:r>
      <w:proofErr w:type="spellStart"/>
      <w:r>
        <w:rPr>
          <w:rFonts w:ascii="Arial" w:eastAsia="Arial" w:hAnsi="Arial" w:cs="Arial"/>
          <w:color w:val="111111"/>
        </w:rPr>
        <w:t>NoSQL</w:t>
      </w:r>
      <w:proofErr w:type="spellEnd"/>
      <w:r>
        <w:rPr>
          <w:rFonts w:ascii="Arial" w:eastAsia="Arial" w:hAnsi="Arial" w:cs="Arial"/>
          <w:color w:val="111111"/>
        </w:rPr>
        <w:t xml:space="preserve"> systems, applying indexing strategies, query tuning, and transactional safeguards to ensure data integrity under heavy concurrent access.</w:t>
      </w:r>
    </w:p>
    <w:p w:rsidR="008E5EA3" w:rsidRDefault="00C9092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Introduced standardized error handling, structured logging, and correlation IDs across backend s</w:t>
      </w:r>
      <w:r>
        <w:rPr>
          <w:rFonts w:ascii="Arial" w:eastAsia="Arial" w:hAnsi="Arial" w:cs="Arial"/>
          <w:color w:val="111111"/>
        </w:rPr>
        <w:t xml:space="preserve">ervices, significantly improving </w:t>
      </w:r>
      <w:proofErr w:type="spellStart"/>
      <w:r>
        <w:rPr>
          <w:rFonts w:ascii="Arial" w:eastAsia="Arial" w:hAnsi="Arial" w:cs="Arial"/>
          <w:color w:val="111111"/>
        </w:rPr>
        <w:t>observability</w:t>
      </w:r>
      <w:proofErr w:type="spellEnd"/>
      <w:r>
        <w:rPr>
          <w:rFonts w:ascii="Arial" w:eastAsia="Arial" w:hAnsi="Arial" w:cs="Arial"/>
          <w:color w:val="111111"/>
        </w:rPr>
        <w:t>, incident response time, and root cause analysis in production systems.</w:t>
      </w:r>
    </w:p>
    <w:p w:rsidR="008E5EA3" w:rsidRDefault="00C9092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Collaborated closely with frontend, product, and domain stakeholders to translate ambiguous business requirements into precise backend </w:t>
      </w:r>
      <w:r>
        <w:rPr>
          <w:rFonts w:ascii="Arial" w:eastAsia="Arial" w:hAnsi="Arial" w:cs="Arial"/>
          <w:color w:val="111111"/>
        </w:rPr>
        <w:t>contracts and service implementations that aligned technical feasibility with business goals.</w:t>
      </w:r>
    </w:p>
    <w:p w:rsidR="008E5EA3" w:rsidRDefault="00C9092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Designed and implemented secure </w:t>
      </w:r>
      <w:proofErr w:type="spellStart"/>
      <w:r>
        <w:rPr>
          <w:rFonts w:ascii="Arial" w:eastAsia="Arial" w:hAnsi="Arial" w:cs="Arial"/>
          <w:color w:val="111111"/>
        </w:rPr>
        <w:t>webhook</w:t>
      </w:r>
      <w:proofErr w:type="spellEnd"/>
      <w:r>
        <w:rPr>
          <w:rFonts w:ascii="Arial" w:eastAsia="Arial" w:hAnsi="Arial" w:cs="Arial"/>
          <w:color w:val="111111"/>
        </w:rPr>
        <w:t xml:space="preserve"> ingestion and outbound integration pipelines, including payload validation, retry mechanisms, and </w:t>
      </w:r>
      <w:proofErr w:type="spellStart"/>
      <w:r>
        <w:rPr>
          <w:rFonts w:ascii="Arial" w:eastAsia="Arial" w:hAnsi="Arial" w:cs="Arial"/>
          <w:color w:val="111111"/>
        </w:rPr>
        <w:t>idempotency</w:t>
      </w:r>
      <w:proofErr w:type="spellEnd"/>
      <w:r>
        <w:rPr>
          <w:rFonts w:ascii="Arial" w:eastAsia="Arial" w:hAnsi="Arial" w:cs="Arial"/>
          <w:color w:val="111111"/>
        </w:rPr>
        <w:t xml:space="preserve"> controls t</w:t>
      </w:r>
      <w:r>
        <w:rPr>
          <w:rFonts w:ascii="Arial" w:eastAsia="Arial" w:hAnsi="Arial" w:cs="Arial"/>
          <w:color w:val="111111"/>
        </w:rPr>
        <w:t>o ensure reliable third-party communication.</w:t>
      </w:r>
    </w:p>
    <w:p w:rsidR="008E5EA3" w:rsidRDefault="00C9092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lastRenderedPageBreak/>
        <w:t>- Improved system resilience by implementing circuit breakers, timeouts, and graceful degradation patterns, reducing cascading failures and improving overall platform stability during partial outages.</w:t>
      </w:r>
    </w:p>
    <w:p w:rsidR="008E5EA3" w:rsidRDefault="00C9092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Actively</w:t>
      </w:r>
      <w:r>
        <w:rPr>
          <w:rFonts w:ascii="Arial" w:eastAsia="Arial" w:hAnsi="Arial" w:cs="Arial"/>
          <w:color w:val="111111"/>
        </w:rPr>
        <w:t xml:space="preserve"> participated in code reviews and architectural discussions, setting high standards for clean code, modular design, and testability across the backend engineering team.</w:t>
      </w:r>
    </w:p>
    <w:p w:rsidR="008E5EA3" w:rsidRDefault="00C9092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Built automated test suites covering unit, integration, and contract-level scenarios,</w:t>
      </w:r>
      <w:r>
        <w:rPr>
          <w:rFonts w:ascii="Arial" w:eastAsia="Arial" w:hAnsi="Arial" w:cs="Arial"/>
          <w:color w:val="111111"/>
        </w:rPr>
        <w:t xml:space="preserve"> ensuring backend changes could be safely deployed with confidence in production correctness.</w:t>
      </w:r>
    </w:p>
    <w:p w:rsidR="008E5EA3" w:rsidRDefault="00C9092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Worked hands-on with AWS services to deploy and operate backend workloads, balancing cost efficiency, scalability, and operational simplicity in cloud-native en</w:t>
      </w:r>
      <w:r>
        <w:rPr>
          <w:rFonts w:ascii="Arial" w:eastAsia="Arial" w:hAnsi="Arial" w:cs="Arial"/>
          <w:color w:val="111111"/>
        </w:rPr>
        <w:t>vironments.</w:t>
      </w:r>
    </w:p>
    <w:p w:rsidR="008E5EA3" w:rsidRDefault="00C9092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Provided technical leadership through hands-on implementation rather than people management, acting as a backend subject matter expert and technical anchor for complex initiatives.</w:t>
      </w:r>
    </w:p>
    <w:p w:rsidR="008E5EA3" w:rsidRDefault="00C9092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Continuously refactored legacy backend components into modu</w:t>
      </w:r>
      <w:r>
        <w:rPr>
          <w:rFonts w:ascii="Arial" w:eastAsia="Arial" w:hAnsi="Arial" w:cs="Arial"/>
          <w:color w:val="111111"/>
        </w:rPr>
        <w:t xml:space="preserve">lar </w:t>
      </w:r>
      <w:proofErr w:type="spellStart"/>
      <w:r>
        <w:rPr>
          <w:rFonts w:ascii="Arial" w:eastAsia="Arial" w:hAnsi="Arial" w:cs="Arial"/>
          <w:color w:val="111111"/>
        </w:rPr>
        <w:t>NestJS</w:t>
      </w:r>
      <w:proofErr w:type="spellEnd"/>
      <w:r>
        <w:rPr>
          <w:rFonts w:ascii="Arial" w:eastAsia="Arial" w:hAnsi="Arial" w:cs="Arial"/>
          <w:color w:val="111111"/>
        </w:rPr>
        <w:t>-based services, improving code clarity, performance, and long-term maintainability without disrupting active customers.</w:t>
      </w:r>
    </w:p>
    <w:p w:rsidR="008E5EA3" w:rsidRDefault="00C90922">
      <w:pPr>
        <w:pBdr>
          <w:bottom w:val="dashed" w:sz="4" w:space="0" w:color="CFD2CD"/>
        </w:pBdr>
        <w:spacing w:after="120"/>
      </w:pPr>
      <w:r>
        <w:t xml:space="preserve"> </w:t>
      </w:r>
    </w:p>
    <w:p w:rsidR="008E5EA3" w:rsidRDefault="00C90922">
      <w:r>
        <w:rPr>
          <w:rFonts w:ascii="Arial" w:eastAsia="Arial" w:hAnsi="Arial" w:cs="Arial"/>
          <w:b/>
          <w:bCs/>
          <w:color w:val="111111"/>
          <w:sz w:val="23"/>
          <w:szCs w:val="23"/>
        </w:rPr>
        <w:t>Full Stack Engineer</w:t>
      </w:r>
    </w:p>
    <w:p w:rsidR="008E5EA3" w:rsidRDefault="00C90922"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Webiz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Digital</w:t>
      </w:r>
    </w:p>
    <w:p w:rsidR="008E5EA3" w:rsidRDefault="00C90922">
      <w:r>
        <w:rPr>
          <w:rFonts w:ascii="Arial" w:eastAsia="Arial" w:hAnsi="Arial" w:cs="Arial"/>
          <w:color w:val="4B5563"/>
          <w:sz w:val="19"/>
          <w:szCs w:val="19"/>
        </w:rPr>
        <w:t>July 2017 - January 2020</w:t>
      </w:r>
    </w:p>
    <w:p w:rsidR="008E5EA3" w:rsidRDefault="00C9092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Developed and maintained backend services using Node.js and Ex</w:t>
      </w:r>
      <w:r>
        <w:rPr>
          <w:rFonts w:ascii="Arial" w:eastAsia="Arial" w:hAnsi="Arial" w:cs="Arial"/>
          <w:color w:val="111111"/>
        </w:rPr>
        <w:t xml:space="preserve">press, creating </w:t>
      </w:r>
      <w:proofErr w:type="spellStart"/>
      <w:r>
        <w:rPr>
          <w:rFonts w:ascii="Arial" w:eastAsia="Arial" w:hAnsi="Arial" w:cs="Arial"/>
          <w:color w:val="111111"/>
        </w:rPr>
        <w:t>RESTful</w:t>
      </w:r>
      <w:proofErr w:type="spellEnd"/>
      <w:r>
        <w:rPr>
          <w:rFonts w:ascii="Arial" w:eastAsia="Arial" w:hAnsi="Arial" w:cs="Arial"/>
          <w:color w:val="111111"/>
        </w:rPr>
        <w:t xml:space="preserve"> APIs that powered data-heavy web applications and supported growing user bases with increasing concurrency demands.</w:t>
      </w:r>
    </w:p>
    <w:p w:rsidR="008E5EA3" w:rsidRDefault="00C9092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Designed backend application logic, request validation, and error handling layers that ensured consistent API beha</w:t>
      </w:r>
      <w:r>
        <w:rPr>
          <w:rFonts w:ascii="Arial" w:eastAsia="Arial" w:hAnsi="Arial" w:cs="Arial"/>
          <w:color w:val="111111"/>
        </w:rPr>
        <w:t>vior and predictable responses for frontend consumers and integrated systems.</w:t>
      </w:r>
    </w:p>
    <w:p w:rsidR="008E5EA3" w:rsidRDefault="00C9092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Collaborated with frontend engineers to define API contracts and optimize backend endpoints for real-world UI usage patterns, reducing over-fetching and improving perceived app</w:t>
      </w:r>
      <w:r>
        <w:rPr>
          <w:rFonts w:ascii="Arial" w:eastAsia="Arial" w:hAnsi="Arial" w:cs="Arial"/>
          <w:color w:val="111111"/>
        </w:rPr>
        <w:t>lication performance.</w:t>
      </w:r>
    </w:p>
    <w:p w:rsidR="008E5EA3" w:rsidRDefault="00C9092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Implemented database schemas and server-side data access layers, applying normalization, indexing, and query optimization techniques to support reporting and transactional workflows.</w:t>
      </w:r>
    </w:p>
    <w:p w:rsidR="008E5EA3" w:rsidRDefault="00C9092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Integrated third-party services and external APIs into backend systems, handling authentication, data transformation, retries, and failure scenarios in a production-safe manner.</w:t>
      </w:r>
    </w:p>
    <w:p w:rsidR="008E5EA3" w:rsidRDefault="00C9092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Participated in deployment and environment configuration for backend servi</w:t>
      </w:r>
      <w:r>
        <w:rPr>
          <w:rFonts w:ascii="Arial" w:eastAsia="Arial" w:hAnsi="Arial" w:cs="Arial"/>
          <w:color w:val="111111"/>
        </w:rPr>
        <w:t>ces, gaining hands-on experience with cloud-hosted infrastructure and CI/CD workflows.</w:t>
      </w:r>
    </w:p>
    <w:p w:rsidR="008E5EA3" w:rsidRDefault="00C9092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backend reliability by adding logging, basic monitoring, and defensive coding practices that reduced production incidents and simplified debugging.</w:t>
      </w:r>
    </w:p>
    <w:p w:rsidR="008E5EA3" w:rsidRDefault="00C9092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Worked c</w:t>
      </w:r>
      <w:r>
        <w:rPr>
          <w:rFonts w:ascii="Arial" w:eastAsia="Arial" w:hAnsi="Arial" w:cs="Arial"/>
          <w:color w:val="111111"/>
        </w:rPr>
        <w:t>losely with designers and product stakeholders to support rapid feature iteration while maintaining backend stability and data consistency.</w:t>
      </w:r>
    </w:p>
    <w:p w:rsidR="008E5EA3" w:rsidRDefault="00C9092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Contributed to refactoring efforts that reduced technical debt in legacy Express codebases, improving readability,</w:t>
      </w:r>
      <w:r>
        <w:rPr>
          <w:rFonts w:ascii="Arial" w:eastAsia="Arial" w:hAnsi="Arial" w:cs="Arial"/>
          <w:color w:val="111111"/>
        </w:rPr>
        <w:t xml:space="preserve"> testability, and long-term maintainability.</w:t>
      </w:r>
    </w:p>
    <w:p w:rsidR="008E5EA3" w:rsidRDefault="00C9092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Supported production issues and bug fixes across backend systems, developing a strong understanding of operational concerns and real-world system behavior.</w:t>
      </w:r>
    </w:p>
    <w:p w:rsidR="008E5EA3" w:rsidRDefault="00C9092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Expanded backend responsibilities over time to incl</w:t>
      </w:r>
      <w:r>
        <w:rPr>
          <w:rFonts w:ascii="Arial" w:eastAsia="Arial" w:hAnsi="Arial" w:cs="Arial"/>
          <w:color w:val="111111"/>
        </w:rPr>
        <w:t>ude performance tuning, security considerations, and integration ownership across multiple projects.</w:t>
      </w:r>
    </w:p>
    <w:p w:rsidR="008E5EA3" w:rsidRDefault="00C90922">
      <w:pPr>
        <w:pBdr>
          <w:bottom w:val="dashed" w:sz="4" w:space="0" w:color="CFD2CD"/>
        </w:pBdr>
        <w:spacing w:after="120"/>
      </w:pPr>
      <w:r>
        <w:t xml:space="preserve"> </w:t>
      </w:r>
    </w:p>
    <w:p w:rsidR="008E5EA3" w:rsidRDefault="00C90922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Developer</w:t>
      </w:r>
    </w:p>
    <w:p w:rsidR="008E5EA3" w:rsidRDefault="00C90922">
      <w:proofErr w:type="gram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Centric Tech Inc.</w:t>
      </w:r>
      <w:proofErr w:type="gramEnd"/>
    </w:p>
    <w:p w:rsidR="008E5EA3" w:rsidRDefault="00C90922">
      <w:r>
        <w:rPr>
          <w:rFonts w:ascii="Arial" w:eastAsia="Arial" w:hAnsi="Arial" w:cs="Arial"/>
          <w:color w:val="4B5563"/>
          <w:sz w:val="19"/>
          <w:szCs w:val="19"/>
        </w:rPr>
        <w:t>October 2013 - June 2017</w:t>
      </w:r>
    </w:p>
    <w:p w:rsidR="008E5EA3" w:rsidRDefault="00C9092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Built and maintained backend application logic and APIs using JavaScript-based server technologies, supporting internal tools and client-facing systems with growing functional complexity.</w:t>
      </w:r>
    </w:p>
    <w:p w:rsidR="008E5EA3" w:rsidRDefault="00C9092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Implemented core business workflows on the server side, translat</w:t>
      </w:r>
      <w:r>
        <w:rPr>
          <w:rFonts w:ascii="Arial" w:eastAsia="Arial" w:hAnsi="Arial" w:cs="Arial"/>
          <w:color w:val="111111"/>
        </w:rPr>
        <w:t>ing business requirements into reliable backend code that interacted with relational databases and external systems.</w:t>
      </w:r>
    </w:p>
    <w:p w:rsidR="008E5EA3" w:rsidRDefault="00C9092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Assisted senior engineers in designing backend components and data flows, gaining foundational experience in system architecture, modular</w:t>
      </w:r>
      <w:r>
        <w:rPr>
          <w:rFonts w:ascii="Arial" w:eastAsia="Arial" w:hAnsi="Arial" w:cs="Arial"/>
          <w:color w:val="111111"/>
        </w:rPr>
        <w:t xml:space="preserve"> design, and production support.</w:t>
      </w:r>
    </w:p>
    <w:p w:rsidR="008E5EA3" w:rsidRDefault="00C9092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Worked on debugging, performance analysis, and incremental improvements to backend services, developing a strong understanding of real-world operational challenges.</w:t>
      </w:r>
    </w:p>
    <w:p w:rsidR="008E5EA3" w:rsidRDefault="00C9092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Collaborated with cross-functional teams to deliver ba</w:t>
      </w:r>
      <w:r>
        <w:rPr>
          <w:rFonts w:ascii="Arial" w:eastAsia="Arial" w:hAnsi="Arial" w:cs="Arial"/>
          <w:color w:val="111111"/>
        </w:rPr>
        <w:t>ckend features aligned with project timelines, business needs, and evolving technical constraints.</w:t>
      </w:r>
    </w:p>
    <w:p w:rsidR="008E5EA3" w:rsidRDefault="00C90922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Learned and applied backend best practices including error handling, input validation, and code reuse, forming a solid foundation for later senior-level ow</w:t>
      </w:r>
      <w:r>
        <w:rPr>
          <w:rFonts w:ascii="Arial" w:eastAsia="Arial" w:hAnsi="Arial" w:cs="Arial"/>
          <w:color w:val="111111"/>
        </w:rPr>
        <w:t>nership.</w:t>
      </w:r>
    </w:p>
    <w:p w:rsidR="008E5EA3" w:rsidRDefault="00C90922">
      <w:pPr>
        <w:spacing w:after="40"/>
        <w:ind w:left="240"/>
        <w:jc w:val="both"/>
        <w:rPr>
          <w:rFonts w:ascii="Arial" w:eastAsia="Arial" w:hAnsi="Arial" w:cs="Arial"/>
          <w:color w:val="111111"/>
        </w:rPr>
      </w:pPr>
      <w:r>
        <w:rPr>
          <w:rFonts w:ascii="Arial" w:eastAsia="Arial" w:hAnsi="Arial" w:cs="Arial"/>
          <w:color w:val="111111"/>
        </w:rPr>
        <w:t>- Contributed to long-running backend systems that required careful changes to avoid service disruption, building discipline around testing and cautious deployment.</w:t>
      </w:r>
    </w:p>
    <w:p w:rsidR="00C90922" w:rsidRDefault="00C90922">
      <w:pPr>
        <w:spacing w:after="40"/>
        <w:ind w:left="240"/>
        <w:jc w:val="both"/>
        <w:rPr>
          <w:rFonts w:ascii="Arial" w:eastAsia="Arial" w:hAnsi="Arial" w:cs="Arial"/>
          <w:color w:val="111111"/>
        </w:rPr>
      </w:pPr>
    </w:p>
    <w:p w:rsidR="00C90922" w:rsidRDefault="00C90922">
      <w:pPr>
        <w:spacing w:after="40"/>
        <w:ind w:left="240"/>
        <w:jc w:val="both"/>
      </w:pPr>
      <w:bookmarkStart w:id="0" w:name="_GoBack"/>
      <w:bookmarkEnd w:id="0"/>
    </w:p>
    <w:p w:rsidR="008E5EA3" w:rsidRDefault="008E5EA3">
      <w:pPr>
        <w:spacing w:after="80"/>
      </w:pPr>
    </w:p>
    <w:p w:rsidR="008E5EA3" w:rsidRDefault="00C90922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lastRenderedPageBreak/>
        <w:t>EDUCATION</w:t>
      </w:r>
    </w:p>
    <w:p w:rsidR="008E5EA3" w:rsidRDefault="00C90922">
      <w:r>
        <w:rPr>
          <w:rFonts w:ascii="Arial" w:eastAsia="Arial" w:hAnsi="Arial" w:cs="Arial"/>
          <w:b/>
          <w:bCs/>
          <w:color w:val="111111"/>
          <w:sz w:val="22"/>
          <w:szCs w:val="22"/>
        </w:rPr>
        <w:t>Bachelor’s degree in Computer Science</w:t>
      </w:r>
    </w:p>
    <w:p w:rsidR="008E5EA3" w:rsidRDefault="00C90922">
      <w:r>
        <w:rPr>
          <w:rFonts w:ascii="Arial" w:eastAsia="Arial" w:hAnsi="Arial" w:cs="Arial"/>
          <w:b/>
          <w:bCs/>
          <w:color w:val="6F8F6B"/>
          <w:sz w:val="21"/>
          <w:szCs w:val="21"/>
        </w:rPr>
        <w:t>Florida State University</w:t>
      </w:r>
    </w:p>
    <w:p w:rsidR="008E5EA3" w:rsidRDefault="00C90922">
      <w:r>
        <w:rPr>
          <w:rFonts w:ascii="Arial" w:eastAsia="Arial" w:hAnsi="Arial" w:cs="Arial"/>
          <w:color w:val="4B5563"/>
          <w:sz w:val="19"/>
          <w:szCs w:val="19"/>
        </w:rPr>
        <w:t>2009 - 2</w:t>
      </w:r>
      <w:r>
        <w:rPr>
          <w:rFonts w:ascii="Arial" w:eastAsia="Arial" w:hAnsi="Arial" w:cs="Arial"/>
          <w:color w:val="4B5563"/>
          <w:sz w:val="19"/>
          <w:szCs w:val="19"/>
        </w:rPr>
        <w:t>013</w:t>
      </w:r>
    </w:p>
    <w:p w:rsidR="008E5EA3" w:rsidRDefault="008E5EA3">
      <w:pPr>
        <w:spacing w:after="80"/>
      </w:pPr>
    </w:p>
    <w:sectPr w:rsidR="008E5EA3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0C36FD4"/>
    <w:multiLevelType w:val="hybridMultilevel"/>
    <w:tmpl w:val="C49E9928"/>
    <w:lvl w:ilvl="0" w:tplc="3D66EC74">
      <w:start w:val="1"/>
      <w:numFmt w:val="bullet"/>
      <w:lvlText w:val="●"/>
      <w:lvlJc w:val="left"/>
      <w:pPr>
        <w:ind w:left="720" w:hanging="360"/>
      </w:pPr>
    </w:lvl>
    <w:lvl w:ilvl="1" w:tplc="BFDCCDB0">
      <w:start w:val="1"/>
      <w:numFmt w:val="bullet"/>
      <w:lvlText w:val="○"/>
      <w:lvlJc w:val="left"/>
      <w:pPr>
        <w:ind w:left="1440" w:hanging="360"/>
      </w:pPr>
    </w:lvl>
    <w:lvl w:ilvl="2" w:tplc="8500B58E">
      <w:start w:val="1"/>
      <w:numFmt w:val="bullet"/>
      <w:lvlText w:val="■"/>
      <w:lvlJc w:val="left"/>
      <w:pPr>
        <w:ind w:left="2160" w:hanging="360"/>
      </w:pPr>
    </w:lvl>
    <w:lvl w:ilvl="3" w:tplc="A948C110">
      <w:start w:val="1"/>
      <w:numFmt w:val="bullet"/>
      <w:lvlText w:val="●"/>
      <w:lvlJc w:val="left"/>
      <w:pPr>
        <w:ind w:left="2880" w:hanging="360"/>
      </w:pPr>
    </w:lvl>
    <w:lvl w:ilvl="4" w:tplc="2794B192">
      <w:start w:val="1"/>
      <w:numFmt w:val="bullet"/>
      <w:lvlText w:val="○"/>
      <w:lvlJc w:val="left"/>
      <w:pPr>
        <w:ind w:left="3600" w:hanging="360"/>
      </w:pPr>
    </w:lvl>
    <w:lvl w:ilvl="5" w:tplc="C2C45182">
      <w:start w:val="1"/>
      <w:numFmt w:val="bullet"/>
      <w:lvlText w:val="■"/>
      <w:lvlJc w:val="left"/>
      <w:pPr>
        <w:ind w:left="4320" w:hanging="360"/>
      </w:pPr>
    </w:lvl>
    <w:lvl w:ilvl="6" w:tplc="575860A6">
      <w:start w:val="1"/>
      <w:numFmt w:val="bullet"/>
      <w:lvlText w:val="●"/>
      <w:lvlJc w:val="left"/>
      <w:pPr>
        <w:ind w:left="5040" w:hanging="360"/>
      </w:pPr>
    </w:lvl>
    <w:lvl w:ilvl="7" w:tplc="31C80B24">
      <w:start w:val="1"/>
      <w:numFmt w:val="bullet"/>
      <w:lvlText w:val="●"/>
      <w:lvlJc w:val="left"/>
      <w:pPr>
        <w:ind w:left="5760" w:hanging="360"/>
      </w:pPr>
    </w:lvl>
    <w:lvl w:ilvl="8" w:tplc="A01CFAEE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8E5EA3"/>
    <w:rsid w:val="008E5EA3"/>
    <w:rsid w:val="00C909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1221</Words>
  <Characters>6965</Characters>
  <Application>Microsoft Office Word</Application>
  <DocSecurity>0</DocSecurity>
  <Lines>58</Lines>
  <Paragraphs>16</Paragraphs>
  <ScaleCrop>false</ScaleCrop>
  <Company>P R C</Company>
  <LinksUpToDate>false</LinksUpToDate>
  <CharactersWithSpaces>8170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2</cp:revision>
  <dcterms:created xsi:type="dcterms:W3CDTF">2026-01-26T16:58:00Z</dcterms:created>
  <dcterms:modified xsi:type="dcterms:W3CDTF">2026-01-26T16:59:00Z</dcterms:modified>
</cp:coreProperties>
</file>