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E4441" w:rsidRDefault="008B5F6C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7E4441" w:rsidRDefault="008B5F6C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7E4441" w:rsidRDefault="008B5F6C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tyler.roberts.1991@outlook.com | linkedin.com/in/tyler-roberts-a7b0953a0 | Florida, United States | +1 (305) 676-4408</w:t>
      </w:r>
    </w:p>
    <w:p w:rsidR="007E4441" w:rsidRDefault="008B5F6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7E4441" w:rsidRDefault="008B5F6C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Frontend Engineer with 9+ years of experience building production-grade web applications using React and Next.js.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Strong focus on modern frontend architecture, performance optimization, accessibility, and scalable design systems.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Proven ability to o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wn complex frontend systems end-to-end, collaborating closely with backend, product, and design teams to deliver reliable, user-focused interfaces for cloud-native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SaaS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platforms.</w:t>
      </w:r>
      <w:proofErr w:type="gramEnd"/>
    </w:p>
    <w:p w:rsidR="007E4441" w:rsidRDefault="008B5F6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7E4441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Next.js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 Hooks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 Context</w:t>
            </w:r>
          </w:p>
        </w:tc>
      </w:tr>
      <w:tr w:rsidR="007E4441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Server-Side Rendering (SSR)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Static Site Generation (SSG)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Static Regeneration (ISR)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 (ES6+)</w:t>
            </w:r>
          </w:p>
        </w:tc>
      </w:tr>
      <w:tr w:rsidR="007E4441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HTML5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CSS3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CSS Modules</w:t>
            </w:r>
          </w:p>
        </w:tc>
      </w:tr>
      <w:tr w:rsidR="007E4441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Styled Components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Tailwind CSS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Responsive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Design Systems</w:t>
            </w:r>
          </w:p>
        </w:tc>
      </w:tr>
      <w:tr w:rsidR="007E4441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Component Libraries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Cross-Browser Compatibility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Redux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Toolkit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 Query</w:t>
            </w:r>
          </w:p>
        </w:tc>
      </w:tr>
      <w:tr w:rsidR="007E4441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SWR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Client-Side Caching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Integration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 Performance Optimization</w:t>
            </w:r>
          </w:p>
        </w:tc>
      </w:tr>
      <w:tr w:rsidR="007E4441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Splitting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Lazy Loading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Lighthouse Audits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 (WCAG)</w:t>
            </w:r>
          </w:p>
        </w:tc>
      </w:tr>
      <w:tr w:rsidR="007E4441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Unit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End-to-End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</w:t>
            </w:r>
          </w:p>
        </w:tc>
      </w:tr>
      <w:tr w:rsidR="007E4441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Storybook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Webpack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8B5F6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Vite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E4441" w:rsidRDefault="007E4441"/>
        </w:tc>
      </w:tr>
    </w:tbl>
    <w:p w:rsidR="007E4441" w:rsidRDefault="007E4441">
      <w:pPr>
        <w:spacing w:after="80"/>
      </w:pPr>
    </w:p>
    <w:p w:rsidR="007E4441" w:rsidRDefault="008B5F6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7E4441" w:rsidRDefault="008B5F6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7E4441" w:rsidRDefault="008B5F6C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7E4441" w:rsidRDefault="008B5F6C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the architecture and development of large-scale React and Next.js applications, implementing server-side rendering, static generation, and optimized r</w:t>
      </w:r>
      <w:r>
        <w:rPr>
          <w:rFonts w:ascii="Arial" w:eastAsia="Arial" w:hAnsi="Arial" w:cs="Arial"/>
          <w:color w:val="111111"/>
        </w:rPr>
        <w:t xml:space="preserve">outing strategies to significantly improve page load performance and SEO across multiple </w:t>
      </w:r>
      <w:proofErr w:type="spellStart"/>
      <w:r>
        <w:rPr>
          <w:rFonts w:ascii="Arial" w:eastAsia="Arial" w:hAnsi="Arial" w:cs="Arial"/>
          <w:color w:val="111111"/>
        </w:rPr>
        <w:t>SaaS</w:t>
      </w:r>
      <w:proofErr w:type="spellEnd"/>
      <w:r>
        <w:rPr>
          <w:rFonts w:ascii="Arial" w:eastAsia="Arial" w:hAnsi="Arial" w:cs="Arial"/>
          <w:color w:val="111111"/>
        </w:rPr>
        <w:t xml:space="preserve"> products.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Owned the frontend delivery lifecycle end-to-end, translating complex product requirements into reusable </w:t>
      </w:r>
      <w:proofErr w:type="gramStart"/>
      <w:r>
        <w:rPr>
          <w:rFonts w:ascii="Arial" w:eastAsia="Arial" w:hAnsi="Arial" w:cs="Arial"/>
          <w:color w:val="111111"/>
        </w:rPr>
        <w:t>React</w:t>
      </w:r>
      <w:proofErr w:type="gramEnd"/>
      <w:r>
        <w:rPr>
          <w:rFonts w:ascii="Arial" w:eastAsia="Arial" w:hAnsi="Arial" w:cs="Arial"/>
          <w:color w:val="111111"/>
        </w:rPr>
        <w:t xml:space="preserve"> components and scalable Next.js page st</w:t>
      </w:r>
      <w:r>
        <w:rPr>
          <w:rFonts w:ascii="Arial" w:eastAsia="Arial" w:hAnsi="Arial" w:cs="Arial"/>
          <w:color w:val="111111"/>
        </w:rPr>
        <w:t>ructures while maintaining strict performance, accessibility, and maintainability standards.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and maintained a shared frontend component library using React, </w:t>
      </w:r>
      <w:proofErr w:type="spellStart"/>
      <w:r>
        <w:rPr>
          <w:rFonts w:ascii="Arial" w:eastAsia="Arial" w:hAnsi="Arial" w:cs="Arial"/>
          <w:color w:val="111111"/>
        </w:rPr>
        <w:t>TypeScript</w:t>
      </w:r>
      <w:proofErr w:type="spellEnd"/>
      <w:r>
        <w:rPr>
          <w:rFonts w:ascii="Arial" w:eastAsia="Arial" w:hAnsi="Arial" w:cs="Arial"/>
          <w:color w:val="111111"/>
        </w:rPr>
        <w:t>, and Storybook, enabling consistent UI patterns and reducing duplicated effor</w:t>
      </w:r>
      <w:r>
        <w:rPr>
          <w:rFonts w:ascii="Arial" w:eastAsia="Arial" w:hAnsi="Arial" w:cs="Arial"/>
          <w:color w:val="111111"/>
        </w:rPr>
        <w:t>t across multiple product teams.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backend engineers to integrate REST APIs into Next.js applications, implementing efficient data-fetching strategies with React Query and SWR to improve responsiveness and reduce redundant network requests.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advanced</w:t>
      </w:r>
      <w:r>
        <w:rPr>
          <w:rFonts w:ascii="Arial" w:eastAsia="Arial" w:hAnsi="Arial" w:cs="Arial"/>
          <w:color w:val="111111"/>
        </w:rPr>
        <w:t xml:space="preserve"> frontend performance optimizations including code splitting, dynamic imports, image optimization, and Lighthouse-driven tuning to support high-traffic enterprise workloads.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directly with product managers and designers to iterate on user experienc</w:t>
      </w:r>
      <w:r>
        <w:rPr>
          <w:rFonts w:ascii="Arial" w:eastAsia="Arial" w:hAnsi="Arial" w:cs="Arial"/>
          <w:color w:val="111111"/>
        </w:rPr>
        <w:t>e, ensuring responsive layouts, cross-browser compatibility, and accessibility compliance across desktop and mobile devices.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frontend reliability by introducing structured error handling, client-side logging, and automated test coverage, enablin</w:t>
      </w:r>
      <w:r>
        <w:rPr>
          <w:rFonts w:ascii="Arial" w:eastAsia="Arial" w:hAnsi="Arial" w:cs="Arial"/>
          <w:color w:val="111111"/>
        </w:rPr>
        <w:t>g faster debugging and more predictable releases in production environments.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frontend engineers through code reviews and architectural guidance, setting clear standards for React patterns, Next.js conventions, and long-term maintainability.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Ac</w:t>
      </w:r>
      <w:r>
        <w:rPr>
          <w:rFonts w:ascii="Arial" w:eastAsia="Arial" w:hAnsi="Arial" w:cs="Arial"/>
          <w:color w:val="111111"/>
        </w:rPr>
        <w:t>ted as the primary frontend owner during major platform initiatives, coordinating releases and ensuring frontend systems scaled smoothly alongside backend and infrastructure changes.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Continuously refactored legacy frontend codebases into modern React and</w:t>
      </w:r>
      <w:r>
        <w:rPr>
          <w:rFonts w:ascii="Arial" w:eastAsia="Arial" w:hAnsi="Arial" w:cs="Arial"/>
          <w:color w:val="111111"/>
        </w:rPr>
        <w:t xml:space="preserve"> Next.js patterns, reducing technical debt while maintaining feature velocity and production stability.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Partnered with </w:t>
      </w:r>
      <w:proofErr w:type="spellStart"/>
      <w:r>
        <w:rPr>
          <w:rFonts w:ascii="Arial" w:eastAsia="Arial" w:hAnsi="Arial" w:cs="Arial"/>
          <w:color w:val="111111"/>
        </w:rPr>
        <w:t>DevOps</w:t>
      </w:r>
      <w:proofErr w:type="spellEnd"/>
      <w:r>
        <w:rPr>
          <w:rFonts w:ascii="Arial" w:eastAsia="Arial" w:hAnsi="Arial" w:cs="Arial"/>
          <w:color w:val="111111"/>
        </w:rPr>
        <w:t xml:space="preserve"> teams to optimize CI/CD pipelines for frontend builds and deployments, reducing build times and improving release confidence.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</w:t>
      </w:r>
      <w:r>
        <w:rPr>
          <w:rFonts w:ascii="Arial" w:eastAsia="Arial" w:hAnsi="Arial" w:cs="Arial"/>
          <w:color w:val="111111"/>
        </w:rPr>
        <w:t>Contributed to frontend security best practices by implementing secure authentication flows, safe client-side storage patterns, and robust input validation.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Delivered customer-facing features under tight deadlines while balancing performance, usability, </w:t>
      </w:r>
      <w:r>
        <w:rPr>
          <w:rFonts w:ascii="Arial" w:eastAsia="Arial" w:hAnsi="Arial" w:cs="Arial"/>
          <w:color w:val="111111"/>
        </w:rPr>
        <w:t>and long-term architectural integrity.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Played a key role in shaping frontend technical strategy by evaluating new React and Next.js capabilities and guiding their adoption based on real production needs.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Maintained comprehensive documentation for front</w:t>
      </w:r>
      <w:r>
        <w:rPr>
          <w:rFonts w:ascii="Arial" w:eastAsia="Arial" w:hAnsi="Arial" w:cs="Arial"/>
          <w:color w:val="111111"/>
        </w:rPr>
        <w:t>end architecture, shared components, and development workflows to support onboarding and team scalability.</w:t>
      </w:r>
    </w:p>
    <w:p w:rsidR="007E4441" w:rsidRDefault="008B5F6C">
      <w:pPr>
        <w:pBdr>
          <w:bottom w:val="dashed" w:sz="4" w:space="0" w:color="CFD2CD"/>
        </w:pBdr>
        <w:spacing w:after="120"/>
      </w:pPr>
      <w:r>
        <w:t xml:space="preserve"> </w:t>
      </w:r>
    </w:p>
    <w:p w:rsidR="007E4441" w:rsidRDefault="008B5F6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  <w:bookmarkStart w:id="0" w:name="_GoBack"/>
      <w:bookmarkEnd w:id="0"/>
    </w:p>
    <w:p w:rsidR="007E4441" w:rsidRDefault="008B5F6C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7E4441" w:rsidRDefault="008B5F6C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React-based frontend applications with a s</w:t>
      </w:r>
      <w:r>
        <w:rPr>
          <w:rFonts w:ascii="Arial" w:eastAsia="Arial" w:hAnsi="Arial" w:cs="Arial"/>
          <w:color w:val="111111"/>
        </w:rPr>
        <w:t xml:space="preserve">trong focus on component-driven architecture, responsive design, and seamless API integration for cloud-hosted </w:t>
      </w:r>
      <w:proofErr w:type="spellStart"/>
      <w:r>
        <w:rPr>
          <w:rFonts w:ascii="Arial" w:eastAsia="Arial" w:hAnsi="Arial" w:cs="Arial"/>
          <w:color w:val="111111"/>
        </w:rPr>
        <w:t>SaaS</w:t>
      </w:r>
      <w:proofErr w:type="spellEnd"/>
      <w:r>
        <w:rPr>
          <w:rFonts w:ascii="Arial" w:eastAsia="Arial" w:hAnsi="Arial" w:cs="Arial"/>
          <w:color w:val="111111"/>
        </w:rPr>
        <w:t xml:space="preserve"> platforms.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reusable UI components using modern JavaScript and CSS techniques, ensuring consistency across multiple client-facing app</w:t>
      </w:r>
      <w:r>
        <w:rPr>
          <w:rFonts w:ascii="Arial" w:eastAsia="Arial" w:hAnsi="Arial" w:cs="Arial"/>
          <w:color w:val="111111"/>
        </w:rPr>
        <w:t>lications and reducing development overhead.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designers to translate UI/UX mockups into pixel-accurate, accessible React interfaces that performed reliably across browsers and devices.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Integrated frontend applications with backend RE</w:t>
      </w:r>
      <w:r>
        <w:rPr>
          <w:rFonts w:ascii="Arial" w:eastAsia="Arial" w:hAnsi="Arial" w:cs="Arial"/>
          <w:color w:val="111111"/>
        </w:rPr>
        <w:t>ST services, handling asynchronous data flows, loading states, and error conditions to deliver smooth user experiences.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frontend performance by optimizing rendering behavior, reducing unnecessary re-renders, and applying best practices for state</w:t>
      </w:r>
      <w:r>
        <w:rPr>
          <w:rFonts w:ascii="Arial" w:eastAsia="Arial" w:hAnsi="Arial" w:cs="Arial"/>
          <w:color w:val="111111"/>
        </w:rPr>
        <w:t xml:space="preserve"> management.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frontend testing efforts by writing unit tests and supporting end-to-end testing to ensure stability during frequent feature releases.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cross-functional teams to refine frontend requirements and deliver feat</w:t>
      </w:r>
      <w:r>
        <w:rPr>
          <w:rFonts w:ascii="Arial" w:eastAsia="Arial" w:hAnsi="Arial" w:cs="Arial"/>
          <w:color w:val="111111"/>
        </w:rPr>
        <w:t>ures aligned with business goals and user expectations.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releases by debugging frontend issues, addressing performance bottlenecks, and resolving UI inconsistencies in live environments.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Assisted in modernizing legacy frontend code </w:t>
      </w:r>
      <w:r>
        <w:rPr>
          <w:rFonts w:ascii="Arial" w:eastAsia="Arial" w:hAnsi="Arial" w:cs="Arial"/>
          <w:color w:val="111111"/>
        </w:rPr>
        <w:t>by introducing React patterns and modular CSS approaches, improving maintainability and scalability.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code reviews and knowledge-sharing sessions to continuously raise frontend engineering standards across the team.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Gained hands-on experience deploying frontend applications to cloud environments and working within CI/CD pipelines.</w:t>
      </w:r>
    </w:p>
    <w:p w:rsidR="007E4441" w:rsidRDefault="008B5F6C">
      <w:pPr>
        <w:pBdr>
          <w:bottom w:val="dashed" w:sz="4" w:space="0" w:color="CFD2CD"/>
        </w:pBdr>
        <w:spacing w:after="120"/>
      </w:pPr>
      <w:r>
        <w:t xml:space="preserve"> </w:t>
      </w:r>
    </w:p>
    <w:p w:rsidR="007E4441" w:rsidRDefault="008B5F6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7E4441" w:rsidRDefault="008B5F6C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7E4441" w:rsidRDefault="008B5F6C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frontend user interfaces using JavaScript, HTM</w:t>
      </w:r>
      <w:r>
        <w:rPr>
          <w:rFonts w:ascii="Arial" w:eastAsia="Arial" w:hAnsi="Arial" w:cs="Arial"/>
          <w:color w:val="111111"/>
        </w:rPr>
        <w:t>L, and CSS, supporting internal and client-facing business applications.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to implement interactive UI components and improve usability across existing web platforms.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backend developers to integrate frontend interfaces with server-side logic and APIs.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in debugging frontend issues and resolving cross-browser compatibility problems in production environments.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incremental i</w:t>
      </w:r>
      <w:r>
        <w:rPr>
          <w:rFonts w:ascii="Arial" w:eastAsia="Arial" w:hAnsi="Arial" w:cs="Arial"/>
          <w:color w:val="111111"/>
        </w:rPr>
        <w:t>mprovements in frontend code organization, readability, and reusability.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feature development from requirement analysis through implementation and deployment.</w:t>
      </w:r>
    </w:p>
    <w:p w:rsidR="007E4441" w:rsidRDefault="008B5F6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 strong foundation in frontend development best practices, preparing fo</w:t>
      </w:r>
      <w:r>
        <w:rPr>
          <w:rFonts w:ascii="Arial" w:eastAsia="Arial" w:hAnsi="Arial" w:cs="Arial"/>
          <w:color w:val="111111"/>
        </w:rPr>
        <w:t>r senior-level ownership in later roles.</w:t>
      </w:r>
    </w:p>
    <w:p w:rsidR="007E4441" w:rsidRDefault="007E4441">
      <w:pPr>
        <w:spacing w:after="80"/>
      </w:pPr>
    </w:p>
    <w:p w:rsidR="007E4441" w:rsidRDefault="008B5F6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7E4441" w:rsidRDefault="008B5F6C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7E4441" w:rsidRDefault="008B5F6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7E4441" w:rsidRDefault="008B5F6C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7E4441" w:rsidRDefault="007E4441">
      <w:pPr>
        <w:spacing w:after="80"/>
      </w:pPr>
    </w:p>
    <w:sectPr w:rsidR="007E444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24A1C8D"/>
    <w:multiLevelType w:val="hybridMultilevel"/>
    <w:tmpl w:val="114E2DEA"/>
    <w:lvl w:ilvl="0" w:tplc="F5CC2BF4">
      <w:start w:val="1"/>
      <w:numFmt w:val="bullet"/>
      <w:lvlText w:val="●"/>
      <w:lvlJc w:val="left"/>
      <w:pPr>
        <w:ind w:left="720" w:hanging="360"/>
      </w:pPr>
    </w:lvl>
    <w:lvl w:ilvl="1" w:tplc="7CC053DA">
      <w:start w:val="1"/>
      <w:numFmt w:val="bullet"/>
      <w:lvlText w:val="○"/>
      <w:lvlJc w:val="left"/>
      <w:pPr>
        <w:ind w:left="1440" w:hanging="360"/>
      </w:pPr>
    </w:lvl>
    <w:lvl w:ilvl="2" w:tplc="5C720CDA">
      <w:start w:val="1"/>
      <w:numFmt w:val="bullet"/>
      <w:lvlText w:val="■"/>
      <w:lvlJc w:val="left"/>
      <w:pPr>
        <w:ind w:left="2160" w:hanging="360"/>
      </w:pPr>
    </w:lvl>
    <w:lvl w:ilvl="3" w:tplc="89D2E41E">
      <w:start w:val="1"/>
      <w:numFmt w:val="bullet"/>
      <w:lvlText w:val="●"/>
      <w:lvlJc w:val="left"/>
      <w:pPr>
        <w:ind w:left="2880" w:hanging="360"/>
      </w:pPr>
    </w:lvl>
    <w:lvl w:ilvl="4" w:tplc="0BA2AECA">
      <w:start w:val="1"/>
      <w:numFmt w:val="bullet"/>
      <w:lvlText w:val="○"/>
      <w:lvlJc w:val="left"/>
      <w:pPr>
        <w:ind w:left="3600" w:hanging="360"/>
      </w:pPr>
    </w:lvl>
    <w:lvl w:ilvl="5" w:tplc="2C5E8564">
      <w:start w:val="1"/>
      <w:numFmt w:val="bullet"/>
      <w:lvlText w:val="■"/>
      <w:lvlJc w:val="left"/>
      <w:pPr>
        <w:ind w:left="4320" w:hanging="360"/>
      </w:pPr>
    </w:lvl>
    <w:lvl w:ilvl="6" w:tplc="B7C0ED7C">
      <w:start w:val="1"/>
      <w:numFmt w:val="bullet"/>
      <w:lvlText w:val="●"/>
      <w:lvlJc w:val="left"/>
      <w:pPr>
        <w:ind w:left="5040" w:hanging="360"/>
      </w:pPr>
    </w:lvl>
    <w:lvl w:ilvl="7" w:tplc="4A10AA82">
      <w:start w:val="1"/>
      <w:numFmt w:val="bullet"/>
      <w:lvlText w:val="●"/>
      <w:lvlJc w:val="left"/>
      <w:pPr>
        <w:ind w:left="5760" w:hanging="360"/>
      </w:pPr>
    </w:lvl>
    <w:lvl w:ilvl="8" w:tplc="C9BA9C2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E4441"/>
    <w:rsid w:val="007E4441"/>
    <w:rsid w:val="008B5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1020</Words>
  <Characters>5814</Characters>
  <Application>Microsoft Office Word</Application>
  <DocSecurity>0</DocSecurity>
  <Lines>48</Lines>
  <Paragraphs>13</Paragraphs>
  <ScaleCrop>false</ScaleCrop>
  <Company>P R C</Company>
  <LinksUpToDate>false</LinksUpToDate>
  <CharactersWithSpaces>6821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2026-01-26T16:26:00Z</dcterms:created>
  <dcterms:modified xsi:type="dcterms:W3CDTF">2026-01-27T02:13:00Z</dcterms:modified>
</cp:coreProperties>
</file>