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134DB" w:rsidRDefault="00D9024C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0134DB" w:rsidRDefault="00D9024C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0134DB" w:rsidRDefault="00D9024C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tyler.roberts.1991@outlook.com | linkedin.com/in/tyler-roberts-a7b0953a0 | Florida, United States | +1 (305) 676-4408</w:t>
      </w:r>
    </w:p>
    <w:p w:rsidR="000134DB" w:rsidRDefault="00D9024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0134DB" w:rsidRDefault="00D9024C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building and owning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WordPress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-based and web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SaaS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platforms, specializing in custom themes/plugins,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WooCommerce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storefronts, content workflows, and performance-focused, secure production deployments.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ng background delivering production-grade PHP/JavaScript solutions, scalable APIs, and modern front-end experiences that integrate cleanly with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WordPress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backends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Proven ability to own complex integrations end-to-end (payments, CRM, marketing, analytics),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operating with high autonomy while maintaining reliability, performance,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across environments.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Experienced in shaping architecture through hands-on implementation, modernizing legacy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WordPress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stacks, and guiding maintainable patterns for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plugin architecture, data modeling, and deployment workflows.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Adept at collaborating with product and stakeholders to translate ambiguous requirements into robust, compliant, and scalable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WordPress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solutions.</w:t>
      </w:r>
      <w:proofErr w:type="gramEnd"/>
    </w:p>
    <w:p w:rsidR="000134DB" w:rsidRDefault="00D9024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Bash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Custom Theme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Custom Plugin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WordPress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Multisite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WooCommerce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(Catalog, Cart, Checkout, Subscriptions)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Gutenberg Block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Advanced Custom Fields (ACF)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WP-CLI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WordPress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REST API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WPGraphQL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Custom Post Types &amp; Taxonomies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User Roles &amp; Capability Modeling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WordPress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Hooks (Actions/Filters)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Shortcodes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Widgets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Content Migration &amp; Data Cleanup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Search and Relevance Tuning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WP_Query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Indexing Strategies)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HTML5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CSS3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Sass/SCSS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Gutenberg Block UI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jQuery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Design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(WCAG Basics)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PHP-FPM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MariaDB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Caching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GraphQL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Queue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Integrations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for CMS Content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Architecture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CDN Caching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CloudFront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-style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Object Storage (S3-style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Nginx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/Apache Configuration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and Rolling Deployments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Monitoring, Logging, and Alerting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 and Load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PHPUnit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Jest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Playwright/Cypress (E2E Testing)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Static Analysis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Linting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OWASP Top 10 Mitigations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WordPress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Hardening (Least Privilege, File Permissions)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Authentication and Session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Vul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nerability Triage and Patch Management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Payment Gateways (Stripe/PayPal-style Integrations)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CRM/Marketing Tool Integrations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HubSpot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Mailchimp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-style)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Analytics and Tagging (GTM/GA-style)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APIs</w:t>
            </w:r>
          </w:p>
        </w:tc>
      </w:tr>
      <w:tr w:rsidR="000134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D9024C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Design and Reliability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0134DB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0134DB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0134DB" w:rsidRDefault="000134DB"/>
        </w:tc>
      </w:tr>
    </w:tbl>
    <w:p w:rsidR="000134DB" w:rsidRDefault="000134DB">
      <w:pPr>
        <w:spacing w:after="80"/>
      </w:pPr>
    </w:p>
    <w:p w:rsidR="000134DB" w:rsidRDefault="00D9024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0134DB" w:rsidRDefault="00D9024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0134DB" w:rsidRDefault="00D9024C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Owned end-to-end delivery of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and </w:t>
      </w:r>
      <w:proofErr w:type="spellStart"/>
      <w:r>
        <w:rPr>
          <w:rFonts w:ascii="Arial" w:eastAsia="Arial" w:hAnsi="Arial" w:cs="Arial"/>
          <w:color w:val="111111"/>
        </w:rPr>
        <w:t>WooCommerce</w:t>
      </w:r>
      <w:proofErr w:type="spellEnd"/>
      <w:r>
        <w:rPr>
          <w:rFonts w:ascii="Arial" w:eastAsia="Arial" w:hAnsi="Arial" w:cs="Arial"/>
          <w:color w:val="111111"/>
        </w:rPr>
        <w:t xml:space="preserve"> features, translating product requirements into custom plugins, checkout extensions, and content workflows that shipp</w:t>
      </w:r>
      <w:r>
        <w:rPr>
          <w:rFonts w:ascii="Arial" w:eastAsia="Arial" w:hAnsi="Arial" w:cs="Arial"/>
          <w:color w:val="111111"/>
        </w:rPr>
        <w:t>ed reliably across multiple client brands.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Built reusable plugin foundations with clear boundaries, configuration-driven behavior, and defensive error handling, reducing duplicated code while improving long-term maintainability across a portfolio of site</w:t>
      </w:r>
      <w:r>
        <w:rPr>
          <w:rFonts w:ascii="Arial" w:eastAsia="Arial" w:hAnsi="Arial" w:cs="Arial"/>
          <w:color w:val="111111"/>
        </w:rPr>
        <w:t>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Gutenberg blocks and editor patterns for marketing teams, enabling faster page creation with guardrails for accessibility, layout consistency, and brand styling without developer intervention.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Optimized high-traffic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performance</w:t>
      </w:r>
      <w:r>
        <w:rPr>
          <w:rFonts w:ascii="Arial" w:eastAsia="Arial" w:hAnsi="Arial" w:cs="Arial"/>
          <w:color w:val="111111"/>
        </w:rPr>
        <w:t xml:space="preserve"> using object caching, query profiling, and selective </w:t>
      </w:r>
      <w:proofErr w:type="spellStart"/>
      <w:r>
        <w:rPr>
          <w:rFonts w:ascii="Arial" w:eastAsia="Arial" w:hAnsi="Arial" w:cs="Arial"/>
          <w:color w:val="111111"/>
        </w:rPr>
        <w:t>denormalization</w:t>
      </w:r>
      <w:proofErr w:type="spellEnd"/>
      <w:r>
        <w:rPr>
          <w:rFonts w:ascii="Arial" w:eastAsia="Arial" w:hAnsi="Arial" w:cs="Arial"/>
          <w:color w:val="111111"/>
        </w:rPr>
        <w:t>, cutting slow admin screens and improving page load stability during peak campaigns.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robust </w:t>
      </w:r>
      <w:proofErr w:type="spellStart"/>
      <w:r>
        <w:rPr>
          <w:rFonts w:ascii="Arial" w:eastAsia="Arial" w:hAnsi="Arial" w:cs="Arial"/>
          <w:color w:val="111111"/>
        </w:rPr>
        <w:t>WooCommerce</w:t>
      </w:r>
      <w:proofErr w:type="spellEnd"/>
      <w:r>
        <w:rPr>
          <w:rFonts w:ascii="Arial" w:eastAsia="Arial" w:hAnsi="Arial" w:cs="Arial"/>
          <w:color w:val="111111"/>
        </w:rPr>
        <w:t xml:space="preserve"> integrations for payments, shipping, and tax calculations, ensuring ide</w:t>
      </w:r>
      <w:r>
        <w:rPr>
          <w:rFonts w:ascii="Arial" w:eastAsia="Arial" w:hAnsi="Arial" w:cs="Arial"/>
          <w:color w:val="111111"/>
        </w:rPr>
        <w:t xml:space="preserve">mpotent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processing, safe retry behavior, and clear audit trails for order state changes.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Led content migrations between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instances by mapping legacy data into custom post types and taxonomies, scripting import pipelines, and validating i</w:t>
      </w:r>
      <w:r>
        <w:rPr>
          <w:rFonts w:ascii="Arial" w:eastAsia="Arial" w:hAnsi="Arial" w:cs="Arial"/>
          <w:color w:val="111111"/>
        </w:rPr>
        <w:t>ntegrity with repeatable reconciliation reports.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Hardened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security posture by enforcing least-privilege roles, tightening file permissions, removing risky endpoints where appropriate, and introducing automated dependency updates and patch workflows.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 and actiona</w:t>
      </w:r>
      <w:r>
        <w:rPr>
          <w:rFonts w:ascii="Arial" w:eastAsia="Arial" w:hAnsi="Arial" w:cs="Arial"/>
          <w:color w:val="111111"/>
        </w:rPr>
        <w:t xml:space="preserve">ble monitoring for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/PHP runtime issues, surfacing slow queries and fatal errors with enough </w:t>
      </w:r>
      <w:proofErr w:type="gramStart"/>
      <w:r>
        <w:rPr>
          <w:rFonts w:ascii="Arial" w:eastAsia="Arial" w:hAnsi="Arial" w:cs="Arial"/>
          <w:color w:val="111111"/>
        </w:rPr>
        <w:t>context</w:t>
      </w:r>
      <w:proofErr w:type="gramEnd"/>
      <w:r>
        <w:rPr>
          <w:rFonts w:ascii="Arial" w:eastAsia="Arial" w:hAnsi="Arial" w:cs="Arial"/>
          <w:color w:val="111111"/>
        </w:rPr>
        <w:t xml:space="preserve"> to shorten incident diagnosis and reduce recurrence.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headless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patterns where needed, exposing curated content through REST/</w:t>
      </w:r>
      <w:proofErr w:type="spellStart"/>
      <w:r>
        <w:rPr>
          <w:rFonts w:ascii="Arial" w:eastAsia="Arial" w:hAnsi="Arial" w:cs="Arial"/>
          <w:color w:val="111111"/>
        </w:rPr>
        <w:t>GraphQ</w:t>
      </w:r>
      <w:r>
        <w:rPr>
          <w:rFonts w:ascii="Arial" w:eastAsia="Arial" w:hAnsi="Arial" w:cs="Arial"/>
          <w:color w:val="111111"/>
        </w:rPr>
        <w:t>L</w:t>
      </w:r>
      <w:proofErr w:type="spellEnd"/>
      <w:r>
        <w:rPr>
          <w:rFonts w:ascii="Arial" w:eastAsia="Arial" w:hAnsi="Arial" w:cs="Arial"/>
          <w:color w:val="111111"/>
        </w:rPr>
        <w:t xml:space="preserve"> endpoints while keeping editorial workflows intact, and pairing it with modern React/Next.js front ends.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SEO and content discoverability through schema-friendly templates, canonical URL controls, sitemap hygiene, and performance improvements t</w:t>
      </w:r>
      <w:r>
        <w:rPr>
          <w:rFonts w:ascii="Arial" w:eastAsia="Arial" w:hAnsi="Arial" w:cs="Arial"/>
          <w:color w:val="111111"/>
        </w:rPr>
        <w:t>hat aligned with Core Web Vitals targets for key pages.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reliable media handling using object storage patterns, image optimization pipelines, and CDN caching rules that reduced bandwidth costs while keeping image quality consistent across devi</w:t>
      </w:r>
      <w:r>
        <w:rPr>
          <w:rFonts w:ascii="Arial" w:eastAsia="Arial" w:hAnsi="Arial" w:cs="Arial"/>
          <w:color w:val="111111"/>
        </w:rPr>
        <w:t>ces.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Standardized CI/CD for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projects with environment-specific configuration management, automated smoke tests, and rollback-friendly releases that reduced deployment risk for production sites.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legacy themes to modern componentized</w:t>
      </w:r>
      <w:r>
        <w:rPr>
          <w:rFonts w:ascii="Arial" w:eastAsia="Arial" w:hAnsi="Arial" w:cs="Arial"/>
          <w:color w:val="111111"/>
        </w:rPr>
        <w:t xml:space="preserve"> structures, separating concerns between templates, styling, and data retrieval, which made enhancements faster and reduced regression risk.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Partnered with stakeholders to plan incremental upgrades of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core and major plugins, coordinating compat</w:t>
      </w:r>
      <w:r>
        <w:rPr>
          <w:rFonts w:ascii="Arial" w:eastAsia="Arial" w:hAnsi="Arial" w:cs="Arial"/>
          <w:color w:val="111111"/>
        </w:rPr>
        <w:t>ibility testing and reducing downtime by scheduling safe, staged releases.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Mentored junior developers through reviews focused on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best practices, secure coding, and performance fundamentals, raising team quality while keeping delivery timelines </w:t>
      </w:r>
      <w:r>
        <w:rPr>
          <w:rFonts w:ascii="Arial" w:eastAsia="Arial" w:hAnsi="Arial" w:cs="Arial"/>
          <w:color w:val="111111"/>
        </w:rPr>
        <w:t>predictable.</w:t>
      </w:r>
    </w:p>
    <w:p w:rsidR="000134DB" w:rsidRDefault="00D9024C">
      <w:pPr>
        <w:pBdr>
          <w:bottom w:val="dashed" w:sz="4" w:space="0" w:color="CFD2CD"/>
        </w:pBdr>
        <w:spacing w:after="120"/>
      </w:pPr>
      <w:r>
        <w:t xml:space="preserve"> </w:t>
      </w:r>
    </w:p>
    <w:p w:rsidR="000134DB" w:rsidRDefault="00D9024C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0134DB" w:rsidRDefault="00D9024C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Developed custom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themes and plugins for client sites, building repeatable page templates, </w:t>
      </w:r>
      <w:proofErr w:type="spellStart"/>
      <w:r>
        <w:rPr>
          <w:rFonts w:ascii="Arial" w:eastAsia="Arial" w:hAnsi="Arial" w:cs="Arial"/>
          <w:color w:val="111111"/>
        </w:rPr>
        <w:t>shortcodes</w:t>
      </w:r>
      <w:proofErr w:type="spellEnd"/>
      <w:r>
        <w:rPr>
          <w:rFonts w:ascii="Arial" w:eastAsia="Arial" w:hAnsi="Arial" w:cs="Arial"/>
          <w:color w:val="111111"/>
        </w:rPr>
        <w:t>, and admin tooling that made content updates faster and less error-prone for editors.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</w:rPr>
        <w:t>WooCommerce</w:t>
      </w:r>
      <w:proofErr w:type="spellEnd"/>
      <w:r>
        <w:rPr>
          <w:rFonts w:ascii="Arial" w:eastAsia="Arial" w:hAnsi="Arial" w:cs="Arial"/>
          <w:color w:val="111111"/>
        </w:rPr>
        <w:t xml:space="preserve"> storefront enhancements includi</w:t>
      </w:r>
      <w:r>
        <w:rPr>
          <w:rFonts w:ascii="Arial" w:eastAsia="Arial" w:hAnsi="Arial" w:cs="Arial"/>
          <w:color w:val="111111"/>
        </w:rPr>
        <w:t>ng product discovery filters, cart UX improvements, and checkout validation rules, improving conversion flow reliability across common edge cases.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REST API integrations to sync content and customer data with external systems, adding authe</w:t>
      </w:r>
      <w:r>
        <w:rPr>
          <w:rFonts w:ascii="Arial" w:eastAsia="Arial" w:hAnsi="Arial" w:cs="Arial"/>
          <w:color w:val="111111"/>
        </w:rPr>
        <w:t>ntication, rate-limit friendly batching, and safe retry logic for intermittent failures.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site performance by profiling slow </w:t>
      </w:r>
      <w:proofErr w:type="spellStart"/>
      <w:r>
        <w:rPr>
          <w:rFonts w:ascii="Arial" w:eastAsia="Arial" w:hAnsi="Arial" w:cs="Arial"/>
          <w:color w:val="111111"/>
        </w:rPr>
        <w:t>WP_Query</w:t>
      </w:r>
      <w:proofErr w:type="spellEnd"/>
      <w:r>
        <w:rPr>
          <w:rFonts w:ascii="Arial" w:eastAsia="Arial" w:hAnsi="Arial" w:cs="Arial"/>
          <w:color w:val="111111"/>
        </w:rPr>
        <w:t xml:space="preserve"> patterns, adding targeted indexes, and introducing caching strategies that reduced repeated database work on hig</w:t>
      </w:r>
      <w:r>
        <w:rPr>
          <w:rFonts w:ascii="Arial" w:eastAsia="Arial" w:hAnsi="Arial" w:cs="Arial"/>
          <w:color w:val="111111"/>
        </w:rPr>
        <w:t>h-traffic landing pages.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migration scripts to move posts, media, and taxonomy structures between environments, validating results with automated checks to ensure URLs, metadata, and permalinks stayed consistent.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security through in</w:t>
      </w:r>
      <w:r>
        <w:rPr>
          <w:rFonts w:ascii="Arial" w:eastAsia="Arial" w:hAnsi="Arial" w:cs="Arial"/>
          <w:color w:val="111111"/>
        </w:rPr>
        <w:t>put validation, nonce usage, capability checks, and safer file upload handling, reducing exposure to common plugin and form-related vulnerabilities.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designers to implement pixel-accurate responsive UI, tuning CSS and front-end b</w:t>
      </w:r>
      <w:r>
        <w:rPr>
          <w:rFonts w:ascii="Arial" w:eastAsia="Arial" w:hAnsi="Arial" w:cs="Arial"/>
          <w:color w:val="111111"/>
        </w:rPr>
        <w:t>ehavior for cross-browser compatibility while keeping templates clean and maintainable.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Set up local and staging environments with </w:t>
      </w:r>
      <w:proofErr w:type="spellStart"/>
      <w:r>
        <w:rPr>
          <w:rFonts w:ascii="Arial" w:eastAsia="Arial" w:hAnsi="Arial" w:cs="Arial"/>
          <w:color w:val="111111"/>
        </w:rPr>
        <w:t>Docker</w:t>
      </w:r>
      <w:proofErr w:type="spellEnd"/>
      <w:r>
        <w:rPr>
          <w:rFonts w:ascii="Arial" w:eastAsia="Arial" w:hAnsi="Arial" w:cs="Arial"/>
          <w:color w:val="111111"/>
        </w:rPr>
        <w:t>-style workflows, making onboarding smoother and ensuring developers could reproduce production-like behavior for deb</w:t>
      </w:r>
      <w:r>
        <w:rPr>
          <w:rFonts w:ascii="Arial" w:eastAsia="Arial" w:hAnsi="Arial" w:cs="Arial"/>
          <w:color w:val="111111"/>
        </w:rPr>
        <w:t>ugging and testing.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analytics and marketing tags with careful event naming and funnel tracking, helping </w:t>
      </w:r>
      <w:proofErr w:type="gramStart"/>
      <w:r>
        <w:rPr>
          <w:rFonts w:ascii="Arial" w:eastAsia="Arial" w:hAnsi="Arial" w:cs="Arial"/>
          <w:color w:val="111111"/>
        </w:rPr>
        <w:t>stakeholders</w:t>
      </w:r>
      <w:proofErr w:type="gramEnd"/>
      <w:r>
        <w:rPr>
          <w:rFonts w:ascii="Arial" w:eastAsia="Arial" w:hAnsi="Arial" w:cs="Arial"/>
          <w:color w:val="111111"/>
        </w:rPr>
        <w:t xml:space="preserve"> measure content performance without introducing layout regressions or page speed penalties.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editorial experience b</w:t>
      </w:r>
      <w:r>
        <w:rPr>
          <w:rFonts w:ascii="Arial" w:eastAsia="Arial" w:hAnsi="Arial" w:cs="Arial"/>
          <w:color w:val="111111"/>
        </w:rPr>
        <w:t xml:space="preserve">y building custom admin pages and </w:t>
      </w:r>
      <w:proofErr w:type="spellStart"/>
      <w:r>
        <w:rPr>
          <w:rFonts w:ascii="Arial" w:eastAsia="Arial" w:hAnsi="Arial" w:cs="Arial"/>
          <w:color w:val="111111"/>
        </w:rPr>
        <w:t>metabox</w:t>
      </w:r>
      <w:proofErr w:type="spellEnd"/>
      <w:r>
        <w:rPr>
          <w:rFonts w:ascii="Arial" w:eastAsia="Arial" w:hAnsi="Arial" w:cs="Arial"/>
          <w:color w:val="111111"/>
        </w:rPr>
        <w:t xml:space="preserve"> workflows, reducing training overhead and decreasing mistakes when creating structured content across multiple sites.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release quality through code reviews, regression testing, and controlled deployment</w:t>
      </w:r>
      <w:r>
        <w:rPr>
          <w:rFonts w:ascii="Arial" w:eastAsia="Arial" w:hAnsi="Arial" w:cs="Arial"/>
          <w:color w:val="111111"/>
        </w:rPr>
        <w:t xml:space="preserve">s, ensuring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updates and plugin changes did not disrupt business-critical pages.</w:t>
      </w:r>
    </w:p>
    <w:p w:rsidR="000134DB" w:rsidRDefault="00D9024C">
      <w:pPr>
        <w:pBdr>
          <w:bottom w:val="dashed" w:sz="4" w:space="0" w:color="CFD2CD"/>
        </w:pBdr>
        <w:spacing w:after="120"/>
      </w:pPr>
      <w:r>
        <w:t xml:space="preserve"> </w:t>
      </w:r>
    </w:p>
    <w:p w:rsidR="00D9024C" w:rsidRDefault="00D9024C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D9024C" w:rsidRDefault="00D9024C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D9024C" w:rsidRDefault="00D9024C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D9024C" w:rsidRDefault="00D9024C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0134DB" w:rsidRDefault="00D9024C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Software Developer</w:t>
      </w:r>
    </w:p>
    <w:p w:rsidR="000134DB" w:rsidRDefault="00D9024C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and maintained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sites using custom themes and bespoke PHP templates, delivering stable content-driven experiences for internal and client-facing initiatives with consistent branding.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Developed lightweight plugins and feature modules for </w:t>
      </w:r>
      <w:r>
        <w:rPr>
          <w:rFonts w:ascii="Arial" w:eastAsia="Arial" w:hAnsi="Arial" w:cs="Arial"/>
          <w:color w:val="111111"/>
        </w:rPr>
        <w:t>forms, content sections, and admin utilities, focusing on predictable behavior and straightforward configuration for non-technical users.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page performance by reducing unnecessary database calls, cleaning up template logic, and applying caching-f</w:t>
      </w:r>
      <w:r>
        <w:rPr>
          <w:rFonts w:ascii="Arial" w:eastAsia="Arial" w:hAnsi="Arial" w:cs="Arial"/>
          <w:color w:val="111111"/>
        </w:rPr>
        <w:t>riendly patterns that kept repeat traffic fast under limited hosting resources.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reliable MySQL-backed content structures with careful taxonomy design, enabling flexible navigation and search behaviors while avoiding fragile one-off content ha</w:t>
      </w:r>
      <w:r>
        <w:rPr>
          <w:rFonts w:ascii="Arial" w:eastAsia="Arial" w:hAnsi="Arial" w:cs="Arial"/>
          <w:color w:val="111111"/>
        </w:rPr>
        <w:t>cks.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with stakeholders to clarify requirements and break work into shippable increments, ensuring </w:t>
      </w:r>
      <w:proofErr w:type="spellStart"/>
      <w:r>
        <w:rPr>
          <w:rFonts w:ascii="Arial" w:eastAsia="Arial" w:hAnsi="Arial" w:cs="Arial"/>
          <w:color w:val="111111"/>
        </w:rPr>
        <w:t>WordPress</w:t>
      </w:r>
      <w:proofErr w:type="spellEnd"/>
      <w:r>
        <w:rPr>
          <w:rFonts w:ascii="Arial" w:eastAsia="Arial" w:hAnsi="Arial" w:cs="Arial"/>
          <w:color w:val="111111"/>
        </w:rPr>
        <w:t xml:space="preserve"> enhancements were delivered on schedule without destabilizing existing pages.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operations by debugging PHP warn</w:t>
      </w:r>
      <w:r>
        <w:rPr>
          <w:rFonts w:ascii="Arial" w:eastAsia="Arial" w:hAnsi="Arial" w:cs="Arial"/>
          <w:color w:val="111111"/>
        </w:rPr>
        <w:t>ings, resolving plugin conflicts, and applying safe update practices that minimized downtime during core and dependency maintenance windows.</w:t>
      </w:r>
    </w:p>
    <w:p w:rsidR="000134DB" w:rsidRDefault="00D9024C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Enhanced front-end behavior using HTML/CSS/JavaScript patterns appropriate for the era, improving responsive layo</w:t>
      </w:r>
      <w:r>
        <w:rPr>
          <w:rFonts w:ascii="Arial" w:eastAsia="Arial" w:hAnsi="Arial" w:cs="Arial"/>
          <w:color w:val="111111"/>
        </w:rPr>
        <w:t>uts and cross-browser stability while keeping changes understandable for future maintainers.</w:t>
      </w:r>
    </w:p>
    <w:p w:rsidR="000134DB" w:rsidRDefault="000134DB">
      <w:pPr>
        <w:spacing w:after="80"/>
      </w:pPr>
    </w:p>
    <w:p w:rsidR="000134DB" w:rsidRDefault="00D9024C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0134DB" w:rsidRDefault="00D9024C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0134DB" w:rsidRDefault="00D9024C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0134DB" w:rsidRDefault="00D9024C">
      <w:r>
        <w:rPr>
          <w:rFonts w:ascii="Arial" w:eastAsia="Arial" w:hAnsi="Arial" w:cs="Arial"/>
          <w:color w:val="4B5563"/>
          <w:sz w:val="19"/>
          <w:szCs w:val="19"/>
        </w:rPr>
        <w:t>2009 - 2013</w:t>
      </w:r>
      <w:bookmarkStart w:id="0" w:name="_GoBack"/>
      <w:bookmarkEnd w:id="0"/>
    </w:p>
    <w:p w:rsidR="000134DB" w:rsidRDefault="000134DB">
      <w:pPr>
        <w:spacing w:after="80"/>
      </w:pPr>
    </w:p>
    <w:sectPr w:rsidR="000134D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223EE0"/>
    <w:multiLevelType w:val="hybridMultilevel"/>
    <w:tmpl w:val="97D89D7E"/>
    <w:lvl w:ilvl="0" w:tplc="64A45274">
      <w:start w:val="1"/>
      <w:numFmt w:val="bullet"/>
      <w:lvlText w:val="●"/>
      <w:lvlJc w:val="left"/>
      <w:pPr>
        <w:ind w:left="720" w:hanging="360"/>
      </w:pPr>
    </w:lvl>
    <w:lvl w:ilvl="1" w:tplc="9D1A6CB0">
      <w:start w:val="1"/>
      <w:numFmt w:val="bullet"/>
      <w:lvlText w:val="○"/>
      <w:lvlJc w:val="left"/>
      <w:pPr>
        <w:ind w:left="1440" w:hanging="360"/>
      </w:pPr>
    </w:lvl>
    <w:lvl w:ilvl="2" w:tplc="08FE3120">
      <w:start w:val="1"/>
      <w:numFmt w:val="bullet"/>
      <w:lvlText w:val="■"/>
      <w:lvlJc w:val="left"/>
      <w:pPr>
        <w:ind w:left="2160" w:hanging="360"/>
      </w:pPr>
    </w:lvl>
    <w:lvl w:ilvl="3" w:tplc="1D5A6582">
      <w:start w:val="1"/>
      <w:numFmt w:val="bullet"/>
      <w:lvlText w:val="●"/>
      <w:lvlJc w:val="left"/>
      <w:pPr>
        <w:ind w:left="2880" w:hanging="360"/>
      </w:pPr>
    </w:lvl>
    <w:lvl w:ilvl="4" w:tplc="B936FB1A">
      <w:start w:val="1"/>
      <w:numFmt w:val="bullet"/>
      <w:lvlText w:val="○"/>
      <w:lvlJc w:val="left"/>
      <w:pPr>
        <w:ind w:left="3600" w:hanging="360"/>
      </w:pPr>
    </w:lvl>
    <w:lvl w:ilvl="5" w:tplc="CFB4D5FC">
      <w:start w:val="1"/>
      <w:numFmt w:val="bullet"/>
      <w:lvlText w:val="■"/>
      <w:lvlJc w:val="left"/>
      <w:pPr>
        <w:ind w:left="4320" w:hanging="360"/>
      </w:pPr>
    </w:lvl>
    <w:lvl w:ilvl="6" w:tplc="CFAED008">
      <w:start w:val="1"/>
      <w:numFmt w:val="bullet"/>
      <w:lvlText w:val="●"/>
      <w:lvlJc w:val="left"/>
      <w:pPr>
        <w:ind w:left="5040" w:hanging="360"/>
      </w:pPr>
    </w:lvl>
    <w:lvl w:ilvl="7" w:tplc="67E09A44">
      <w:start w:val="1"/>
      <w:numFmt w:val="bullet"/>
      <w:lvlText w:val="●"/>
      <w:lvlJc w:val="left"/>
      <w:pPr>
        <w:ind w:left="5760" w:hanging="360"/>
      </w:pPr>
    </w:lvl>
    <w:lvl w:ilvl="8" w:tplc="BCCC754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134DB"/>
    <w:rsid w:val="000134DB"/>
    <w:rsid w:val="00D90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1425</Words>
  <Characters>8129</Characters>
  <Application>Microsoft Office Word</Application>
  <DocSecurity>0</DocSecurity>
  <Lines>67</Lines>
  <Paragraphs>19</Paragraphs>
  <ScaleCrop>false</ScaleCrop>
  <Company>P R C</Company>
  <LinksUpToDate>false</LinksUpToDate>
  <CharactersWithSpaces>9535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2026-01-27T18:54:00Z</dcterms:created>
  <dcterms:modified xsi:type="dcterms:W3CDTF">2026-01-27T18:54:00Z</dcterms:modified>
</cp:coreProperties>
</file>