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44"/>
          <w:szCs w:val="44"/>
        </w:rPr>
        <w:t xml:space="preserve">LARS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1C1C"/>
          <w:sz w:val="44"/>
          <w:szCs w:val="44"/>
        </w:rPr>
        <w:t xml:space="preserve"> JANSEN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Senior Software Engineer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Assen, Drenthe, Netherlands | +31 97058049397 | larsjansen0521@outlook.com | linkedin.com/in/lars-jansen-0a37b8393</w:t>
            </w:r>
          </w:p>
        </w:tc>
      </w:tr>
    </w:tbl>
    <w:p>
      <w:pPr>
        <w:spacing w:after="12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Senior Software Engineer with 9+ years of professional experience delivering enterprise-grade full stack solutions using .NET backends and Angular frontends, with a strong focus on clean architecture, long-term maintainability, and predictable delivery in regulated and high-availability environments.</w:t>
      </w: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Angular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JavaScript (ES6+)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RxJS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Angular Material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Component-Based UI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State Management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Reactive Forms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Custom UI Libraries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Responsive Layout Engineering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Accessibility Best Practices (WCAG)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Performance Optimization in SPA Applications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HTML5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.NET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ASP.NET 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C#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RESTful API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OpenAPI / Swagger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Authentication and Authorization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JWT and OAuth2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Domain-Driven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Layered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Error Handling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Background Processing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Asynchronous Programming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Microsoft Azure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App 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SQL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Storage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Monitor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Environment Separation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Secrets Management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Cloud Security Fundamentals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 Server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Schema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Indexing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Query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Transactional Consistency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Migration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CI/CD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DevOps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Automated Build and Release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Infrastructure Configuration Awareness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Rollback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Monitoring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Unit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Frontend Component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Test Automation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Regression Prevention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OWASP Principles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API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Input Validation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Role-Based Access Control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Token Security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Configuration Practices</w:t>
            </w:r>
          </w:p>
        </w:tc>
      </w:tr>
    </w:tbl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WORK HISTORY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Senior 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August 2021 to November 2025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RavenTrack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Led the design and implementation of large-scale .NET backend services that supported multiple Angular-based enterprise applications, ensuring consistent API contracts, predictable performance, and clear separation of responsibilities across the system landscape.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closely with product owners, designers, and QA teams to translate complex business workflows into Angular user interfaces that balanced usability, performance, and long-term maintainability under continuous feature delivery pressure.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Architected RESTful APIs using ASP.NET Core with a strong emphasis on versioning, backward compatibility, and clear error semantics so that frontend teams could iterate independently without introducing breaking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structured logging, correlation identifiers, and standardized error handling across .NET services to significantly improve root-cause analysis and reduce mean time to resolution for production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Angular component libraries shared across multiple products, reducing duplicated UI logic while enforcing consistent interaction patterns, accessibility standards, and visual behavior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Worked extensively with Azure-hosted infrastructure, aligning application design with cloud-native principles such as stateless services, externalized configuration, and environment-specific deployments.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authentication and authorization flows using industry-standard token-based approaches, ensuring secure communication between Angular clients and .NET APIs without exposing sensitive internal implementation details.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Optimized backend data-access patterns through careful query design, indexing strategies, and caching decisions, resulting in measurable performance improvements under peak production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Mentored senior and mid-level engineers through code reviews and design discussions, focusing on architectural trade-offs, clarity of intent, and maintainable implementation choices rather than short-term shortcuts.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DevOps stakeholders to refine CI/CD pipelines, ensuring that Angular and .NET components were built, tested, and deployed together in a reliable and repeatable manner.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Owned end-to-end delivery of several critical platform capabilities, from initial technical discovery and estimation through development, release coordination, and post-deployment monitoring.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Actively contributed to architectural decision records, documenting why specific patterns or technologies were chosen so future teams could understand context rather than reverse-engineer intent.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frontend performance by profiling Angular change detection behavior and refactoring expensive UI paths, resulting in smoother user experiences for data-heavy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Ensured all delivered features adhered to internal security, compliance, and quality standards, particularly for systems handling sensitive operational and customer data.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Served as a reliable technical escalation point during high-impact incidents, providing calm, structured analysis and clear remediation steps to both technical and non-technical stakeholders.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June 2018 to July 2021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Infinite Loop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and maintained full stack solutions using Angular on the frontend and .NET-based services on the backend, supporting business-critical workflows used daily by internal and external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REST APIs with consistent validation, authorization, and error handling, enabling Angular applications to interact reliably with backend systems under varying load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Worked closely with senior engineers to refactor legacy server-side code into cleaner, more modular .NET components that were easier to test, extend, and reason about.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Angular interfaces with a strong focus on reactive patterns, ensuring UI state remained predictable and maintainable as application complexity increased.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Participated in system design discussions, contributing practical insights about data flow, API usability, and frontend-backend integration constraints based on hands-on implementation experience.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deployment reliability by collaborating with DevOps teams on build automation and environment configuration, reducing manual intervention during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Diagnosed and resolved production issues across both frontend and backend layers, often requiring careful analysis of logs, user reports, and runtime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Supported database schema evolution by coordinating backend changes with Angular updates, minimizing downtime and avoiding breaking user-facing functionality.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Wrote comprehensive technical documentation describing service endpoints, data contracts, and frontend integration guidelines to help onboard new team members faster.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Actively participated in code reviews, focusing on readability, correctness, and long-term maintainability rather than purely functional outcomes.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Balanced feature delivery with incremental technical improvements, ensuring the codebase evolved sustainably rather than accumulating unmanaged complexity.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October 2015 to May 2018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Datamart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Contributed to the development of data-driven web applications using early Angular-based interfaces paired with .NET backend services that supported reporting and internal operational tools.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CRUD-oriented backend functionality with careful attention to data integrity, transactional consistency, and predictable error behavior for consuming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business stakeholders to understand reporting requirements and translate them into technical solutions that balanced accuracy, performance, and usability.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Assisted in optimizing SQL queries and database schemas to handle growing data volumes without negatively impacting user experience.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Maintained and enhanced existing frontend components, gradually improving structure and readability while delivering new features under active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Worked within established coding standards and review processes, gaining a strong foundation in professional software development practices.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Helped troubleshoot production issues by reproducing problems locally, identifying root causes, and applying targeted fixes with minimal disruption.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Learned to align frontend behavior with backend constraints, ensuring UI interactions accurately reflected server-side business rules.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Supported incremental modernization efforts by refactoring isolated parts of the system while keeping the overall platform stable and reliable.</w:t>
      </w:r>
    </w:p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Bachelor’s degree in Computer Science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2011 to 2015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University of Amsterdam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2026-02-04T12:39:54.232Z</dcterms:created>
  <dcterms:modified xsi:type="dcterms:W3CDTF">2026-02-04T12:39:54.233Z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