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8B6DE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B6DE7" w:rsidRDefault="00B86EF9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44"/>
                <w:szCs w:val="44"/>
              </w:rPr>
              <w:t>DARIUS PETRAUSKAS</w:t>
            </w:r>
          </w:p>
          <w:p w:rsidR="008B6DE7" w:rsidRDefault="00B86EF9">
            <w:pPr>
              <w:spacing w:after="40"/>
              <w:jc w:val="center"/>
            </w:pPr>
            <w:r>
              <w:rPr>
                <w:rFonts w:ascii="Arial" w:eastAsia="Arial" w:hAnsi="Arial" w:cs="Arial"/>
                <w:color w:val="6B5E57"/>
                <w:sz w:val="19"/>
                <w:szCs w:val="19"/>
              </w:rPr>
              <w:t>Senior Software Engineer</w:t>
            </w:r>
          </w:p>
          <w:p w:rsidR="008B6DE7" w:rsidRDefault="00B86EF9">
            <w:pPr>
              <w:jc w:val="center"/>
            </w:pPr>
            <w:r>
              <w:rPr>
                <w:rFonts w:ascii="Arial" w:eastAsia="Arial" w:hAnsi="Arial" w:cs="Arial"/>
                <w:color w:val="3B2F2B"/>
                <w:sz w:val="19"/>
                <w:szCs w:val="19"/>
              </w:rPr>
              <w:t>+370 68109504 | Vilnius, Lithuania | dariuspetrauskasdev@outlook.com | linkedin.com/in/darius-petrauskas-244b223aa</w:t>
            </w:r>
          </w:p>
        </w:tc>
      </w:tr>
    </w:tbl>
    <w:p w:rsidR="008B6DE7" w:rsidRDefault="008B6DE7">
      <w:pPr>
        <w:spacing w:after="120"/>
      </w:pPr>
    </w:p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8B6DE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595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B6DE7" w:rsidRDefault="00B86EF9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Summary</w:t>
            </w:r>
          </w:p>
          <w:p w:rsidR="008B6DE7" w:rsidRPr="00D220AF" w:rsidRDefault="00970F12" w:rsidP="001833AE">
            <w:pPr>
              <w:pStyle w:val="NormalWeb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70F12">
              <w:rPr>
                <w:color w:val="FFFFFF" w:themeColor="background1"/>
              </w:rPr>
              <w:t xml:space="preserve">Senior Software Engineer with 10+ years of experience delivering </w:t>
            </w:r>
            <w:r w:rsidRPr="00970F12">
              <w:rPr>
                <w:rStyle w:val="Strong"/>
                <w:color w:val="FFFFFF" w:themeColor="background1"/>
              </w:rPr>
              <w:t>enterprise SaaS</w:t>
            </w:r>
            <w:r w:rsidRPr="00970F12">
              <w:rPr>
                <w:color w:val="FFFFFF" w:themeColor="background1"/>
              </w:rPr>
              <w:t xml:space="preserve">, </w:t>
            </w:r>
            <w:r w:rsidRPr="00970F12">
              <w:rPr>
                <w:rStyle w:val="Strong"/>
                <w:color w:val="FFFFFF" w:themeColor="background1"/>
              </w:rPr>
              <w:t>workflow automation</w:t>
            </w:r>
            <w:r w:rsidRPr="00970F12">
              <w:rPr>
                <w:color w:val="FFFFFF" w:themeColor="background1"/>
              </w:rPr>
              <w:t xml:space="preserve">, and </w:t>
            </w:r>
            <w:r w:rsidRPr="00970F12">
              <w:rPr>
                <w:rStyle w:val="Strong"/>
                <w:color w:val="FFFFFF" w:themeColor="background1"/>
              </w:rPr>
              <w:t>data-driven business platforms</w:t>
            </w:r>
            <w:r w:rsidRPr="00970F12">
              <w:rPr>
                <w:color w:val="FFFFFF" w:themeColor="background1"/>
              </w:rPr>
              <w:t xml:space="preserve"> using </w:t>
            </w:r>
            <w:r w:rsidRPr="00970F12">
              <w:rPr>
                <w:rStyle w:val="Strong"/>
                <w:color w:val="FFFFFF" w:themeColor="background1"/>
              </w:rPr>
              <w:t>C#</w:t>
            </w:r>
            <w:r w:rsidRPr="00970F12">
              <w:rPr>
                <w:color w:val="FFFFFF" w:themeColor="background1"/>
              </w:rPr>
              <w:t xml:space="preserve">, </w:t>
            </w:r>
            <w:r w:rsidRPr="00970F12">
              <w:rPr>
                <w:rStyle w:val="Strong"/>
                <w:color w:val="FFFFFF" w:themeColor="background1"/>
              </w:rPr>
              <w:t>.NET Framework 4.6–4.8</w:t>
            </w:r>
            <w:r w:rsidRPr="00970F12">
              <w:rPr>
                <w:color w:val="FFFFFF" w:themeColor="background1"/>
              </w:rPr>
              <w:t xml:space="preserve">, </w:t>
            </w:r>
            <w:r w:rsidRPr="00970F12">
              <w:rPr>
                <w:rStyle w:val="Strong"/>
                <w:color w:val="FFFFFF" w:themeColor="background1"/>
              </w:rPr>
              <w:t>.NET Core 3.1</w:t>
            </w:r>
            <w:r w:rsidRPr="00970F12">
              <w:rPr>
                <w:color w:val="FFFFFF" w:themeColor="background1"/>
              </w:rPr>
              <w:t xml:space="preserve">, </w:t>
            </w:r>
            <w:r w:rsidRPr="00970F12">
              <w:rPr>
                <w:rStyle w:val="Strong"/>
                <w:color w:val="FFFFFF" w:themeColor="background1"/>
              </w:rPr>
              <w:t>.NET 6–8</w:t>
            </w:r>
            <w:r w:rsidRPr="00970F12">
              <w:rPr>
                <w:color w:val="FFFFFF" w:themeColor="background1"/>
              </w:rPr>
              <w:t xml:space="preserve">, </w:t>
            </w:r>
            <w:r w:rsidRPr="00970F12">
              <w:rPr>
                <w:rStyle w:val="Strong"/>
                <w:color w:val="FFFFFF" w:themeColor="background1"/>
              </w:rPr>
              <w:t>ASP.NET Core</w:t>
            </w:r>
            <w:r w:rsidRPr="00970F12">
              <w:rPr>
                <w:color w:val="FFFFFF" w:themeColor="background1"/>
              </w:rPr>
              <w:t xml:space="preserve">, </w:t>
            </w:r>
            <w:r w:rsidRPr="00970F12">
              <w:rPr>
                <w:rStyle w:val="Strong"/>
                <w:color w:val="FFFFFF" w:themeColor="background1"/>
              </w:rPr>
              <w:t>Angular 8–17</w:t>
            </w:r>
            <w:r w:rsidRPr="00970F12">
              <w:rPr>
                <w:color w:val="FFFFFF" w:themeColor="background1"/>
              </w:rPr>
              <w:t xml:space="preserve">, </w:t>
            </w:r>
            <w:proofErr w:type="spellStart"/>
            <w:r w:rsidRPr="00970F12">
              <w:rPr>
                <w:rStyle w:val="Strong"/>
                <w:color w:val="FFFFFF" w:themeColor="background1"/>
              </w:rPr>
              <w:t>TypeScript</w:t>
            </w:r>
            <w:proofErr w:type="spellEnd"/>
            <w:r w:rsidRPr="00970F12">
              <w:rPr>
                <w:color w:val="FFFFFF" w:themeColor="background1"/>
              </w:rPr>
              <w:t xml:space="preserve">, </w:t>
            </w:r>
            <w:r w:rsidRPr="00970F12">
              <w:rPr>
                <w:rStyle w:val="Strong"/>
                <w:color w:val="FFFFFF" w:themeColor="background1"/>
              </w:rPr>
              <w:t>SQL Server</w:t>
            </w:r>
            <w:r w:rsidRPr="00970F12">
              <w:rPr>
                <w:color w:val="FFFFFF" w:themeColor="background1"/>
              </w:rPr>
              <w:t xml:space="preserve">, </w:t>
            </w:r>
            <w:r w:rsidRPr="00970F12">
              <w:rPr>
                <w:rStyle w:val="Strong"/>
                <w:color w:val="FFFFFF" w:themeColor="background1"/>
              </w:rPr>
              <w:t>PostgreSQL</w:t>
            </w:r>
            <w:r w:rsidRPr="00970F12">
              <w:rPr>
                <w:color w:val="FFFFFF" w:themeColor="background1"/>
              </w:rPr>
              <w:t xml:space="preserve">, </w:t>
            </w:r>
            <w:r w:rsidRPr="00970F12">
              <w:rPr>
                <w:rStyle w:val="Strong"/>
                <w:color w:val="FFFFFF" w:themeColor="background1"/>
              </w:rPr>
              <w:t>Azure</w:t>
            </w:r>
            <w:r w:rsidRPr="00970F12">
              <w:rPr>
                <w:color w:val="FFFFFF" w:themeColor="background1"/>
              </w:rPr>
              <w:t xml:space="preserve">, and </w:t>
            </w:r>
            <w:r w:rsidRPr="00970F12">
              <w:rPr>
                <w:rStyle w:val="Strong"/>
                <w:color w:val="FFFFFF" w:themeColor="background1"/>
              </w:rPr>
              <w:t>AWS</w:t>
            </w:r>
            <w:r w:rsidRPr="00970F12">
              <w:rPr>
                <w:color w:val="FFFFFF" w:themeColor="background1"/>
              </w:rPr>
              <w:t xml:space="preserve"> across modern product teams requiring scalable APIs, secure integrations, and resilient cloud delivery. Strong background in legacy modernization, </w:t>
            </w:r>
            <w:proofErr w:type="spellStart"/>
            <w:r w:rsidRPr="00970F12">
              <w:rPr>
                <w:color w:val="FFFFFF" w:themeColor="background1"/>
              </w:rPr>
              <w:t>microservice</w:t>
            </w:r>
            <w:proofErr w:type="spellEnd"/>
            <w:r w:rsidRPr="00970F12">
              <w:rPr>
                <w:color w:val="FFFFFF" w:themeColor="background1"/>
              </w:rPr>
              <w:t xml:space="preserve"> decomposition, frontend architecture upgrades, production bug resolution, CI/CD hardening, and performance tuning, with consistent results improving release stability, API latency, and delivery efficiency while supporting complex business workflows and cross-functional product growth.</w:t>
            </w:r>
          </w:p>
        </w:tc>
      </w:tr>
    </w:tbl>
    <w:p w:rsidR="008B6DE7" w:rsidRDefault="008B6DE7">
      <w:pPr>
        <w:spacing w:after="120"/>
      </w:pP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8B6DE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8B6DE7" w:rsidRDefault="00B86EF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Work Experience</w:t>
            </w:r>
          </w:p>
        </w:tc>
      </w:tr>
    </w:tbl>
    <w:p w:rsidR="008B6DE7" w:rsidRDefault="008B6DE7">
      <w:pPr>
        <w:spacing w:after="80"/>
      </w:pPr>
    </w:p>
    <w:p w:rsidR="008B6DE7" w:rsidRDefault="00B86EF9">
      <w:r>
        <w:rPr>
          <w:rFonts w:ascii="Arial" w:eastAsia="Arial" w:hAnsi="Arial" w:cs="Arial"/>
          <w:b/>
          <w:bCs/>
          <w:color w:val="3B2F2B"/>
          <w:sz w:val="21"/>
          <w:szCs w:val="21"/>
        </w:rPr>
        <w:t>Senior Software Engineer | BEVY</w:t>
      </w:r>
    </w:p>
    <w:p w:rsidR="008B6DE7" w:rsidRDefault="00B86EF9">
      <w:r>
        <w:rPr>
          <w:rFonts w:ascii="Arial" w:eastAsia="Arial" w:hAnsi="Arial" w:cs="Arial"/>
          <w:color w:val="6B6B6B"/>
          <w:sz w:val="19"/>
          <w:szCs w:val="19"/>
        </w:rPr>
        <w:t>January 2024 - July 2025</w:t>
      </w:r>
    </w:p>
    <w:p w:rsidR="00970F12" w:rsidRDefault="00970F12" w:rsidP="00970F12">
      <w:pPr>
        <w:pStyle w:val="NormalWeb"/>
        <w:numPr>
          <w:ilvl w:val="0"/>
          <w:numId w:val="10"/>
        </w:numPr>
        <w:jc w:val="both"/>
      </w:pPr>
      <w:r>
        <w:t xml:space="preserve">Owned delivery of a multi-tenant event and engagement platform built with </w:t>
      </w:r>
      <w:r>
        <w:rPr>
          <w:rStyle w:val="Strong"/>
        </w:rPr>
        <w:t>.NET 6–8</w:t>
      </w:r>
      <w:r>
        <w:t xml:space="preserve">, </w:t>
      </w:r>
      <w:r>
        <w:rPr>
          <w:rStyle w:val="Strong"/>
        </w:rPr>
        <w:t>ASP.NET Core Web API</w:t>
      </w:r>
      <w:r>
        <w:t xml:space="preserve">, and </w:t>
      </w:r>
      <w:r>
        <w:rPr>
          <w:rStyle w:val="Strong"/>
        </w:rPr>
        <w:t>Angular 15–17</w:t>
      </w:r>
      <w:r>
        <w:t>, shaping secure admin workflows and customer-facing modules for high-volume operational use.</w:t>
      </w:r>
    </w:p>
    <w:p w:rsidR="00970F12" w:rsidRDefault="00970F12" w:rsidP="00970F12">
      <w:pPr>
        <w:pStyle w:val="NormalWeb"/>
        <w:numPr>
          <w:ilvl w:val="0"/>
          <w:numId w:val="10"/>
        </w:numPr>
        <w:jc w:val="both"/>
      </w:pPr>
      <w:r>
        <w:t xml:space="preserve">Redesigned legacy API endpoints into cleaner service boundaries with improved validation and error contracts, reducing frontend integration regressions by </w:t>
      </w:r>
      <w:r>
        <w:rPr>
          <w:rStyle w:val="Strong"/>
        </w:rPr>
        <w:t>31%</w:t>
      </w:r>
      <w:r>
        <w:t xml:space="preserve"> and making releases easier to verify across teams.</w:t>
      </w:r>
    </w:p>
    <w:p w:rsidR="00970F12" w:rsidRDefault="00970F12" w:rsidP="00970F12">
      <w:pPr>
        <w:pStyle w:val="NormalWeb"/>
        <w:numPr>
          <w:ilvl w:val="0"/>
          <w:numId w:val="10"/>
        </w:numPr>
        <w:jc w:val="both"/>
      </w:pPr>
      <w:r>
        <w:t xml:space="preserve">Migrated critical backend services from older synchronous patterns to modern </w:t>
      </w:r>
      <w:proofErr w:type="spellStart"/>
      <w:r>
        <w:t>async</w:t>
      </w:r>
      <w:proofErr w:type="spellEnd"/>
      <w:r>
        <w:t xml:space="preserve"> processing in </w:t>
      </w:r>
      <w:r>
        <w:rPr>
          <w:rStyle w:val="Strong"/>
        </w:rPr>
        <w:t>.NET</w:t>
      </w:r>
      <w:r>
        <w:t xml:space="preserve">, which improved request throughput by </w:t>
      </w:r>
      <w:r>
        <w:rPr>
          <w:rStyle w:val="Strong"/>
        </w:rPr>
        <w:t>27%</w:t>
      </w:r>
      <w:r>
        <w:t xml:space="preserve"> during high-traffic event registration windows.</w:t>
      </w:r>
    </w:p>
    <w:p w:rsidR="00970F12" w:rsidRDefault="00970F12" w:rsidP="00970F12">
      <w:pPr>
        <w:pStyle w:val="NormalWeb"/>
        <w:numPr>
          <w:ilvl w:val="0"/>
          <w:numId w:val="10"/>
        </w:numPr>
        <w:jc w:val="both"/>
      </w:pPr>
      <w:r>
        <w:t xml:space="preserve">Implemented reusable </w:t>
      </w:r>
      <w:r>
        <w:rPr>
          <w:rStyle w:val="Strong"/>
        </w:rPr>
        <w:t>Angular</w:t>
      </w:r>
      <w:r>
        <w:t xml:space="preserve"> feature modules, route guards, and shared reactive form components that cut duplicated UI code by </w:t>
      </w:r>
      <w:r>
        <w:rPr>
          <w:rStyle w:val="Strong"/>
        </w:rPr>
        <w:t>34%</w:t>
      </w:r>
      <w:r>
        <w:t xml:space="preserve"> and improved consistency across dashboard experiences.</w:t>
      </w:r>
    </w:p>
    <w:p w:rsidR="00970F12" w:rsidRDefault="00970F12" w:rsidP="00970F12">
      <w:pPr>
        <w:pStyle w:val="NormalWeb"/>
        <w:numPr>
          <w:ilvl w:val="0"/>
          <w:numId w:val="10"/>
        </w:numPr>
        <w:jc w:val="both"/>
      </w:pPr>
      <w:r>
        <w:t>Resolved a recurring issue where updates appeared saved but were not immediately visible in the UI by correcting transaction timing, cache refresh flow, and client state synchronization logic.</w:t>
      </w:r>
    </w:p>
    <w:p w:rsidR="00970F12" w:rsidRDefault="00970F12" w:rsidP="00970F12">
      <w:pPr>
        <w:pStyle w:val="NormalWeb"/>
        <w:numPr>
          <w:ilvl w:val="0"/>
          <w:numId w:val="10"/>
        </w:numPr>
        <w:jc w:val="both"/>
      </w:pPr>
      <w:r>
        <w:t xml:space="preserve">Strengthened authentication and role-aware authorization using </w:t>
      </w:r>
      <w:r>
        <w:rPr>
          <w:rStyle w:val="Strong"/>
        </w:rPr>
        <w:t>JWT</w:t>
      </w:r>
      <w:r>
        <w:t xml:space="preserve">, policy-based access control, and audit logging, improving administrative traceability and reducing permission-related support cases by </w:t>
      </w:r>
      <w:r>
        <w:rPr>
          <w:rStyle w:val="Strong"/>
        </w:rPr>
        <w:t>22%</w:t>
      </w:r>
      <w:r>
        <w:t>.</w:t>
      </w:r>
    </w:p>
    <w:p w:rsidR="00970F12" w:rsidRDefault="00970F12" w:rsidP="00970F12">
      <w:pPr>
        <w:pStyle w:val="NormalWeb"/>
        <w:numPr>
          <w:ilvl w:val="0"/>
          <w:numId w:val="10"/>
        </w:numPr>
        <w:jc w:val="both"/>
      </w:pPr>
      <w:r>
        <w:t xml:space="preserve">Introduced API pagination, filtering, and payload shaping for large attendee and reporting datasets, reducing page load pressure and improving perceived frontend responsiveness by </w:t>
      </w:r>
      <w:r>
        <w:rPr>
          <w:rStyle w:val="Strong"/>
        </w:rPr>
        <w:t>29%</w:t>
      </w:r>
      <w:r>
        <w:t>.</w:t>
      </w:r>
    </w:p>
    <w:p w:rsidR="00970F12" w:rsidRDefault="00970F12" w:rsidP="00970F12">
      <w:pPr>
        <w:pStyle w:val="NormalWeb"/>
        <w:numPr>
          <w:ilvl w:val="0"/>
          <w:numId w:val="10"/>
        </w:numPr>
        <w:jc w:val="both"/>
      </w:pPr>
      <w:r>
        <w:t xml:space="preserve">Refactored a fragile export process that timed out under large datasets by moving heavy generation work into background processing, which improved export completion reliability by </w:t>
      </w:r>
      <w:r>
        <w:rPr>
          <w:rStyle w:val="Strong"/>
        </w:rPr>
        <w:t>38%</w:t>
      </w:r>
      <w:r>
        <w:t>.</w:t>
      </w:r>
    </w:p>
    <w:p w:rsidR="00970F12" w:rsidRDefault="00970F12" w:rsidP="00970F12">
      <w:pPr>
        <w:pStyle w:val="NormalWeb"/>
        <w:numPr>
          <w:ilvl w:val="0"/>
          <w:numId w:val="10"/>
        </w:numPr>
        <w:jc w:val="both"/>
      </w:pPr>
      <w:r>
        <w:t xml:space="preserve">Solved intermittent 500-level production failures caused by null-handling gaps and inconsistent mapping behavior after partial updates, </w:t>
      </w:r>
      <w:proofErr w:type="gramStart"/>
      <w:r>
        <w:t>then</w:t>
      </w:r>
      <w:proofErr w:type="gramEnd"/>
      <w:r>
        <w:t xml:space="preserve"> added defensive validation and integration coverage to prevent recurrence.</w:t>
      </w:r>
    </w:p>
    <w:p w:rsidR="00970F12" w:rsidRDefault="00970F12" w:rsidP="00970F12">
      <w:pPr>
        <w:pStyle w:val="NormalWeb"/>
        <w:numPr>
          <w:ilvl w:val="0"/>
          <w:numId w:val="10"/>
        </w:numPr>
        <w:jc w:val="both"/>
      </w:pPr>
      <w:r>
        <w:t xml:space="preserve">Expanded CI/CD quality gates in </w:t>
      </w:r>
      <w:r>
        <w:rPr>
          <w:rStyle w:val="Strong"/>
        </w:rPr>
        <w:t>Azure DevOps</w:t>
      </w:r>
      <w:r>
        <w:t xml:space="preserve"> and containerized deployment flows, reducing failed release rollbacks by </w:t>
      </w:r>
      <w:r>
        <w:rPr>
          <w:rStyle w:val="Strong"/>
        </w:rPr>
        <w:t>24%</w:t>
      </w:r>
      <w:r>
        <w:t xml:space="preserve"> while making deployment verification more repeatable for the engineering team.</w:t>
      </w:r>
    </w:p>
    <w:p w:rsidR="00970F12" w:rsidRDefault="00970F12" w:rsidP="00970F12">
      <w:pPr>
        <w:pStyle w:val="NormalWeb"/>
        <w:numPr>
          <w:ilvl w:val="0"/>
          <w:numId w:val="10"/>
        </w:numPr>
        <w:jc w:val="both"/>
      </w:pPr>
      <w:r>
        <w:t xml:space="preserve">Collaborated with product and design stakeholders to implement new customer engagement workflows in </w:t>
      </w:r>
      <w:r>
        <w:rPr>
          <w:rStyle w:val="Strong"/>
        </w:rPr>
        <w:t>Angular</w:t>
      </w:r>
      <w:r>
        <w:t xml:space="preserve">, helping shorten configuration time for internal operators by </w:t>
      </w:r>
      <w:r>
        <w:rPr>
          <w:rStyle w:val="Strong"/>
        </w:rPr>
        <w:t>26%</w:t>
      </w:r>
      <w:r>
        <w:t xml:space="preserve"> across core management screens.</w:t>
      </w:r>
    </w:p>
    <w:p w:rsidR="00970F12" w:rsidRDefault="00970F12" w:rsidP="00970F12">
      <w:pPr>
        <w:pStyle w:val="NormalWeb"/>
        <w:numPr>
          <w:ilvl w:val="0"/>
          <w:numId w:val="10"/>
        </w:numPr>
        <w:jc w:val="both"/>
      </w:pPr>
      <w:r>
        <w:t xml:space="preserve">Improved observability with structured logging, exception correlation, and dashboard-level telemetry, allowing faster incident triage and reducing mean time to diagnose customer-facing issues by </w:t>
      </w:r>
      <w:r>
        <w:rPr>
          <w:rStyle w:val="Strong"/>
        </w:rPr>
        <w:t>33%</w:t>
      </w:r>
      <w:r>
        <w:t>.</w:t>
      </w:r>
    </w:p>
    <w:p w:rsidR="008B6DE7" w:rsidRDefault="00B86EF9">
      <w:r>
        <w:rPr>
          <w:rFonts w:ascii="Arial" w:eastAsia="Arial" w:hAnsi="Arial" w:cs="Arial"/>
          <w:b/>
          <w:bCs/>
          <w:color w:val="3B2F2B"/>
          <w:sz w:val="21"/>
          <w:szCs w:val="21"/>
        </w:rPr>
        <w:lastRenderedPageBreak/>
        <w:t xml:space="preserve">Software Engineer | </w:t>
      </w:r>
      <w:proofErr w:type="spell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Sensidev</w:t>
      </w:r>
      <w:proofErr w:type="spellEnd"/>
    </w:p>
    <w:p w:rsidR="008B6DE7" w:rsidRDefault="00B86EF9">
      <w:r>
        <w:rPr>
          <w:rFonts w:ascii="Arial" w:eastAsia="Arial" w:hAnsi="Arial" w:cs="Arial"/>
          <w:color w:val="6B6B6B"/>
          <w:sz w:val="19"/>
          <w:szCs w:val="19"/>
        </w:rPr>
        <w:t>January 2021 - December 2023</w:t>
      </w:r>
    </w:p>
    <w:p w:rsidR="00970F12" w:rsidRDefault="00970F12" w:rsidP="00970F12">
      <w:pPr>
        <w:pStyle w:val="NormalWeb"/>
        <w:numPr>
          <w:ilvl w:val="0"/>
          <w:numId w:val="11"/>
        </w:numPr>
        <w:jc w:val="both"/>
      </w:pPr>
      <w:r>
        <w:t xml:space="preserve">Built and enhanced internal business platforms using </w:t>
      </w:r>
      <w:r>
        <w:rPr>
          <w:rStyle w:val="Strong"/>
        </w:rPr>
        <w:t>C#</w:t>
      </w:r>
      <w:r>
        <w:t xml:space="preserve">, </w:t>
      </w:r>
      <w:r>
        <w:rPr>
          <w:rStyle w:val="Strong"/>
        </w:rPr>
        <w:t>ASP.NET Core</w:t>
      </w:r>
      <w:r>
        <w:t xml:space="preserve">, </w:t>
      </w:r>
      <w:r>
        <w:rPr>
          <w:rStyle w:val="Strong"/>
        </w:rPr>
        <w:t>Angular 11–15</w:t>
      </w:r>
      <w:r>
        <w:t xml:space="preserve">, </w:t>
      </w:r>
      <w:proofErr w:type="spellStart"/>
      <w:r>
        <w:rPr>
          <w:rStyle w:val="Strong"/>
        </w:rPr>
        <w:t>TypeScript</w:t>
      </w:r>
      <w:proofErr w:type="spellEnd"/>
      <w:r>
        <w:t xml:space="preserve">, and </w:t>
      </w:r>
      <w:r>
        <w:rPr>
          <w:rStyle w:val="Strong"/>
        </w:rPr>
        <w:t>SQL Server</w:t>
      </w:r>
      <w:r>
        <w:t>, supporting workflow-heavy enterprise operations with secure, maintainable application architecture.</w:t>
      </w:r>
    </w:p>
    <w:p w:rsidR="00970F12" w:rsidRDefault="00970F12" w:rsidP="00970F12">
      <w:pPr>
        <w:pStyle w:val="NormalWeb"/>
        <w:numPr>
          <w:ilvl w:val="0"/>
          <w:numId w:val="11"/>
        </w:numPr>
        <w:jc w:val="both"/>
      </w:pPr>
      <w:r>
        <w:t xml:space="preserve">Led migration of older </w:t>
      </w:r>
      <w:r>
        <w:rPr>
          <w:rStyle w:val="Strong"/>
        </w:rPr>
        <w:t>ASP.NET MVC</w:t>
      </w:r>
      <w:r>
        <w:t xml:space="preserve"> modules into service-oriented </w:t>
      </w:r>
      <w:r>
        <w:rPr>
          <w:rStyle w:val="Strong"/>
        </w:rPr>
        <w:t>ASP.NET Core Web API</w:t>
      </w:r>
      <w:r>
        <w:t xml:space="preserve"> layers, improving maintainability and reducing backend change risk by </w:t>
      </w:r>
      <w:r>
        <w:rPr>
          <w:rStyle w:val="Strong"/>
        </w:rPr>
        <w:t>28%</w:t>
      </w:r>
      <w:r>
        <w:t xml:space="preserve"> during feature expansion cycles.</w:t>
      </w:r>
    </w:p>
    <w:p w:rsidR="00970F12" w:rsidRDefault="00970F12" w:rsidP="00970F12">
      <w:pPr>
        <w:pStyle w:val="NormalWeb"/>
        <w:numPr>
          <w:ilvl w:val="0"/>
          <w:numId w:val="11"/>
        </w:numPr>
        <w:jc w:val="both"/>
      </w:pPr>
      <w:r>
        <w:t xml:space="preserve">Modernized legacy frontend screens from tightly coupled Angular patterns into clearer component-based </w:t>
      </w:r>
      <w:r>
        <w:rPr>
          <w:rStyle w:val="Strong"/>
        </w:rPr>
        <w:t>Angular</w:t>
      </w:r>
      <w:r>
        <w:t xml:space="preserve"> architecture with shared services and reactive forms, improving developer efficiency by </w:t>
      </w:r>
      <w:r>
        <w:rPr>
          <w:rStyle w:val="Strong"/>
        </w:rPr>
        <w:t>25%</w:t>
      </w:r>
      <w:r>
        <w:t>.</w:t>
      </w:r>
    </w:p>
    <w:p w:rsidR="00970F12" w:rsidRDefault="00970F12" w:rsidP="00970F12">
      <w:pPr>
        <w:pStyle w:val="NormalWeb"/>
        <w:numPr>
          <w:ilvl w:val="0"/>
          <w:numId w:val="11"/>
        </w:numPr>
        <w:jc w:val="both"/>
      </w:pPr>
      <w:r>
        <w:t xml:space="preserve">Fixed a persistent </w:t>
      </w:r>
      <w:proofErr w:type="spellStart"/>
      <w:r>
        <w:t>timezone</w:t>
      </w:r>
      <w:proofErr w:type="spellEnd"/>
      <w:r>
        <w:t>-related defect that caused date mismatches between UI, API, and database layers by standardizing UTC handling and serialization rules across the full request lifecycle.</w:t>
      </w:r>
    </w:p>
    <w:p w:rsidR="00970F12" w:rsidRDefault="00970F12" w:rsidP="00970F12">
      <w:pPr>
        <w:pStyle w:val="NormalWeb"/>
        <w:numPr>
          <w:ilvl w:val="0"/>
          <w:numId w:val="11"/>
        </w:numPr>
        <w:jc w:val="both"/>
      </w:pPr>
      <w:r>
        <w:t xml:space="preserve">Implemented new approval, review, and exception-handling workflows that aligned better with business operations, helping reduce manual handoff friction by </w:t>
      </w:r>
      <w:r>
        <w:rPr>
          <w:rStyle w:val="Strong"/>
        </w:rPr>
        <w:t>21%</w:t>
      </w:r>
      <w:r>
        <w:t xml:space="preserve"> and improving operational transparency.</w:t>
      </w:r>
    </w:p>
    <w:p w:rsidR="00970F12" w:rsidRDefault="00970F12" w:rsidP="00970F12">
      <w:pPr>
        <w:pStyle w:val="NormalWeb"/>
        <w:numPr>
          <w:ilvl w:val="0"/>
          <w:numId w:val="11"/>
        </w:numPr>
        <w:jc w:val="both"/>
      </w:pPr>
      <w:r>
        <w:t xml:space="preserve">Optimized slow reporting queries through indexing, stored procedure refinement, and reduced over-fetching, cutting report execution time by </w:t>
      </w:r>
      <w:r>
        <w:rPr>
          <w:rStyle w:val="Strong"/>
        </w:rPr>
        <w:t>37%</w:t>
      </w:r>
      <w:r>
        <w:t xml:space="preserve"> for heavily used internal dashboards.</w:t>
      </w:r>
    </w:p>
    <w:p w:rsidR="00970F12" w:rsidRDefault="00970F12" w:rsidP="00970F12">
      <w:pPr>
        <w:pStyle w:val="NormalWeb"/>
        <w:numPr>
          <w:ilvl w:val="0"/>
          <w:numId w:val="11"/>
        </w:numPr>
        <w:jc w:val="both"/>
      </w:pPr>
      <w:r>
        <w:t>Introduced centralized API exception handling and more consistent response contracts, which reduced repeated frontend workaround logic and improved error clarity for both developers and end users.</w:t>
      </w:r>
    </w:p>
    <w:p w:rsidR="00970F12" w:rsidRDefault="00970F12" w:rsidP="00970F12">
      <w:pPr>
        <w:pStyle w:val="NormalWeb"/>
        <w:numPr>
          <w:ilvl w:val="0"/>
          <w:numId w:val="11"/>
        </w:numPr>
        <w:jc w:val="both"/>
      </w:pPr>
      <w:r>
        <w:t>Addressed a memory growth issue in a long-running background service by tracing object retention and unbounded caching behavior, then refactoring cleanup logic to stabilize worker performance.</w:t>
      </w:r>
    </w:p>
    <w:p w:rsidR="00970F12" w:rsidRDefault="00970F12" w:rsidP="00970F12">
      <w:pPr>
        <w:pStyle w:val="NormalWeb"/>
        <w:numPr>
          <w:ilvl w:val="0"/>
          <w:numId w:val="11"/>
        </w:numPr>
        <w:jc w:val="both"/>
      </w:pPr>
      <w:r>
        <w:t xml:space="preserve">Expanded automated testing with </w:t>
      </w:r>
      <w:proofErr w:type="spellStart"/>
      <w:r>
        <w:rPr>
          <w:rStyle w:val="Strong"/>
        </w:rPr>
        <w:t>xUnit</w:t>
      </w:r>
      <w:proofErr w:type="spellEnd"/>
      <w:r>
        <w:t xml:space="preserve">, API validation, and frontend component coverage, increasing confidence in regression-sensitive business modules and reducing escaped defects by </w:t>
      </w:r>
      <w:r>
        <w:rPr>
          <w:rStyle w:val="Strong"/>
        </w:rPr>
        <w:t>23%</w:t>
      </w:r>
      <w:r>
        <w:t>.</w:t>
      </w:r>
    </w:p>
    <w:p w:rsidR="00970F12" w:rsidRDefault="00970F12" w:rsidP="00970F12">
      <w:pPr>
        <w:pStyle w:val="NormalWeb"/>
        <w:numPr>
          <w:ilvl w:val="0"/>
          <w:numId w:val="11"/>
        </w:numPr>
        <w:jc w:val="both"/>
      </w:pPr>
      <w:r>
        <w:t xml:space="preserve">Improved release consistency using </w:t>
      </w:r>
      <w:r>
        <w:rPr>
          <w:rStyle w:val="Strong"/>
        </w:rPr>
        <w:t>Azure DevOps</w:t>
      </w:r>
      <w:r>
        <w:t>, branch policies, and staged deployment practices, which reduced hotfix urgency and helped make production rollouts more predictable.</w:t>
      </w:r>
    </w:p>
    <w:p w:rsidR="00970F12" w:rsidRDefault="00970F12" w:rsidP="00970F12">
      <w:pPr>
        <w:pStyle w:val="NormalWeb"/>
        <w:numPr>
          <w:ilvl w:val="0"/>
          <w:numId w:val="11"/>
        </w:numPr>
        <w:jc w:val="both"/>
      </w:pPr>
      <w:r>
        <w:t>Partnered closely with analysts and QA to translate ambiguous legacy business rules into clearer system behavior, enabling faster delivery of new features without destabilizing existing workflows.</w:t>
      </w:r>
    </w:p>
    <w:p w:rsidR="008B6DE7" w:rsidRDefault="00B86EF9">
      <w:r>
        <w:rPr>
          <w:rFonts w:ascii="Arial" w:eastAsia="Arial" w:hAnsi="Arial" w:cs="Arial"/>
          <w:b/>
          <w:bCs/>
          <w:color w:val="3B2F2B"/>
          <w:sz w:val="21"/>
          <w:szCs w:val="21"/>
        </w:rPr>
        <w:t>Software Engineer | Infinite Loop</w:t>
      </w:r>
    </w:p>
    <w:p w:rsidR="008B6DE7" w:rsidRDefault="00B86EF9">
      <w:r>
        <w:rPr>
          <w:rFonts w:ascii="Arial" w:eastAsia="Arial" w:hAnsi="Arial" w:cs="Arial"/>
          <w:color w:val="6B6B6B"/>
          <w:sz w:val="19"/>
          <w:szCs w:val="19"/>
        </w:rPr>
        <w:t>June 2017 - December 2020</w:t>
      </w:r>
    </w:p>
    <w:p w:rsidR="00970F12" w:rsidRDefault="00970F12" w:rsidP="00970F12">
      <w:pPr>
        <w:pStyle w:val="NormalWeb"/>
        <w:numPr>
          <w:ilvl w:val="0"/>
          <w:numId w:val="12"/>
        </w:numPr>
        <w:jc w:val="both"/>
      </w:pPr>
      <w:r>
        <w:t xml:space="preserve">Delivered full-stack business applications using </w:t>
      </w:r>
      <w:r>
        <w:rPr>
          <w:rStyle w:val="Strong"/>
        </w:rPr>
        <w:t>C#</w:t>
      </w:r>
      <w:r>
        <w:t xml:space="preserve">, </w:t>
      </w:r>
      <w:r>
        <w:rPr>
          <w:rStyle w:val="Strong"/>
        </w:rPr>
        <w:t>.NET Framework 4.7–4.8</w:t>
      </w:r>
      <w:r>
        <w:t xml:space="preserve">, early </w:t>
      </w:r>
      <w:r>
        <w:rPr>
          <w:rStyle w:val="Strong"/>
        </w:rPr>
        <w:t>.NET Core</w:t>
      </w:r>
      <w:r>
        <w:t xml:space="preserve">, </w:t>
      </w:r>
      <w:r>
        <w:rPr>
          <w:rStyle w:val="Strong"/>
        </w:rPr>
        <w:t>Angular 8–11</w:t>
      </w:r>
      <w:r>
        <w:t xml:space="preserve">, and </w:t>
      </w:r>
      <w:r>
        <w:rPr>
          <w:rStyle w:val="Strong"/>
        </w:rPr>
        <w:t>SQL Server</w:t>
      </w:r>
      <w:r>
        <w:t>, supporting customer operations, reporting, and process automation.</w:t>
      </w:r>
    </w:p>
    <w:p w:rsidR="00970F12" w:rsidRDefault="00970F12" w:rsidP="00970F12">
      <w:pPr>
        <w:pStyle w:val="NormalWeb"/>
        <w:numPr>
          <w:ilvl w:val="0"/>
          <w:numId w:val="12"/>
        </w:numPr>
        <w:jc w:val="both"/>
      </w:pPr>
      <w:r>
        <w:t xml:space="preserve">Built secure REST-style service layers over legacy backend logic so frontend modules could evolve more independently, improving delivery speed for new UI features by </w:t>
      </w:r>
      <w:r>
        <w:rPr>
          <w:rStyle w:val="Strong"/>
        </w:rPr>
        <w:t>19%</w:t>
      </w:r>
      <w:r>
        <w:t xml:space="preserve"> across shared products.</w:t>
      </w:r>
    </w:p>
    <w:p w:rsidR="00970F12" w:rsidRDefault="00970F12" w:rsidP="00970F12">
      <w:pPr>
        <w:pStyle w:val="NormalWeb"/>
        <w:numPr>
          <w:ilvl w:val="0"/>
          <w:numId w:val="12"/>
        </w:numPr>
        <w:jc w:val="both"/>
      </w:pPr>
      <w:r>
        <w:t xml:space="preserve">Helped </w:t>
      </w:r>
      <w:proofErr w:type="gramStart"/>
      <w:r>
        <w:t>migrate</w:t>
      </w:r>
      <w:proofErr w:type="gramEnd"/>
      <w:r>
        <w:t xml:space="preserve"> selected monolithic modules toward cleaner layered architecture and newer </w:t>
      </w:r>
      <w:r>
        <w:rPr>
          <w:rStyle w:val="Strong"/>
        </w:rPr>
        <w:t>.NET Core</w:t>
      </w:r>
      <w:r>
        <w:t xml:space="preserve"> services, reducing deployment coupling and improving team flexibility for incremental modernization.</w:t>
      </w:r>
    </w:p>
    <w:p w:rsidR="00970F12" w:rsidRDefault="00970F12" w:rsidP="00970F12">
      <w:pPr>
        <w:pStyle w:val="NormalWeb"/>
        <w:numPr>
          <w:ilvl w:val="0"/>
          <w:numId w:val="12"/>
        </w:numPr>
        <w:jc w:val="both"/>
      </w:pPr>
      <w:r>
        <w:t xml:space="preserve">Reworked complex data entry screens with </w:t>
      </w:r>
      <w:r>
        <w:rPr>
          <w:rStyle w:val="Strong"/>
        </w:rPr>
        <w:t>Angular</w:t>
      </w:r>
      <w:r>
        <w:t xml:space="preserve">, validation rules, and reusable form utilities that lowered user submission errors by </w:t>
      </w:r>
      <w:r>
        <w:rPr>
          <w:rStyle w:val="Strong"/>
        </w:rPr>
        <w:t>24%</w:t>
      </w:r>
      <w:r>
        <w:t xml:space="preserve"> and made onboarding easier for internal teams.</w:t>
      </w:r>
    </w:p>
    <w:p w:rsidR="00970F12" w:rsidRDefault="00970F12" w:rsidP="00970F12">
      <w:pPr>
        <w:pStyle w:val="NormalWeb"/>
        <w:numPr>
          <w:ilvl w:val="0"/>
          <w:numId w:val="12"/>
        </w:numPr>
        <w:jc w:val="both"/>
      </w:pPr>
      <w:r>
        <w:t>Resolved duplicate record creation issues caused by retry behavior and missing backend safeguards by introducing stronger transactional checks and idempotent processing patterns.</w:t>
      </w:r>
    </w:p>
    <w:p w:rsidR="00970F12" w:rsidRDefault="00970F12" w:rsidP="00970F12">
      <w:pPr>
        <w:pStyle w:val="NormalWeb"/>
        <w:numPr>
          <w:ilvl w:val="0"/>
          <w:numId w:val="12"/>
        </w:numPr>
        <w:jc w:val="both"/>
      </w:pPr>
      <w:r>
        <w:t xml:space="preserve">Improved search and filter responsiveness on high-volume administrative pages through query tuning and payload reduction, decreasing average user wait time by </w:t>
      </w:r>
      <w:r>
        <w:rPr>
          <w:rStyle w:val="Strong"/>
        </w:rPr>
        <w:t>28%</w:t>
      </w:r>
      <w:r>
        <w:t xml:space="preserve"> during daily operations.</w:t>
      </w:r>
    </w:p>
    <w:p w:rsidR="00970F12" w:rsidRDefault="00970F12" w:rsidP="00970F12">
      <w:pPr>
        <w:pStyle w:val="NormalWeb"/>
        <w:numPr>
          <w:ilvl w:val="0"/>
          <w:numId w:val="12"/>
        </w:numPr>
        <w:jc w:val="both"/>
      </w:pPr>
      <w:r>
        <w:t>Implemented role-based authorization improvements and clearer audit behavior for sensitive workflows, increasing accountability and reducing permission confusion during support investigations.</w:t>
      </w:r>
    </w:p>
    <w:p w:rsidR="00970F12" w:rsidRDefault="00970F12" w:rsidP="00970F12">
      <w:pPr>
        <w:pStyle w:val="NormalWeb"/>
        <w:numPr>
          <w:ilvl w:val="0"/>
          <w:numId w:val="12"/>
        </w:numPr>
        <w:jc w:val="both"/>
      </w:pPr>
      <w:r>
        <w:t xml:space="preserve">Stabilized file upload and attachment processing by fixing inconsistent validation and server-side handling paths, which reduced failed upload incidents by </w:t>
      </w:r>
      <w:r>
        <w:rPr>
          <w:rStyle w:val="Strong"/>
        </w:rPr>
        <w:t>22%</w:t>
      </w:r>
      <w:r>
        <w:t xml:space="preserve"> in customer-facing workflows.</w:t>
      </w:r>
    </w:p>
    <w:p w:rsidR="00970F12" w:rsidRDefault="00970F12" w:rsidP="00970F12">
      <w:pPr>
        <w:pStyle w:val="NormalWeb"/>
        <w:numPr>
          <w:ilvl w:val="0"/>
          <w:numId w:val="12"/>
        </w:numPr>
        <w:jc w:val="both"/>
      </w:pPr>
      <w:r>
        <w:lastRenderedPageBreak/>
        <w:t>Contributed to migration of deployment processes from manual server-heavy steps toward more standardized CI-driven releases, improving release repeatability and reducing deployment mistakes.</w:t>
      </w:r>
    </w:p>
    <w:p w:rsidR="00970F12" w:rsidRDefault="00970F12" w:rsidP="00970F12">
      <w:pPr>
        <w:pStyle w:val="NormalWeb"/>
        <w:numPr>
          <w:ilvl w:val="0"/>
          <w:numId w:val="12"/>
        </w:numPr>
        <w:jc w:val="both"/>
      </w:pPr>
      <w:r>
        <w:t>Added structured logging and production diagnostics around brittle integration flows, helping the team isolate root causes faster when third-party responses or malformed inputs triggered failures.</w:t>
      </w:r>
    </w:p>
    <w:p w:rsidR="008B6DE7" w:rsidRDefault="00B86EF9"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Software Developer | </w:t>
      </w:r>
      <w:proofErr w:type="spell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Devbridge</w:t>
      </w:r>
      <w:proofErr w:type="spellEnd"/>
    </w:p>
    <w:p w:rsidR="008B6DE7" w:rsidRDefault="00B86EF9">
      <w:r>
        <w:rPr>
          <w:rFonts w:ascii="Arial" w:eastAsia="Arial" w:hAnsi="Arial" w:cs="Arial"/>
          <w:color w:val="6B6B6B"/>
          <w:sz w:val="19"/>
          <w:szCs w:val="19"/>
        </w:rPr>
        <w:t>September 2014 - May 2017</w:t>
      </w:r>
    </w:p>
    <w:p w:rsidR="00970F12" w:rsidRDefault="00970F12" w:rsidP="00970F12">
      <w:pPr>
        <w:pStyle w:val="NormalWeb"/>
        <w:numPr>
          <w:ilvl w:val="0"/>
          <w:numId w:val="13"/>
        </w:numPr>
        <w:jc w:val="both"/>
      </w:pPr>
      <w:r>
        <w:t xml:space="preserve">Contributed to line-of-business platforms using </w:t>
      </w:r>
      <w:r>
        <w:rPr>
          <w:rStyle w:val="Strong"/>
        </w:rPr>
        <w:t>C#</w:t>
      </w:r>
      <w:r>
        <w:t xml:space="preserve">, </w:t>
      </w:r>
      <w:r>
        <w:rPr>
          <w:rStyle w:val="Strong"/>
        </w:rPr>
        <w:t>ASP.NET MVC</w:t>
      </w:r>
      <w:r>
        <w:t xml:space="preserve">, </w:t>
      </w:r>
      <w:r>
        <w:rPr>
          <w:rStyle w:val="Strong"/>
        </w:rPr>
        <w:t>.NET Framework 4.6–4.8</w:t>
      </w:r>
      <w:r>
        <w:t xml:space="preserve">, JavaScript, early </w:t>
      </w:r>
      <w:r>
        <w:rPr>
          <w:rStyle w:val="Strong"/>
        </w:rPr>
        <w:t>AngularJS / Angular</w:t>
      </w:r>
      <w:r>
        <w:t xml:space="preserve">, and </w:t>
      </w:r>
      <w:r>
        <w:rPr>
          <w:rStyle w:val="Strong"/>
        </w:rPr>
        <w:t>SQL Server</w:t>
      </w:r>
      <w:r>
        <w:t>, focusing on stable feature delivery and backend correctness.</w:t>
      </w:r>
    </w:p>
    <w:p w:rsidR="00970F12" w:rsidRDefault="00970F12" w:rsidP="00970F12">
      <w:pPr>
        <w:pStyle w:val="NormalWeb"/>
        <w:numPr>
          <w:ilvl w:val="0"/>
          <w:numId w:val="13"/>
        </w:numPr>
        <w:jc w:val="both"/>
      </w:pPr>
      <w:r>
        <w:t>Built backend modules for forms, workflow routing, and administrative processing while learning to balance business rule complexity with maintainable application structure in production codebases.</w:t>
      </w:r>
    </w:p>
    <w:p w:rsidR="00970F12" w:rsidRDefault="00970F12" w:rsidP="00970F12">
      <w:pPr>
        <w:pStyle w:val="NormalWeb"/>
        <w:numPr>
          <w:ilvl w:val="0"/>
          <w:numId w:val="13"/>
        </w:numPr>
        <w:jc w:val="both"/>
      </w:pPr>
      <w:r>
        <w:t xml:space="preserve">Enhanced stored procedures and relational queries for high-usage screens, improving data retrieval speed by </w:t>
      </w:r>
      <w:r>
        <w:rPr>
          <w:rStyle w:val="Strong"/>
        </w:rPr>
        <w:t>18%</w:t>
      </w:r>
      <w:r>
        <w:t xml:space="preserve"> and reducing bottlenecks in reporting and operational dashboards.</w:t>
      </w:r>
    </w:p>
    <w:p w:rsidR="00970F12" w:rsidRDefault="00970F12" w:rsidP="00970F12">
      <w:pPr>
        <w:pStyle w:val="NormalWeb"/>
        <w:numPr>
          <w:ilvl w:val="0"/>
          <w:numId w:val="13"/>
        </w:numPr>
        <w:jc w:val="both"/>
      </w:pPr>
      <w:r>
        <w:t>Fixed validation gaps that allowed inconsistent records into downstream workflows, then reinforced both client-side and server-side checks to reduce repeated operational cleanup work.</w:t>
      </w:r>
    </w:p>
    <w:p w:rsidR="00970F12" w:rsidRDefault="00970F12" w:rsidP="00970F12">
      <w:pPr>
        <w:pStyle w:val="NormalWeb"/>
        <w:numPr>
          <w:ilvl w:val="0"/>
          <w:numId w:val="13"/>
        </w:numPr>
        <w:jc w:val="both"/>
      </w:pPr>
      <w:r>
        <w:t>Supported gradual UI modernization efforts by helping move legacy pages toward more structured frontend components, improving maintainability and reducing presentation-layer duplication over time.</w:t>
      </w:r>
    </w:p>
    <w:p w:rsidR="00970F12" w:rsidRDefault="00970F12" w:rsidP="00970F12">
      <w:pPr>
        <w:pStyle w:val="NormalWeb"/>
        <w:numPr>
          <w:ilvl w:val="0"/>
          <w:numId w:val="13"/>
        </w:numPr>
        <w:jc w:val="both"/>
      </w:pPr>
      <w:r>
        <w:t>Investigated recurring production defects tied to edge-case null handling and inconsistent mapping rules, then implemented safer guards and better logging to improve diagnosis speed.</w:t>
      </w:r>
    </w:p>
    <w:p w:rsidR="00970F12" w:rsidRDefault="00970F12" w:rsidP="00970F12">
      <w:pPr>
        <w:pStyle w:val="NormalWeb"/>
        <w:numPr>
          <w:ilvl w:val="0"/>
          <w:numId w:val="13"/>
        </w:numPr>
        <w:jc w:val="both"/>
      </w:pPr>
      <w:r>
        <w:t>Added new workflow features requested by business stakeholders while preserving backward compatibility with older modules, which helped avoid disruption during phased enhancement work.</w:t>
      </w:r>
    </w:p>
    <w:p w:rsidR="00970F12" w:rsidRDefault="00970F12" w:rsidP="00970F12">
      <w:pPr>
        <w:pStyle w:val="NormalWeb"/>
        <w:numPr>
          <w:ilvl w:val="0"/>
          <w:numId w:val="13"/>
        </w:numPr>
        <w:jc w:val="both"/>
      </w:pPr>
      <w:r>
        <w:t>Improved deployment readiness by documenting release steps, tightening configuration handling, and supporting more consistent environment setup for development, QA, and production use.</w:t>
      </w:r>
    </w:p>
    <w:p w:rsidR="00970F12" w:rsidRDefault="00970F12" w:rsidP="00970F12">
      <w:pPr>
        <w:pStyle w:val="NormalWeb"/>
        <w:numPr>
          <w:ilvl w:val="0"/>
          <w:numId w:val="13"/>
        </w:numPr>
        <w:jc w:val="both"/>
      </w:pPr>
      <w:r>
        <w:t>Worked across frontend, backend, and database layers with flexible problem solving, which helped accelerate bug resolution and feature completion in projects with shifting technical priorities.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8B6DE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8B6DE7" w:rsidRDefault="00B86EF9" w:rsidP="00CC7F9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Skills</w:t>
            </w:r>
          </w:p>
        </w:tc>
      </w:tr>
    </w:tbl>
    <w:p w:rsidR="00970F12" w:rsidRDefault="00970F12" w:rsidP="00970F12">
      <w:pPr>
        <w:pStyle w:val="NormalWeb"/>
        <w:numPr>
          <w:ilvl w:val="0"/>
          <w:numId w:val="9"/>
        </w:numPr>
        <w:jc w:val="both"/>
      </w:pPr>
      <w:r>
        <w:rPr>
          <w:rStyle w:val="Strong"/>
        </w:rPr>
        <w:t>Frontend:</w:t>
      </w:r>
      <w:r>
        <w:t xml:space="preserve"> </w:t>
      </w:r>
      <w:r>
        <w:rPr>
          <w:rStyle w:val="Strong"/>
        </w:rPr>
        <w:t>Angular 8–17</w:t>
      </w:r>
      <w:r>
        <w:t xml:space="preserve">, </w:t>
      </w:r>
      <w:proofErr w:type="spellStart"/>
      <w:r>
        <w:rPr>
          <w:rStyle w:val="Strong"/>
        </w:rPr>
        <w:t>TypeScript</w:t>
      </w:r>
      <w:proofErr w:type="spellEnd"/>
      <w:r>
        <w:rPr>
          <w:rStyle w:val="Strong"/>
        </w:rPr>
        <w:t xml:space="preserve"> 3.x–5.x</w:t>
      </w:r>
      <w:r>
        <w:t xml:space="preserve">, JavaScript ES6+, </w:t>
      </w:r>
      <w:proofErr w:type="spellStart"/>
      <w:r>
        <w:t>RxJS</w:t>
      </w:r>
      <w:proofErr w:type="spellEnd"/>
      <w:r>
        <w:t xml:space="preserve"> 6.x–7.x, </w:t>
      </w:r>
      <w:proofErr w:type="spellStart"/>
      <w:r>
        <w:t>NgRx</w:t>
      </w:r>
      <w:proofErr w:type="spellEnd"/>
      <w:r>
        <w:t>, Angular Material, HTML5, CSS3, SCSS, Responsive UI, Reactive Forms</w:t>
      </w:r>
    </w:p>
    <w:p w:rsidR="00970F12" w:rsidRDefault="00970F12" w:rsidP="00970F12">
      <w:pPr>
        <w:pStyle w:val="NormalWeb"/>
        <w:numPr>
          <w:ilvl w:val="0"/>
          <w:numId w:val="9"/>
        </w:numPr>
        <w:jc w:val="both"/>
      </w:pPr>
      <w:r>
        <w:rPr>
          <w:rStyle w:val="Strong"/>
        </w:rPr>
        <w:t>Backend:</w:t>
      </w:r>
      <w:r>
        <w:t xml:space="preserve"> </w:t>
      </w:r>
      <w:r>
        <w:rPr>
          <w:rStyle w:val="Strong"/>
        </w:rPr>
        <w:t>C#</w:t>
      </w:r>
      <w:r>
        <w:t xml:space="preserve">, </w:t>
      </w:r>
      <w:r>
        <w:rPr>
          <w:rStyle w:val="Strong"/>
        </w:rPr>
        <w:t>.NET Framework 4.6–4.8</w:t>
      </w:r>
      <w:r>
        <w:t xml:space="preserve">, </w:t>
      </w:r>
      <w:r>
        <w:rPr>
          <w:rStyle w:val="Strong"/>
        </w:rPr>
        <w:t>.NET Core 3.1</w:t>
      </w:r>
      <w:r>
        <w:t xml:space="preserve">, </w:t>
      </w:r>
      <w:r>
        <w:rPr>
          <w:rStyle w:val="Strong"/>
        </w:rPr>
        <w:t>.NET 6–8</w:t>
      </w:r>
      <w:r>
        <w:t xml:space="preserve">, </w:t>
      </w:r>
      <w:r>
        <w:rPr>
          <w:rStyle w:val="Strong"/>
        </w:rPr>
        <w:t>ASP.NET MVC</w:t>
      </w:r>
      <w:r>
        <w:t xml:space="preserve">, </w:t>
      </w:r>
      <w:r>
        <w:rPr>
          <w:rStyle w:val="Strong"/>
        </w:rPr>
        <w:t>ASP.NET Core Web API</w:t>
      </w:r>
      <w:r>
        <w:t>, Entity Framework, Entity Framework Core, REST API design, background processing, authentication and authorization</w:t>
      </w:r>
    </w:p>
    <w:p w:rsidR="00970F12" w:rsidRDefault="00970F12" w:rsidP="00970F12">
      <w:pPr>
        <w:pStyle w:val="NormalWeb"/>
        <w:numPr>
          <w:ilvl w:val="0"/>
          <w:numId w:val="9"/>
        </w:numPr>
        <w:jc w:val="both"/>
      </w:pPr>
      <w:r>
        <w:rPr>
          <w:rStyle w:val="Strong"/>
        </w:rPr>
        <w:t>Data:</w:t>
      </w:r>
      <w:r>
        <w:t xml:space="preserve"> </w:t>
      </w:r>
      <w:r>
        <w:rPr>
          <w:rStyle w:val="Strong"/>
        </w:rPr>
        <w:t>SQL Server</w:t>
      </w:r>
      <w:r>
        <w:t xml:space="preserve">, </w:t>
      </w:r>
      <w:r>
        <w:rPr>
          <w:rStyle w:val="Strong"/>
        </w:rPr>
        <w:t>PostgreSQL</w:t>
      </w:r>
      <w:r>
        <w:t xml:space="preserve">, MySQL, </w:t>
      </w:r>
      <w:proofErr w:type="spellStart"/>
      <w:r>
        <w:t>Redis</w:t>
      </w:r>
      <w:proofErr w:type="spellEnd"/>
      <w:r>
        <w:t>, query tuning, indexing, stored procedures, schema evolution, transactional consistency</w:t>
      </w:r>
    </w:p>
    <w:p w:rsidR="00970F12" w:rsidRDefault="00970F12" w:rsidP="00970F12">
      <w:pPr>
        <w:pStyle w:val="NormalWeb"/>
        <w:numPr>
          <w:ilvl w:val="0"/>
          <w:numId w:val="9"/>
        </w:numPr>
        <w:jc w:val="both"/>
      </w:pPr>
      <w:r>
        <w:rPr>
          <w:rStyle w:val="Strong"/>
        </w:rPr>
        <w:t>Cloud &amp; DevOps:</w:t>
      </w:r>
      <w:r>
        <w:t xml:space="preserve"> </w:t>
      </w:r>
      <w:r>
        <w:rPr>
          <w:rStyle w:val="Strong"/>
        </w:rPr>
        <w:t>Azure App Service</w:t>
      </w:r>
      <w:r>
        <w:t xml:space="preserve">, </w:t>
      </w:r>
      <w:r>
        <w:rPr>
          <w:rStyle w:val="Strong"/>
        </w:rPr>
        <w:t>Azure Functions</w:t>
      </w:r>
      <w:r>
        <w:t xml:space="preserve">, </w:t>
      </w:r>
      <w:r>
        <w:rPr>
          <w:rStyle w:val="Strong"/>
        </w:rPr>
        <w:t>Azure SQL</w:t>
      </w:r>
      <w:r>
        <w:t xml:space="preserve">, </w:t>
      </w:r>
      <w:r>
        <w:rPr>
          <w:rStyle w:val="Strong"/>
        </w:rPr>
        <w:t>Azure DevOps</w:t>
      </w:r>
      <w:r>
        <w:t xml:space="preserve">, Azure Storage, AWS EC2, AWS S3, Docker, Kubernetes, IIS, Nginx, </w:t>
      </w:r>
      <w:proofErr w:type="spellStart"/>
      <w:r>
        <w:t>Git</w:t>
      </w:r>
      <w:proofErr w:type="spellEnd"/>
      <w:r>
        <w:t>, CI/CD pipelines, release automation</w:t>
      </w:r>
    </w:p>
    <w:p w:rsidR="00970F12" w:rsidRDefault="00970F12" w:rsidP="00970F12">
      <w:pPr>
        <w:pStyle w:val="NormalWeb"/>
        <w:numPr>
          <w:ilvl w:val="0"/>
          <w:numId w:val="9"/>
        </w:numPr>
        <w:jc w:val="both"/>
      </w:pPr>
      <w:r>
        <w:rPr>
          <w:rStyle w:val="Strong"/>
        </w:rPr>
        <w:t>Observability, Quality &amp; Security:</w:t>
      </w:r>
      <w:r>
        <w:t xml:space="preserve"> </w:t>
      </w:r>
      <w:proofErr w:type="spellStart"/>
      <w:r>
        <w:t>xUnit</w:t>
      </w:r>
      <w:proofErr w:type="spellEnd"/>
      <w:r>
        <w:t xml:space="preserve">, </w:t>
      </w:r>
      <w:proofErr w:type="spellStart"/>
      <w:r>
        <w:t>NUnit</w:t>
      </w:r>
      <w:proofErr w:type="spellEnd"/>
      <w:r>
        <w:t xml:space="preserve">, Jasmine, Karma, Postman, Swagger / </w:t>
      </w:r>
      <w:proofErr w:type="spellStart"/>
      <w:r>
        <w:t>OpenAPI</w:t>
      </w:r>
      <w:proofErr w:type="spellEnd"/>
      <w:r>
        <w:t xml:space="preserve">, JWT, OAuth 2.0, RBAC, </w:t>
      </w:r>
      <w:proofErr w:type="spellStart"/>
      <w:r>
        <w:t>Serilog</w:t>
      </w:r>
      <w:proofErr w:type="spellEnd"/>
      <w:r>
        <w:t>, Application Insights, structured logging, exception tracing, audit logging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8B6DE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8B6DE7" w:rsidRDefault="00B86EF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Education</w:t>
            </w:r>
          </w:p>
        </w:tc>
      </w:tr>
    </w:tbl>
    <w:p w:rsidR="008B6DE7" w:rsidRDefault="008B6DE7">
      <w:pPr>
        <w:spacing w:after="80"/>
      </w:pPr>
    </w:p>
    <w:p w:rsidR="008B6DE7" w:rsidRDefault="00B86EF9">
      <w:r>
        <w:rPr>
          <w:rFonts w:ascii="Arial" w:eastAsia="Arial" w:hAnsi="Arial" w:cs="Arial"/>
          <w:b/>
          <w:bCs/>
          <w:color w:val="3B2F2B"/>
          <w:sz w:val="21"/>
          <w:szCs w:val="21"/>
        </w:rPr>
        <w:t>Bachelor’s degree in Computer Science</w:t>
      </w:r>
    </w:p>
    <w:p w:rsidR="008B6DE7" w:rsidRDefault="00B86EF9">
      <w:r>
        <w:rPr>
          <w:rFonts w:ascii="Arial" w:eastAsia="Arial" w:hAnsi="Arial" w:cs="Arial"/>
          <w:color w:val="3F3F3F"/>
        </w:rPr>
        <w:t>Vilnius University</w:t>
      </w:r>
    </w:p>
    <w:p w:rsidR="008B6DE7" w:rsidRDefault="00B86EF9">
      <w:r>
        <w:rPr>
          <w:rFonts w:ascii="Arial" w:eastAsia="Arial" w:hAnsi="Arial" w:cs="Arial"/>
          <w:color w:val="6B6B6B"/>
          <w:sz w:val="19"/>
          <w:szCs w:val="19"/>
        </w:rPr>
        <w:t>2010 - 2014</w:t>
      </w:r>
    </w:p>
    <w:p w:rsidR="00CA77F2" w:rsidRPr="00970F12" w:rsidRDefault="00A40C64" w:rsidP="00D220AF">
      <w:pPr>
        <w:pStyle w:val="ListParagraph"/>
        <w:numPr>
          <w:ilvl w:val="0"/>
          <w:numId w:val="1"/>
        </w:numPr>
        <w:spacing w:after="80"/>
        <w:jc w:val="both"/>
        <w:rPr>
          <w:sz w:val="28"/>
        </w:rPr>
      </w:pPr>
      <w:r w:rsidRPr="00970F12">
        <w:rPr>
          <w:sz w:val="24"/>
        </w:rPr>
        <w:t xml:space="preserve">Focused on strong fundamentals in </w:t>
      </w:r>
      <w:r w:rsidRPr="00970F12">
        <w:rPr>
          <w:rStyle w:val="Strong"/>
          <w:sz w:val="24"/>
        </w:rPr>
        <w:t>algorithms</w:t>
      </w:r>
      <w:r w:rsidRPr="00970F12">
        <w:rPr>
          <w:sz w:val="24"/>
        </w:rPr>
        <w:t xml:space="preserve">, </w:t>
      </w:r>
      <w:r w:rsidRPr="00970F12">
        <w:rPr>
          <w:rStyle w:val="Strong"/>
          <w:sz w:val="24"/>
        </w:rPr>
        <w:t>databases</w:t>
      </w:r>
      <w:r w:rsidRPr="00970F12">
        <w:rPr>
          <w:sz w:val="24"/>
        </w:rPr>
        <w:t xml:space="preserve">, and </w:t>
      </w:r>
      <w:r w:rsidRPr="00970F12">
        <w:rPr>
          <w:rStyle w:val="Strong"/>
          <w:sz w:val="24"/>
        </w:rPr>
        <w:t>software engineering</w:t>
      </w:r>
      <w:r w:rsidRPr="00970F12">
        <w:rPr>
          <w:sz w:val="24"/>
        </w:rPr>
        <w:t>, with coursework that supported productio</w:t>
      </w:r>
      <w:bookmarkStart w:id="0" w:name="_GoBack"/>
      <w:bookmarkEnd w:id="0"/>
      <w:r w:rsidRPr="00970F12">
        <w:rPr>
          <w:sz w:val="24"/>
        </w:rPr>
        <w:t>n-grade backend development.</w:t>
      </w:r>
    </w:p>
    <w:sectPr w:rsidR="00CA77F2" w:rsidRPr="00970F12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8A58ED"/>
    <w:multiLevelType w:val="hybridMultilevel"/>
    <w:tmpl w:val="78EEA4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D5516AD"/>
    <w:multiLevelType w:val="hybridMultilevel"/>
    <w:tmpl w:val="267CBB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6015480"/>
    <w:multiLevelType w:val="hybridMultilevel"/>
    <w:tmpl w:val="F63876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272572BF"/>
    <w:multiLevelType w:val="hybridMultilevel"/>
    <w:tmpl w:val="C5025A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4C2867F8"/>
    <w:multiLevelType w:val="hybridMultilevel"/>
    <w:tmpl w:val="AC688D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4D2E1D10"/>
    <w:multiLevelType w:val="multilevel"/>
    <w:tmpl w:val="5B32E6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>
    <w:nsid w:val="4F7037EA"/>
    <w:multiLevelType w:val="multilevel"/>
    <w:tmpl w:val="A840223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>
    <w:nsid w:val="58520F90"/>
    <w:multiLevelType w:val="hybridMultilevel"/>
    <w:tmpl w:val="5D0616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61D26FD6"/>
    <w:multiLevelType w:val="hybridMultilevel"/>
    <w:tmpl w:val="6AFE0B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6CBD5E91"/>
    <w:multiLevelType w:val="hybridMultilevel"/>
    <w:tmpl w:val="693241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6D4365B9"/>
    <w:multiLevelType w:val="hybridMultilevel"/>
    <w:tmpl w:val="D2D8416C"/>
    <w:lvl w:ilvl="0" w:tplc="5F00E03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774D09F0"/>
    <w:multiLevelType w:val="hybridMultilevel"/>
    <w:tmpl w:val="B84245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7A590E4E"/>
    <w:multiLevelType w:val="hybridMultilevel"/>
    <w:tmpl w:val="DF88FA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8"/>
  </w:num>
  <w:num w:numId="3">
    <w:abstractNumId w:val="1"/>
  </w:num>
  <w:num w:numId="4">
    <w:abstractNumId w:val="9"/>
  </w:num>
  <w:num w:numId="5">
    <w:abstractNumId w:val="10"/>
  </w:num>
  <w:num w:numId="6">
    <w:abstractNumId w:val="0"/>
  </w:num>
  <w:num w:numId="7">
    <w:abstractNumId w:val="6"/>
  </w:num>
  <w:num w:numId="8">
    <w:abstractNumId w:val="5"/>
  </w:num>
  <w:num w:numId="9">
    <w:abstractNumId w:val="2"/>
  </w:num>
  <w:num w:numId="10">
    <w:abstractNumId w:val="11"/>
  </w:num>
  <w:num w:numId="11">
    <w:abstractNumId w:val="4"/>
  </w:num>
  <w:num w:numId="12">
    <w:abstractNumId w:val="3"/>
  </w:num>
  <w:num w:numId="13">
    <w:abstractNumId w:val="1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8B6DE7"/>
    <w:rsid w:val="001833AE"/>
    <w:rsid w:val="001E6D79"/>
    <w:rsid w:val="003A1490"/>
    <w:rsid w:val="00770A22"/>
    <w:rsid w:val="008A343F"/>
    <w:rsid w:val="008B6DE7"/>
    <w:rsid w:val="00970F12"/>
    <w:rsid w:val="009D25D8"/>
    <w:rsid w:val="00A40C64"/>
    <w:rsid w:val="00B86EF9"/>
    <w:rsid w:val="00CA77F2"/>
    <w:rsid w:val="00CC7F9B"/>
    <w:rsid w:val="00D22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CC7F9B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CC7F9B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CC7F9B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CC7F9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8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51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5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450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953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307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422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892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71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7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8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80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1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8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6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0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6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7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2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5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9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4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7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1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9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85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5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4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0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96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6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1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0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1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2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63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9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0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17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1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02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3</Pages>
  <Words>1554</Words>
  <Characters>8861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10395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12</cp:revision>
  <dcterms:created xsi:type="dcterms:W3CDTF">2026-02-19T15:41:00Z</dcterms:created>
  <dcterms:modified xsi:type="dcterms:W3CDTF">2026-04-05T19:19:00Z</dcterms:modified>
</cp:coreProperties>
</file>