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D220AF" w:rsidRDefault="00E9217B" w:rsidP="001833AE">
            <w:pPr>
              <w:pStyle w:val="NormalWeb"/>
              <w:jc w:val="both"/>
              <w:rPr>
                <w:rFonts w:ascii="Arial" w:hAnsi="Arial" w:cs="Arial"/>
                <w:sz w:val="20"/>
                <w:szCs w:val="20"/>
              </w:rPr>
            </w:pPr>
            <w:r w:rsidRPr="00E9217B">
              <w:rPr>
                <w:rStyle w:val="Strong"/>
                <w:color w:val="FFFFFF" w:themeColor="background1"/>
              </w:rPr>
              <w:t>Senior Software Engineer</w:t>
            </w:r>
            <w:r w:rsidRPr="00E9217B">
              <w:rPr>
                <w:color w:val="FFFFFF" w:themeColor="background1"/>
              </w:rPr>
              <w:t xml:space="preserve"> with 10+ years of experience building scalable products across the </w:t>
            </w:r>
            <w:r w:rsidRPr="00E9217B">
              <w:rPr>
                <w:rStyle w:val="Strong"/>
                <w:color w:val="FFFFFF" w:themeColor="background1"/>
              </w:rPr>
              <w:t>SaaS</w:t>
            </w:r>
            <w:r w:rsidRPr="00E9217B">
              <w:rPr>
                <w:color w:val="FFFFFF" w:themeColor="background1"/>
              </w:rPr>
              <w:t xml:space="preserve">, </w:t>
            </w:r>
            <w:r w:rsidRPr="00E9217B">
              <w:rPr>
                <w:rStyle w:val="Strong"/>
                <w:color w:val="FFFFFF" w:themeColor="background1"/>
              </w:rPr>
              <w:t>platform</w:t>
            </w:r>
            <w:r w:rsidRPr="00E9217B">
              <w:rPr>
                <w:color w:val="FFFFFF" w:themeColor="background1"/>
              </w:rPr>
              <w:t xml:space="preserve">, and </w:t>
            </w:r>
            <w:r w:rsidRPr="00E9217B">
              <w:rPr>
                <w:rStyle w:val="Strong"/>
                <w:color w:val="FFFFFF" w:themeColor="background1"/>
              </w:rPr>
              <w:t>business workflow automation</w:t>
            </w:r>
            <w:r w:rsidRPr="00E9217B">
              <w:rPr>
                <w:color w:val="FFFFFF" w:themeColor="background1"/>
              </w:rPr>
              <w:t xml:space="preserve"> industry, specializing in </w:t>
            </w:r>
            <w:r w:rsidRPr="00E9217B">
              <w:rPr>
                <w:rStyle w:val="Strong"/>
                <w:color w:val="FFFFFF" w:themeColor="background1"/>
              </w:rPr>
              <w:t>C#/.NET Core 3.1–.NET 8</w:t>
            </w:r>
            <w:r w:rsidRPr="00E9217B">
              <w:rPr>
                <w:color w:val="FFFFFF" w:themeColor="background1"/>
              </w:rPr>
              <w:t xml:space="preserve">, </w:t>
            </w:r>
            <w:r w:rsidRPr="00E9217B">
              <w:rPr>
                <w:rStyle w:val="Strong"/>
                <w:color w:val="FFFFFF" w:themeColor="background1"/>
              </w:rPr>
              <w:t>ASP.NET Core</w:t>
            </w:r>
            <w:r w:rsidRPr="00E9217B">
              <w:rPr>
                <w:color w:val="FFFFFF" w:themeColor="background1"/>
              </w:rPr>
              <w:t xml:space="preserve">, </w:t>
            </w:r>
            <w:r w:rsidRPr="00E9217B">
              <w:rPr>
                <w:rStyle w:val="Strong"/>
                <w:color w:val="FFFFFF" w:themeColor="background1"/>
              </w:rPr>
              <w:t>React 16–19</w:t>
            </w:r>
            <w:r w:rsidRPr="00E9217B">
              <w:rPr>
                <w:color w:val="FFFFFF" w:themeColor="background1"/>
              </w:rPr>
              <w:t xml:space="preserve">, </w:t>
            </w:r>
            <w:r w:rsidRPr="00E9217B">
              <w:rPr>
                <w:rStyle w:val="Strong"/>
                <w:color w:val="FFFFFF" w:themeColor="background1"/>
              </w:rPr>
              <w:t>Next.js 12–15</w:t>
            </w:r>
            <w:r w:rsidRPr="00E9217B">
              <w:rPr>
                <w:color w:val="FFFFFF" w:themeColor="background1"/>
              </w:rPr>
              <w:t xml:space="preserve">, </w:t>
            </w:r>
            <w:proofErr w:type="spellStart"/>
            <w:r w:rsidRPr="00E9217B">
              <w:rPr>
                <w:rStyle w:val="Strong"/>
                <w:color w:val="FFFFFF" w:themeColor="background1"/>
              </w:rPr>
              <w:t>TypeScript</w:t>
            </w:r>
            <w:proofErr w:type="spellEnd"/>
            <w:r w:rsidRPr="00E9217B">
              <w:rPr>
                <w:rStyle w:val="Strong"/>
                <w:color w:val="FFFFFF" w:themeColor="background1"/>
              </w:rPr>
              <w:t xml:space="preserve"> 4.x–5.x</w:t>
            </w:r>
            <w:r w:rsidRPr="00E9217B">
              <w:rPr>
                <w:color w:val="FFFFFF" w:themeColor="background1"/>
              </w:rPr>
              <w:t xml:space="preserve">, and cloud-first architectures on </w:t>
            </w:r>
            <w:r w:rsidRPr="00E9217B">
              <w:rPr>
                <w:rStyle w:val="Strong"/>
                <w:color w:val="FFFFFF" w:themeColor="background1"/>
              </w:rPr>
              <w:t>AWS</w:t>
            </w:r>
            <w:r w:rsidRPr="00E9217B">
              <w:rPr>
                <w:color w:val="FFFFFF" w:themeColor="background1"/>
              </w:rPr>
              <w:t xml:space="preserve"> and </w:t>
            </w:r>
            <w:r w:rsidRPr="00E9217B">
              <w:rPr>
                <w:rStyle w:val="Strong"/>
                <w:color w:val="FFFFFF" w:themeColor="background1"/>
              </w:rPr>
              <w:t>Azure</w:t>
            </w:r>
            <w:r w:rsidRPr="00E9217B">
              <w:rPr>
                <w:color w:val="FFFFFF" w:themeColor="background1"/>
              </w:rPr>
              <w:t xml:space="preserve">. Strong record of modernizing legacy systems, resolving high-impact production issues, shipping secure multi-tenant features, and improving release stability, API performance, and frontend responsiveness by </w:t>
            </w:r>
            <w:r w:rsidRPr="00E9217B">
              <w:rPr>
                <w:rStyle w:val="Strong"/>
                <w:color w:val="FFFFFF" w:themeColor="background1"/>
              </w:rPr>
              <w:t>22%</w:t>
            </w:r>
            <w:r w:rsidRPr="00E9217B">
              <w:rPr>
                <w:color w:val="FFFFFF" w:themeColor="background1"/>
              </w:rPr>
              <w:t xml:space="preserve">, </w:t>
            </w:r>
            <w:r w:rsidRPr="00E9217B">
              <w:rPr>
                <w:rStyle w:val="Strong"/>
                <w:color w:val="FFFFFF" w:themeColor="background1"/>
              </w:rPr>
              <w:t>31%</w:t>
            </w:r>
            <w:r w:rsidRPr="00E9217B">
              <w:rPr>
                <w:color w:val="FFFFFF" w:themeColor="background1"/>
              </w:rPr>
              <w:t xml:space="preserve">, and </w:t>
            </w:r>
            <w:r w:rsidRPr="00E9217B">
              <w:rPr>
                <w:rStyle w:val="Strong"/>
                <w:color w:val="FFFFFF" w:themeColor="background1"/>
              </w:rPr>
              <w:t>28%</w:t>
            </w:r>
            <w:r w:rsidRPr="00E9217B">
              <w:rPr>
                <w:color w:val="FFFFFF" w:themeColor="background1"/>
              </w:rPr>
              <w:t xml:space="preserve"> through pragmatic architecture, performance tuning, and reliable delivery practices.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E9217B" w:rsidRDefault="00E9217B" w:rsidP="00E9217B">
      <w:pPr>
        <w:pStyle w:val="NormalWeb"/>
        <w:numPr>
          <w:ilvl w:val="0"/>
          <w:numId w:val="10"/>
        </w:numPr>
        <w:jc w:val="both"/>
      </w:pPr>
      <w:r>
        <w:t xml:space="preserve">Architected and delivered multi-tenant platform features using </w:t>
      </w:r>
      <w:r>
        <w:rPr>
          <w:rStyle w:val="Strong"/>
        </w:rPr>
        <w:t>.NET 8</w:t>
      </w:r>
      <w:r>
        <w:t xml:space="preserve">, </w:t>
      </w:r>
      <w:r>
        <w:rPr>
          <w:rStyle w:val="Strong"/>
        </w:rPr>
        <w:t>ASP.NET Core</w:t>
      </w:r>
      <w:r>
        <w:t xml:space="preserve">, </w:t>
      </w:r>
      <w:r>
        <w:rPr>
          <w:rStyle w:val="Strong"/>
        </w:rPr>
        <w:t>React 18</w:t>
      </w:r>
      <w:r>
        <w:t xml:space="preserve">, and </w:t>
      </w:r>
      <w:r>
        <w:rPr>
          <w:rStyle w:val="Strong"/>
        </w:rPr>
        <w:t>Next.js 14</w:t>
      </w:r>
      <w:r>
        <w:t xml:space="preserve">, helping product teams release customer-facing workflows faster while reducing regression volume by </w:t>
      </w:r>
      <w:r>
        <w:rPr>
          <w:rStyle w:val="Strong"/>
        </w:rPr>
        <w:t>31%</w:t>
      </w:r>
      <w:r>
        <w:t xml:space="preserve"> through stronger contract boundaries and reusable UI patterns.</w:t>
      </w:r>
    </w:p>
    <w:p w:rsidR="00E9217B" w:rsidRDefault="00E9217B" w:rsidP="00E9217B">
      <w:pPr>
        <w:pStyle w:val="NormalWeb"/>
        <w:numPr>
          <w:ilvl w:val="0"/>
          <w:numId w:val="10"/>
        </w:numPr>
        <w:jc w:val="both"/>
      </w:pPr>
      <w:r>
        <w:t xml:space="preserve">Led migration of older server-rendered and mixed frontend modules into a unified </w:t>
      </w:r>
      <w:r>
        <w:rPr>
          <w:rStyle w:val="Strong"/>
        </w:rPr>
        <w:t>React</w:t>
      </w:r>
      <w:r>
        <w:t xml:space="preserve"> and </w:t>
      </w:r>
      <w:r>
        <w:rPr>
          <w:rStyle w:val="Strong"/>
        </w:rPr>
        <w:t>Next.js</w:t>
      </w:r>
      <w:r>
        <w:t xml:space="preserve"> structure, which improved page transition consistency, reduced duplicated logic, and raised maintainability across shared dashboard surfaces by </w:t>
      </w:r>
      <w:r>
        <w:rPr>
          <w:rStyle w:val="Strong"/>
        </w:rPr>
        <w:t>27%</w:t>
      </w:r>
      <w:r>
        <w:t>.</w:t>
      </w:r>
    </w:p>
    <w:p w:rsidR="00E9217B" w:rsidRDefault="00E9217B" w:rsidP="00E9217B">
      <w:pPr>
        <w:pStyle w:val="NormalWeb"/>
        <w:numPr>
          <w:ilvl w:val="0"/>
          <w:numId w:val="10"/>
        </w:numPr>
        <w:jc w:val="both"/>
      </w:pPr>
      <w:r>
        <w:t xml:space="preserve">Built secure backend APIs with </w:t>
      </w:r>
      <w:r>
        <w:rPr>
          <w:rStyle w:val="Strong"/>
        </w:rPr>
        <w:t>ASP.NET Core Web API</w:t>
      </w:r>
      <w:r>
        <w:t xml:space="preserve">, </w:t>
      </w:r>
      <w:r>
        <w:rPr>
          <w:rStyle w:val="Strong"/>
        </w:rPr>
        <w:t>Entity Framework Core</w:t>
      </w:r>
      <w:r>
        <w:t xml:space="preserve">, </w:t>
      </w:r>
      <w:r>
        <w:rPr>
          <w:rStyle w:val="Strong"/>
        </w:rPr>
        <w:t>PostgreSQL</w:t>
      </w:r>
      <w:r>
        <w:t xml:space="preserve">, and </w:t>
      </w:r>
      <w:proofErr w:type="spellStart"/>
      <w:r>
        <w:rPr>
          <w:rStyle w:val="Strong"/>
        </w:rPr>
        <w:t>Redis</w:t>
      </w:r>
      <w:proofErr w:type="spellEnd"/>
      <w:r>
        <w:t xml:space="preserve">, introducing cleaner query boundaries and cache-safe read flows that improved median response times by </w:t>
      </w:r>
      <w:r>
        <w:rPr>
          <w:rStyle w:val="Strong"/>
        </w:rPr>
        <w:t>24%</w:t>
      </w:r>
      <w:r>
        <w:t xml:space="preserve"> under production traffic.</w:t>
      </w:r>
    </w:p>
    <w:p w:rsidR="00E9217B" w:rsidRDefault="00E9217B" w:rsidP="00E9217B">
      <w:pPr>
        <w:pStyle w:val="NormalWeb"/>
        <w:numPr>
          <w:ilvl w:val="0"/>
          <w:numId w:val="10"/>
        </w:numPr>
        <w:jc w:val="both"/>
      </w:pPr>
      <w:r>
        <w:t>Resolved a recurring “saved successfully but not visible” issue by tracing transaction timing between API commits, cache invalidation, and frontend refresh behavior, then redesigning sequencing logic so data visibility became consistent across tenants.</w:t>
      </w:r>
    </w:p>
    <w:p w:rsidR="00E9217B" w:rsidRDefault="00E9217B" w:rsidP="00E9217B">
      <w:pPr>
        <w:pStyle w:val="NormalWeb"/>
        <w:numPr>
          <w:ilvl w:val="0"/>
          <w:numId w:val="10"/>
        </w:numPr>
        <w:jc w:val="both"/>
      </w:pPr>
      <w:r>
        <w:t xml:space="preserve">Implemented role-aware administration and audit capabilities with </w:t>
      </w:r>
      <w:r>
        <w:rPr>
          <w:rStyle w:val="Strong"/>
        </w:rPr>
        <w:t>JWT</w:t>
      </w:r>
      <w:r>
        <w:t xml:space="preserve">, </w:t>
      </w:r>
      <w:r>
        <w:rPr>
          <w:rStyle w:val="Strong"/>
        </w:rPr>
        <w:t>RBAC</w:t>
      </w:r>
      <w:r>
        <w:t xml:space="preserve">, and structured activity logging, which strengthened customer trust, simplified compliance conversations, and reduced support escalations tied to permission confusion by </w:t>
      </w:r>
      <w:r>
        <w:rPr>
          <w:rStyle w:val="Strong"/>
        </w:rPr>
        <w:t>22%</w:t>
      </w:r>
      <w:r>
        <w:t>.</w:t>
      </w:r>
    </w:p>
    <w:p w:rsidR="00E9217B" w:rsidRDefault="00E9217B" w:rsidP="00E9217B">
      <w:pPr>
        <w:pStyle w:val="NormalWeb"/>
        <w:numPr>
          <w:ilvl w:val="0"/>
          <w:numId w:val="10"/>
        </w:numPr>
        <w:jc w:val="both"/>
      </w:pPr>
      <w:r>
        <w:t xml:space="preserve">Introduced </w:t>
      </w:r>
      <w:r>
        <w:rPr>
          <w:rStyle w:val="Strong"/>
        </w:rPr>
        <w:t>React Query</w:t>
      </w:r>
      <w:r>
        <w:t xml:space="preserve"> and better request deduplication in the frontend to eliminate unnecessary polling and duplicate submissions, reducing UI stalls and lowering network overhead during heavy user workflows by </w:t>
      </w:r>
      <w:r>
        <w:rPr>
          <w:rStyle w:val="Strong"/>
        </w:rPr>
        <w:t>26%</w:t>
      </w:r>
      <w:r>
        <w:t>.</w:t>
      </w:r>
    </w:p>
    <w:p w:rsidR="00E9217B" w:rsidRDefault="00E9217B" w:rsidP="00E9217B">
      <w:pPr>
        <w:pStyle w:val="NormalWeb"/>
        <w:numPr>
          <w:ilvl w:val="0"/>
          <w:numId w:val="10"/>
        </w:numPr>
        <w:jc w:val="both"/>
      </w:pPr>
      <w:r>
        <w:t xml:space="preserve">Designed asynchronous job handling for exports and background processing with queue-backed services, improving reliability for long-running operations and cutting timeout-related failures by </w:t>
      </w:r>
      <w:r>
        <w:rPr>
          <w:rStyle w:val="Strong"/>
        </w:rPr>
        <w:t>29%</w:t>
      </w:r>
      <w:r>
        <w:t xml:space="preserve"> during peak business reporting periods.</w:t>
      </w:r>
    </w:p>
    <w:p w:rsidR="00E9217B" w:rsidRDefault="00E9217B" w:rsidP="00E9217B">
      <w:pPr>
        <w:pStyle w:val="NormalWeb"/>
        <w:numPr>
          <w:ilvl w:val="0"/>
          <w:numId w:val="10"/>
        </w:numPr>
        <w:jc w:val="both"/>
      </w:pPr>
      <w:r>
        <w:t xml:space="preserve">Fixed an intermittent 502/504 production issue by correlating </w:t>
      </w:r>
      <w:r>
        <w:rPr>
          <w:rStyle w:val="Strong"/>
        </w:rPr>
        <w:t>Nginx</w:t>
      </w:r>
      <w:r>
        <w:t xml:space="preserve">, application, and database traces, then tuning slow queries, payload sizes, and timeout thresholds so incident frequency dropped by </w:t>
      </w:r>
      <w:r>
        <w:rPr>
          <w:rStyle w:val="Strong"/>
        </w:rPr>
        <w:t>33%</w:t>
      </w:r>
      <w:r>
        <w:t xml:space="preserve"> over subsequent releases.</w:t>
      </w:r>
    </w:p>
    <w:p w:rsidR="00E9217B" w:rsidRDefault="00E9217B" w:rsidP="00E9217B">
      <w:pPr>
        <w:pStyle w:val="NormalWeb"/>
        <w:numPr>
          <w:ilvl w:val="0"/>
          <w:numId w:val="10"/>
        </w:numPr>
        <w:jc w:val="both"/>
      </w:pPr>
      <w:r>
        <w:t xml:space="preserve">Expanded CI/CD quality gates with unit, integration, and smoke coverage using </w:t>
      </w:r>
      <w:r>
        <w:rPr>
          <w:rStyle w:val="Strong"/>
        </w:rPr>
        <w:t>GitHub Actions</w:t>
      </w:r>
      <w:r>
        <w:t xml:space="preserve">, helping the team push changes with stronger rollback confidence and reducing deployment-related defects by </w:t>
      </w:r>
      <w:r>
        <w:rPr>
          <w:rStyle w:val="Strong"/>
        </w:rPr>
        <w:t>23%</w:t>
      </w:r>
      <w:r>
        <w:t>.</w:t>
      </w:r>
    </w:p>
    <w:p w:rsidR="00E9217B" w:rsidRDefault="00E9217B" w:rsidP="00E9217B">
      <w:pPr>
        <w:pStyle w:val="NormalWeb"/>
        <w:numPr>
          <w:ilvl w:val="0"/>
          <w:numId w:val="10"/>
        </w:numPr>
        <w:jc w:val="both"/>
      </w:pPr>
      <w:r>
        <w:t xml:space="preserve">Collaborated closely with product and design to implement new account, onboarding, and engagement features in </w:t>
      </w:r>
      <w:r>
        <w:rPr>
          <w:rStyle w:val="Strong"/>
        </w:rPr>
        <w:t>Next.js</w:t>
      </w:r>
      <w:r>
        <w:t>, balancing SSR and client rendering paths to keep user flows fast while preserving SEO-sensitive pages where needed.</w:t>
      </w:r>
    </w:p>
    <w:p w:rsidR="00E9217B" w:rsidRDefault="00E9217B" w:rsidP="00E9217B">
      <w:pPr>
        <w:pStyle w:val="NormalWeb"/>
        <w:numPr>
          <w:ilvl w:val="0"/>
          <w:numId w:val="10"/>
        </w:numPr>
        <w:jc w:val="both"/>
      </w:pPr>
      <w:r>
        <w:lastRenderedPageBreak/>
        <w:t xml:space="preserve">Improved observability through </w:t>
      </w:r>
      <w:proofErr w:type="spellStart"/>
      <w:r>
        <w:rPr>
          <w:rStyle w:val="Strong"/>
        </w:rPr>
        <w:t>OpenTelemetry</w:t>
      </w:r>
      <w:proofErr w:type="spellEnd"/>
      <w:r>
        <w:t xml:space="preserve">, </w:t>
      </w:r>
      <w:proofErr w:type="spellStart"/>
      <w:r>
        <w:rPr>
          <w:rStyle w:val="Strong"/>
        </w:rPr>
        <w:t>Datadog</w:t>
      </w:r>
      <w:proofErr w:type="spellEnd"/>
      <w:r>
        <w:t xml:space="preserve">, and structured logging, which made production debugging materially faster and reduced mean time to identify root causes for customer-facing incidents by </w:t>
      </w:r>
      <w:r>
        <w:rPr>
          <w:rStyle w:val="Strong"/>
        </w:rPr>
        <w:t>34%</w:t>
      </w:r>
      <w:r>
        <w:t>.</w:t>
      </w:r>
    </w:p>
    <w:p w:rsidR="00E9217B" w:rsidRDefault="00E9217B" w:rsidP="00E9217B">
      <w:pPr>
        <w:pStyle w:val="NormalWeb"/>
        <w:numPr>
          <w:ilvl w:val="0"/>
          <w:numId w:val="10"/>
        </w:numPr>
        <w:jc w:val="both"/>
      </w:pPr>
      <w:r>
        <w:t xml:space="preserve">Supported flexible delivery across frontend and backend surfaces, moving between API </w:t>
      </w:r>
      <w:proofErr w:type="gramStart"/>
      <w:r>
        <w:t>design</w:t>
      </w:r>
      <w:proofErr w:type="gramEnd"/>
      <w:r>
        <w:t>, React feature work, production issue response, and deployment hardening so the team maintained velocity even during roadmap compression.</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E9217B" w:rsidRDefault="00E9217B" w:rsidP="00E9217B">
      <w:pPr>
        <w:pStyle w:val="NormalWeb"/>
        <w:numPr>
          <w:ilvl w:val="0"/>
          <w:numId w:val="11"/>
        </w:numPr>
        <w:jc w:val="both"/>
      </w:pPr>
      <w:r>
        <w:t xml:space="preserve">Developed business-critical application modules using </w:t>
      </w:r>
      <w:r>
        <w:rPr>
          <w:rStyle w:val="Strong"/>
        </w:rPr>
        <w:t>.NET 6</w:t>
      </w:r>
      <w:r>
        <w:t xml:space="preserve">, </w:t>
      </w:r>
      <w:r>
        <w:rPr>
          <w:rStyle w:val="Strong"/>
        </w:rPr>
        <w:t>ASP.NET Core</w:t>
      </w:r>
      <w:r>
        <w:t xml:space="preserve">, </w:t>
      </w:r>
      <w:r>
        <w:rPr>
          <w:rStyle w:val="Strong"/>
        </w:rPr>
        <w:t>React 17</w:t>
      </w:r>
      <w:r>
        <w:t xml:space="preserve">, and </w:t>
      </w:r>
      <w:proofErr w:type="spellStart"/>
      <w:r>
        <w:rPr>
          <w:rStyle w:val="Strong"/>
        </w:rPr>
        <w:t>TypeScript</w:t>
      </w:r>
      <w:proofErr w:type="spellEnd"/>
      <w:r>
        <w:t xml:space="preserve">, delivering internal and client-facing workflows that improved task completion speed and reduced manual operational handling by </w:t>
      </w:r>
      <w:r>
        <w:rPr>
          <w:rStyle w:val="Strong"/>
        </w:rPr>
        <w:t>25%</w:t>
      </w:r>
      <w:r>
        <w:t>.</w:t>
      </w:r>
    </w:p>
    <w:p w:rsidR="00E9217B" w:rsidRDefault="00E9217B" w:rsidP="00E9217B">
      <w:pPr>
        <w:pStyle w:val="NormalWeb"/>
        <w:numPr>
          <w:ilvl w:val="0"/>
          <w:numId w:val="11"/>
        </w:numPr>
        <w:jc w:val="both"/>
      </w:pPr>
      <w:r>
        <w:t xml:space="preserve">Migrated legacy service layers from earlier </w:t>
      </w:r>
      <w:r>
        <w:rPr>
          <w:rStyle w:val="Strong"/>
        </w:rPr>
        <w:t>.NET Framework</w:t>
      </w:r>
      <w:r>
        <w:t xml:space="preserve"> patterns into cleaner </w:t>
      </w:r>
      <w:r>
        <w:rPr>
          <w:rStyle w:val="Strong"/>
        </w:rPr>
        <w:t>ASP.NET Core</w:t>
      </w:r>
      <w:r>
        <w:t xml:space="preserve"> services, which simplified deployment, improved dependency management, and reduced environment-specific issues seen during releases by </w:t>
      </w:r>
      <w:r>
        <w:rPr>
          <w:rStyle w:val="Strong"/>
        </w:rPr>
        <w:t>28%</w:t>
      </w:r>
      <w:r>
        <w:t>.</w:t>
      </w:r>
    </w:p>
    <w:p w:rsidR="00E9217B" w:rsidRDefault="00E9217B" w:rsidP="00E9217B">
      <w:pPr>
        <w:pStyle w:val="NormalWeb"/>
        <w:numPr>
          <w:ilvl w:val="0"/>
          <w:numId w:val="11"/>
        </w:numPr>
        <w:jc w:val="both"/>
      </w:pPr>
      <w:r>
        <w:t xml:space="preserve">Built reusable frontend components and shared hooks across React screens to reduce duplicated implementation effort, making new feature delivery faster and decreasing UI defect recurrence by </w:t>
      </w:r>
      <w:r>
        <w:rPr>
          <w:rStyle w:val="Strong"/>
        </w:rPr>
        <w:t>21%</w:t>
      </w:r>
      <w:r>
        <w:t xml:space="preserve"> across major modules.</w:t>
      </w:r>
    </w:p>
    <w:p w:rsidR="00E9217B" w:rsidRDefault="00E9217B" w:rsidP="00E9217B">
      <w:pPr>
        <w:pStyle w:val="NormalWeb"/>
        <w:numPr>
          <w:ilvl w:val="0"/>
          <w:numId w:val="11"/>
        </w:numPr>
        <w:jc w:val="both"/>
      </w:pPr>
      <w:r>
        <w:t xml:space="preserve">Solved a high-impact duplicate transaction bug by combining </w:t>
      </w:r>
      <w:proofErr w:type="spellStart"/>
      <w:r>
        <w:t>idempotency</w:t>
      </w:r>
      <w:proofErr w:type="spellEnd"/>
      <w:r>
        <w:t xml:space="preserve"> safeguards, request validation, and persistence-level uniqueness checks, which stabilized financial-style workflows and reduced repeat processing incidents by </w:t>
      </w:r>
      <w:r>
        <w:rPr>
          <w:rStyle w:val="Strong"/>
        </w:rPr>
        <w:t>32%</w:t>
      </w:r>
      <w:r>
        <w:t>.</w:t>
      </w:r>
    </w:p>
    <w:p w:rsidR="00E9217B" w:rsidRDefault="00E9217B" w:rsidP="00E9217B">
      <w:pPr>
        <w:pStyle w:val="NormalWeb"/>
        <w:numPr>
          <w:ilvl w:val="0"/>
          <w:numId w:val="11"/>
        </w:numPr>
        <w:jc w:val="both"/>
      </w:pPr>
      <w:r>
        <w:t xml:space="preserve">Designed and consumed REST integrations with external partner systems, adding retry controls, timeout handling, and clearer failure logging so operational recovery became faster and integration reliability improved by </w:t>
      </w:r>
      <w:r>
        <w:rPr>
          <w:rStyle w:val="Strong"/>
        </w:rPr>
        <w:t>24%</w:t>
      </w:r>
      <w:r>
        <w:t>.</w:t>
      </w:r>
    </w:p>
    <w:p w:rsidR="00E9217B" w:rsidRDefault="00E9217B" w:rsidP="00E9217B">
      <w:pPr>
        <w:pStyle w:val="NormalWeb"/>
        <w:numPr>
          <w:ilvl w:val="0"/>
          <w:numId w:val="11"/>
        </w:numPr>
        <w:jc w:val="both"/>
      </w:pPr>
      <w:r>
        <w:t xml:space="preserve">Optimized database access patterns with </w:t>
      </w:r>
      <w:r>
        <w:rPr>
          <w:rStyle w:val="Strong"/>
        </w:rPr>
        <w:t>SQL Server</w:t>
      </w:r>
      <w:r>
        <w:t xml:space="preserve">, </w:t>
      </w:r>
      <w:r>
        <w:rPr>
          <w:rStyle w:val="Strong"/>
        </w:rPr>
        <w:t>PostgreSQL</w:t>
      </w:r>
      <w:r>
        <w:t xml:space="preserve">, and </w:t>
      </w:r>
      <w:r>
        <w:rPr>
          <w:rStyle w:val="Strong"/>
        </w:rPr>
        <w:t>Entity Framework Core</w:t>
      </w:r>
      <w:r>
        <w:t xml:space="preserve">, rewriting expensive queries and refining indexes to cut slow-report execution time by </w:t>
      </w:r>
      <w:r>
        <w:rPr>
          <w:rStyle w:val="Strong"/>
        </w:rPr>
        <w:t>35%</w:t>
      </w:r>
      <w:r>
        <w:t xml:space="preserve"> in key administrative views.</w:t>
      </w:r>
    </w:p>
    <w:p w:rsidR="00E9217B" w:rsidRDefault="00E9217B" w:rsidP="00E9217B">
      <w:pPr>
        <w:pStyle w:val="NormalWeb"/>
        <w:numPr>
          <w:ilvl w:val="0"/>
          <w:numId w:val="11"/>
        </w:numPr>
        <w:jc w:val="both"/>
      </w:pPr>
      <w:r>
        <w:t xml:space="preserve">Implemented authentication and authorization improvements using </w:t>
      </w:r>
      <w:r>
        <w:rPr>
          <w:rStyle w:val="Strong"/>
        </w:rPr>
        <w:t>OAuth2</w:t>
      </w:r>
      <w:r>
        <w:t xml:space="preserve">, </w:t>
      </w:r>
      <w:r>
        <w:rPr>
          <w:rStyle w:val="Strong"/>
        </w:rPr>
        <w:t>OpenID Connect</w:t>
      </w:r>
      <w:r>
        <w:t xml:space="preserve">, and </w:t>
      </w:r>
      <w:r>
        <w:rPr>
          <w:rStyle w:val="Strong"/>
        </w:rPr>
        <w:t>JWT</w:t>
      </w:r>
      <w:r>
        <w:t xml:space="preserve">, helping standardize secure access flows and lowering role-misconfiguration support cases by </w:t>
      </w:r>
      <w:r>
        <w:rPr>
          <w:rStyle w:val="Strong"/>
        </w:rPr>
        <w:t>20%</w:t>
      </w:r>
      <w:r>
        <w:t>.</w:t>
      </w:r>
    </w:p>
    <w:p w:rsidR="00E9217B" w:rsidRDefault="00E9217B" w:rsidP="00E9217B">
      <w:pPr>
        <w:pStyle w:val="NormalWeb"/>
        <w:numPr>
          <w:ilvl w:val="0"/>
          <w:numId w:val="11"/>
        </w:numPr>
        <w:jc w:val="both"/>
      </w:pPr>
      <w:r>
        <w:t xml:space="preserve">Enhanced deployment consistency with </w:t>
      </w:r>
      <w:r>
        <w:rPr>
          <w:rStyle w:val="Strong"/>
        </w:rPr>
        <w:t>Docker</w:t>
      </w:r>
      <w:r>
        <w:t>, CI pipelines, and environment-specific configuration hardening, which reduced release drift and helped the team recover more confidently from failed rollout scenarios.</w:t>
      </w:r>
    </w:p>
    <w:p w:rsidR="00E9217B" w:rsidRDefault="00E9217B" w:rsidP="00E9217B">
      <w:pPr>
        <w:pStyle w:val="NormalWeb"/>
        <w:numPr>
          <w:ilvl w:val="0"/>
          <w:numId w:val="11"/>
        </w:numPr>
        <w:jc w:val="both"/>
      </w:pPr>
      <w:r>
        <w:t xml:space="preserve">Addressed </w:t>
      </w:r>
      <w:proofErr w:type="spellStart"/>
      <w:r>
        <w:t>timezone</w:t>
      </w:r>
      <w:proofErr w:type="spellEnd"/>
      <w:r>
        <w:t>-related data mismatches between browser, API, and database layers by standardizing UTC handling and serialization rules, eliminating a class of scheduling and reporting bugs that had been difficult to reproduce.</w:t>
      </w:r>
    </w:p>
    <w:p w:rsidR="00E9217B" w:rsidRDefault="00E9217B" w:rsidP="00E9217B">
      <w:pPr>
        <w:pStyle w:val="NormalWeb"/>
        <w:numPr>
          <w:ilvl w:val="0"/>
          <w:numId w:val="11"/>
        </w:numPr>
        <w:jc w:val="both"/>
      </w:pPr>
      <w:r>
        <w:t xml:space="preserve">Added monitoring with </w:t>
      </w:r>
      <w:r>
        <w:rPr>
          <w:rStyle w:val="Strong"/>
        </w:rPr>
        <w:t>Prometheus</w:t>
      </w:r>
      <w:r>
        <w:t xml:space="preserve">, </w:t>
      </w:r>
      <w:proofErr w:type="spellStart"/>
      <w:r>
        <w:rPr>
          <w:rStyle w:val="Strong"/>
        </w:rPr>
        <w:t>Grafana</w:t>
      </w:r>
      <w:proofErr w:type="spellEnd"/>
      <w:r>
        <w:t xml:space="preserve">, and application-level diagnostics so slow endpoints, queue backlogs, and failure spikes became visible earlier, contributing to a </w:t>
      </w:r>
      <w:r>
        <w:rPr>
          <w:rStyle w:val="Strong"/>
        </w:rPr>
        <w:t>30%</w:t>
      </w:r>
      <w:r>
        <w:t xml:space="preserve"> faster incident response cycle.</w:t>
      </w:r>
    </w:p>
    <w:p w:rsidR="00E9217B" w:rsidRDefault="00E9217B" w:rsidP="00E9217B">
      <w:pPr>
        <w:pStyle w:val="NormalWeb"/>
        <w:numPr>
          <w:ilvl w:val="0"/>
          <w:numId w:val="11"/>
        </w:numPr>
        <w:jc w:val="both"/>
      </w:pPr>
      <w:r>
        <w:t>Worked fluidly across new feature implementation, migration work, bug resolution, and production support, giving the team dependable cross-stack capacity during both roadmap execution and urgent issue periods.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E9217B" w:rsidRDefault="00E9217B" w:rsidP="00E9217B">
      <w:pPr>
        <w:pStyle w:val="NormalWeb"/>
        <w:numPr>
          <w:ilvl w:val="0"/>
          <w:numId w:val="12"/>
        </w:numPr>
        <w:jc w:val="both"/>
      </w:pPr>
      <w:r>
        <w:t xml:space="preserve">Built scalable web application capabilities with </w:t>
      </w:r>
      <w:r>
        <w:rPr>
          <w:rStyle w:val="Strong"/>
        </w:rPr>
        <w:t>C#</w:t>
      </w:r>
      <w:r>
        <w:t xml:space="preserve">, </w:t>
      </w:r>
      <w:r>
        <w:rPr>
          <w:rStyle w:val="Strong"/>
        </w:rPr>
        <w:t>ASP.NET Core</w:t>
      </w:r>
      <w:r>
        <w:t xml:space="preserve">, </w:t>
      </w:r>
      <w:r>
        <w:rPr>
          <w:rStyle w:val="Strong"/>
        </w:rPr>
        <w:t>React 16</w:t>
      </w:r>
      <w:r>
        <w:t>, and modern JavaScript, supporting customer workflows that required stable APIs, responsive interfaces, and dependable release cycles.</w:t>
      </w:r>
    </w:p>
    <w:p w:rsidR="00E9217B" w:rsidRDefault="00E9217B" w:rsidP="00E9217B">
      <w:pPr>
        <w:pStyle w:val="NormalWeb"/>
        <w:numPr>
          <w:ilvl w:val="0"/>
          <w:numId w:val="12"/>
        </w:numPr>
        <w:jc w:val="both"/>
      </w:pPr>
      <w:r>
        <w:t xml:space="preserve">Contributed to migration from monolithic backend modules toward cleaner service-oriented boundaries, which improved code ownership, reduced coupling in key domains, and helped release coordination become more predictable by </w:t>
      </w:r>
      <w:r>
        <w:rPr>
          <w:rStyle w:val="Strong"/>
        </w:rPr>
        <w:t>23%</w:t>
      </w:r>
      <w:r>
        <w:t>.</w:t>
      </w:r>
    </w:p>
    <w:p w:rsidR="00E9217B" w:rsidRDefault="00E9217B" w:rsidP="00E9217B">
      <w:pPr>
        <w:pStyle w:val="NormalWeb"/>
        <w:numPr>
          <w:ilvl w:val="0"/>
          <w:numId w:val="12"/>
        </w:numPr>
        <w:jc w:val="both"/>
      </w:pPr>
      <w:r>
        <w:lastRenderedPageBreak/>
        <w:t xml:space="preserve">Implemented reusable React components, state management improvements, and cleaner API consumption flows that reduced frontend inconsistency and improved overall interface responsiveness by </w:t>
      </w:r>
      <w:r>
        <w:rPr>
          <w:rStyle w:val="Strong"/>
        </w:rPr>
        <w:t>19%</w:t>
      </w:r>
      <w:r>
        <w:t xml:space="preserve"> for daily user activity.</w:t>
      </w:r>
    </w:p>
    <w:p w:rsidR="00E9217B" w:rsidRDefault="00E9217B" w:rsidP="00E9217B">
      <w:pPr>
        <w:pStyle w:val="NormalWeb"/>
        <w:numPr>
          <w:ilvl w:val="0"/>
          <w:numId w:val="12"/>
        </w:numPr>
        <w:jc w:val="both"/>
      </w:pPr>
      <w:r>
        <w:t xml:space="preserve">Investigated and resolved a memory growth issue caused by unbounded in-process caching and inefficient collection handling, </w:t>
      </w:r>
      <w:proofErr w:type="gramStart"/>
      <w:r>
        <w:t>then</w:t>
      </w:r>
      <w:proofErr w:type="gramEnd"/>
      <w:r>
        <w:t xml:space="preserve"> validated the fix with sustained load checks so runtime stability improved significantly in production.</w:t>
      </w:r>
    </w:p>
    <w:p w:rsidR="00E9217B" w:rsidRDefault="00E9217B" w:rsidP="00E9217B">
      <w:pPr>
        <w:pStyle w:val="NormalWeb"/>
        <w:numPr>
          <w:ilvl w:val="0"/>
          <w:numId w:val="12"/>
        </w:numPr>
        <w:jc w:val="both"/>
      </w:pPr>
      <w:r>
        <w:t xml:space="preserve">Built backend endpoints and administrative tooling for account, reporting, and workflow management features, combining business logic clarity with practical validation rules to reduce support-facing data correction needs by </w:t>
      </w:r>
      <w:r>
        <w:rPr>
          <w:rStyle w:val="Strong"/>
        </w:rPr>
        <w:t>18%</w:t>
      </w:r>
      <w:r>
        <w:t>.</w:t>
      </w:r>
    </w:p>
    <w:p w:rsidR="00E9217B" w:rsidRDefault="00E9217B" w:rsidP="00E9217B">
      <w:pPr>
        <w:pStyle w:val="NormalWeb"/>
        <w:numPr>
          <w:ilvl w:val="0"/>
          <w:numId w:val="12"/>
        </w:numPr>
        <w:jc w:val="both"/>
      </w:pPr>
      <w:r>
        <w:t>Improved search and filtering experiences by refining query construction, pagination, and payload shaping, making large datasets easier to navigate while lowering backend pressure during frequent list interactions.</w:t>
      </w:r>
    </w:p>
    <w:p w:rsidR="00E9217B" w:rsidRDefault="00E9217B" w:rsidP="00E9217B">
      <w:pPr>
        <w:pStyle w:val="NormalWeb"/>
        <w:numPr>
          <w:ilvl w:val="0"/>
          <w:numId w:val="12"/>
        </w:numPr>
        <w:jc w:val="both"/>
      </w:pPr>
      <w:r>
        <w:t xml:space="preserve">Strengthened release reliability through automated build validation, better branching discipline, and deployment checklists, reducing post-release hotfix frequency by </w:t>
      </w:r>
      <w:r>
        <w:rPr>
          <w:rStyle w:val="Strong"/>
        </w:rPr>
        <w:t>21%</w:t>
      </w:r>
      <w:r>
        <w:t xml:space="preserve"> over successive delivery cycles.</w:t>
      </w:r>
    </w:p>
    <w:p w:rsidR="00E9217B" w:rsidRDefault="00E9217B" w:rsidP="00E9217B">
      <w:pPr>
        <w:pStyle w:val="NormalWeb"/>
        <w:numPr>
          <w:ilvl w:val="0"/>
          <w:numId w:val="12"/>
        </w:numPr>
        <w:jc w:val="both"/>
      </w:pPr>
      <w:r>
        <w:t>Collaborated with QA and product stakeholders to convert ambiguous requirements into testable implementation details, which reduced rework and improved acceptance quality for complex workflow changes.</w:t>
      </w:r>
    </w:p>
    <w:p w:rsidR="00E9217B" w:rsidRDefault="00E9217B" w:rsidP="00E9217B">
      <w:pPr>
        <w:pStyle w:val="NormalWeb"/>
        <w:numPr>
          <w:ilvl w:val="0"/>
          <w:numId w:val="12"/>
        </w:numPr>
        <w:jc w:val="both"/>
      </w:pPr>
      <w:r>
        <w:t>Introduced structured logging and clearer error propagation across API paths so troubleshooting became more efficient and root-cause analysis for customer incidents required less manual reproduction effort.</w:t>
      </w:r>
    </w:p>
    <w:p w:rsidR="00E9217B" w:rsidRDefault="00E9217B" w:rsidP="00E9217B">
      <w:pPr>
        <w:pStyle w:val="NormalWeb"/>
        <w:numPr>
          <w:ilvl w:val="0"/>
          <w:numId w:val="12"/>
        </w:numPr>
        <w:jc w:val="both"/>
      </w:pPr>
      <w:r>
        <w:t>Delivered cross-functional support in backend, frontend, debugging, and implementation planning, making it easier for the team to move features forward without creating ownership gaps in critical areas.</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E9217B" w:rsidRDefault="00E9217B" w:rsidP="00E9217B">
      <w:pPr>
        <w:pStyle w:val="NormalWeb"/>
        <w:numPr>
          <w:ilvl w:val="0"/>
          <w:numId w:val="13"/>
        </w:numPr>
        <w:jc w:val="both"/>
      </w:pPr>
      <w:r>
        <w:t xml:space="preserve">Developed core business application functionality using widely adopted stacks of the period, centered on </w:t>
      </w:r>
      <w:r>
        <w:rPr>
          <w:rStyle w:val="Strong"/>
        </w:rPr>
        <w:t>C#</w:t>
      </w:r>
      <w:r>
        <w:t xml:space="preserve">, </w:t>
      </w:r>
      <w:r>
        <w:rPr>
          <w:rStyle w:val="Strong"/>
        </w:rPr>
        <w:t>ASP.NET MVC/Web API</w:t>
      </w:r>
      <w:r>
        <w:t>, JavaScript, jQuery, and relational database development, building a strong foundation in production web engineering.</w:t>
      </w:r>
    </w:p>
    <w:p w:rsidR="00E9217B" w:rsidRDefault="00E9217B" w:rsidP="00E9217B">
      <w:pPr>
        <w:pStyle w:val="NormalWeb"/>
        <w:numPr>
          <w:ilvl w:val="0"/>
          <w:numId w:val="13"/>
        </w:numPr>
        <w:jc w:val="both"/>
      </w:pPr>
      <w:r>
        <w:t>Implemented backend modules for forms, account processing, reporting, and administrative tools, focusing on predictable validation, maintainable controller logic, and SQL efficiency for business-heavy workflows.</w:t>
      </w:r>
    </w:p>
    <w:p w:rsidR="00E9217B" w:rsidRDefault="00E9217B" w:rsidP="00E9217B">
      <w:pPr>
        <w:pStyle w:val="NormalWeb"/>
        <w:numPr>
          <w:ilvl w:val="0"/>
          <w:numId w:val="13"/>
        </w:numPr>
        <w:jc w:val="both"/>
      </w:pPr>
      <w:r>
        <w:t xml:space="preserve">Improved slow data retrieval paths by refining joins, indexes, and stored procedure behavior, which reduced wait times in operational screens and increased reliability for users processing higher record volumes by </w:t>
      </w:r>
      <w:r>
        <w:rPr>
          <w:rStyle w:val="Strong"/>
        </w:rPr>
        <w:t>20%</w:t>
      </w:r>
      <w:r>
        <w:t>.</w:t>
      </w:r>
    </w:p>
    <w:p w:rsidR="00E9217B" w:rsidRDefault="00E9217B" w:rsidP="00E9217B">
      <w:pPr>
        <w:pStyle w:val="NormalWeb"/>
        <w:numPr>
          <w:ilvl w:val="0"/>
          <w:numId w:val="13"/>
        </w:numPr>
        <w:jc w:val="both"/>
      </w:pPr>
      <w:r>
        <w:t>Resolved a recurring issue where updates appeared successful in the UI but failed at persistence boundaries under edge conditions, then corrected transaction and validation ordering so data consistency became dependable.</w:t>
      </w:r>
    </w:p>
    <w:p w:rsidR="00E9217B" w:rsidRDefault="00E9217B" w:rsidP="00E9217B">
      <w:pPr>
        <w:pStyle w:val="NormalWeb"/>
        <w:numPr>
          <w:ilvl w:val="0"/>
          <w:numId w:val="13"/>
        </w:numPr>
        <w:jc w:val="both"/>
      </w:pPr>
      <w:r>
        <w:t>Supported migration of older code areas toward cleaner layered patterns and more reusable service logic, helping the team reduce duplication and improve maintainability without risky large-scale rewrites.</w:t>
      </w:r>
    </w:p>
    <w:p w:rsidR="00E9217B" w:rsidRDefault="00E9217B" w:rsidP="00E9217B">
      <w:pPr>
        <w:pStyle w:val="NormalWeb"/>
        <w:numPr>
          <w:ilvl w:val="0"/>
          <w:numId w:val="13"/>
        </w:numPr>
        <w:jc w:val="both"/>
      </w:pPr>
      <w:r>
        <w:t>Built internal tools and helper utilities that simplified repetitive workflows for operations teams, reducing manual handling and saving measurable time across frequently executed business tasks.</w:t>
      </w:r>
    </w:p>
    <w:p w:rsidR="00E9217B" w:rsidRDefault="00E9217B" w:rsidP="00E9217B">
      <w:pPr>
        <w:pStyle w:val="NormalWeb"/>
        <w:numPr>
          <w:ilvl w:val="0"/>
          <w:numId w:val="13"/>
        </w:numPr>
        <w:jc w:val="both"/>
      </w:pPr>
      <w:r>
        <w:t>Worked on frontend behavior improvements using JavaScript and server-rendered views, making user interactions clearer and decreasing avoidable input and validation mistakes in common business flows.</w:t>
      </w:r>
    </w:p>
    <w:p w:rsidR="00E9217B" w:rsidRDefault="00E9217B" w:rsidP="00E9217B">
      <w:pPr>
        <w:pStyle w:val="NormalWeb"/>
        <w:numPr>
          <w:ilvl w:val="0"/>
          <w:numId w:val="13"/>
        </w:numPr>
        <w:jc w:val="both"/>
      </w:pPr>
      <w:r>
        <w:t>Partnered with senior engineers during debugging, production support, and rollout verification, learning how to isolate issues quickly and deliver safe fixes under real delivery pressure.</w:t>
      </w:r>
    </w:p>
    <w:p w:rsidR="00E9217B" w:rsidRDefault="00E9217B" w:rsidP="00E9217B">
      <w:pPr>
        <w:pStyle w:val="NormalWeb"/>
        <w:numPr>
          <w:ilvl w:val="0"/>
          <w:numId w:val="13"/>
        </w:numPr>
        <w:jc w:val="both"/>
      </w:pPr>
      <w:r>
        <w:t>Gained flexible experience across implementation, SQL tuning, bug fixing, maintenance work, and release preparation, establishing the practical engineering discipline that supported later full-stack and platform ownership.</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lastRenderedPageBreak/>
              <w:t>Skills</w:t>
            </w:r>
          </w:p>
        </w:tc>
      </w:tr>
    </w:tbl>
    <w:p w:rsidR="00E9217B" w:rsidRDefault="00E9217B" w:rsidP="00E9217B">
      <w:pPr>
        <w:pStyle w:val="NormalWeb"/>
        <w:numPr>
          <w:ilvl w:val="0"/>
          <w:numId w:val="9"/>
        </w:numPr>
        <w:jc w:val="both"/>
      </w:pPr>
      <w:r>
        <w:rPr>
          <w:rStyle w:val="Strong"/>
        </w:rPr>
        <w:t>Frontend:</w:t>
      </w:r>
      <w:r>
        <w:t xml:space="preserve"> </w:t>
      </w:r>
      <w:r>
        <w:rPr>
          <w:rStyle w:val="Strong"/>
        </w:rPr>
        <w:t>React 16–19</w:t>
      </w:r>
      <w:r>
        <w:t xml:space="preserve">, </w:t>
      </w:r>
      <w:r>
        <w:rPr>
          <w:rStyle w:val="Strong"/>
        </w:rPr>
        <w:t>Next.js 12–15</w:t>
      </w:r>
      <w:r>
        <w:t xml:space="preserve">, </w:t>
      </w:r>
      <w:proofErr w:type="spellStart"/>
      <w:r>
        <w:rPr>
          <w:rStyle w:val="Strong"/>
        </w:rPr>
        <w:t>TypeScript</w:t>
      </w:r>
      <w:proofErr w:type="spellEnd"/>
      <w:r>
        <w:rPr>
          <w:rStyle w:val="Strong"/>
        </w:rPr>
        <w:t xml:space="preserve"> 4.x–5.x</w:t>
      </w:r>
      <w:r>
        <w:t>, JavaScript ES6+, HTML5, CSS3, Tailwind CSS, Redux Toolkit, React Query, Context API, SSR, SSG, responsive UI architecture</w:t>
      </w:r>
    </w:p>
    <w:p w:rsidR="00E9217B" w:rsidRDefault="00E9217B" w:rsidP="00E9217B">
      <w:pPr>
        <w:pStyle w:val="NormalWeb"/>
        <w:numPr>
          <w:ilvl w:val="0"/>
          <w:numId w:val="9"/>
        </w:numPr>
        <w:jc w:val="both"/>
      </w:pPr>
      <w:r>
        <w:rPr>
          <w:rStyle w:val="Strong"/>
        </w:rPr>
        <w:t>Backend:</w:t>
      </w:r>
      <w:r>
        <w:t xml:space="preserve"> </w:t>
      </w:r>
      <w:r>
        <w:rPr>
          <w:rStyle w:val="Strong"/>
        </w:rPr>
        <w:t>C#</w:t>
      </w:r>
      <w:r>
        <w:t xml:space="preserve">, </w:t>
      </w:r>
      <w:r>
        <w:rPr>
          <w:rStyle w:val="Strong"/>
        </w:rPr>
        <w:t>.NET Core 3.1–.NET 8</w:t>
      </w:r>
      <w:r>
        <w:t xml:space="preserve">, </w:t>
      </w:r>
      <w:r>
        <w:rPr>
          <w:rStyle w:val="Strong"/>
        </w:rPr>
        <w:t>ASP.NET Core</w:t>
      </w:r>
      <w:r>
        <w:t xml:space="preserve">, Web API, Entity Framework Core, LINQ, REST API design, </w:t>
      </w:r>
      <w:proofErr w:type="spellStart"/>
      <w:r>
        <w:t>microservices</w:t>
      </w:r>
      <w:proofErr w:type="spellEnd"/>
      <w:r>
        <w:t>, background jobs, authentication, authorization, RBAC, API versioning</w:t>
      </w:r>
    </w:p>
    <w:p w:rsidR="00E9217B" w:rsidRDefault="00E9217B" w:rsidP="00E9217B">
      <w:pPr>
        <w:pStyle w:val="NormalWeb"/>
        <w:numPr>
          <w:ilvl w:val="0"/>
          <w:numId w:val="9"/>
        </w:numPr>
        <w:jc w:val="both"/>
      </w:pPr>
      <w:r>
        <w:rPr>
          <w:rStyle w:val="Strong"/>
        </w:rPr>
        <w:t>Data &amp; Messaging:</w:t>
      </w:r>
      <w:r>
        <w:t xml:space="preserve"> PostgreSQL, SQL Server, MySQL, </w:t>
      </w:r>
      <w:proofErr w:type="spellStart"/>
      <w:r>
        <w:t>Redis</w:t>
      </w:r>
      <w:proofErr w:type="spellEnd"/>
      <w:r>
        <w:t xml:space="preserve">, MongoDB, </w:t>
      </w:r>
      <w:proofErr w:type="spellStart"/>
      <w:r>
        <w:t>DynamoDB</w:t>
      </w:r>
      <w:proofErr w:type="spellEnd"/>
      <w:r>
        <w:t xml:space="preserve">, </w:t>
      </w:r>
      <w:proofErr w:type="spellStart"/>
      <w:r>
        <w:t>RabbitMQ</w:t>
      </w:r>
      <w:proofErr w:type="spellEnd"/>
      <w:r>
        <w:t xml:space="preserve">, Kafka, AWS SQS/SNS, </w:t>
      </w:r>
      <w:proofErr w:type="spellStart"/>
      <w:r>
        <w:t>Elasticsearch</w:t>
      </w:r>
      <w:proofErr w:type="spellEnd"/>
      <w:r>
        <w:t>, OpenSearch</w:t>
      </w:r>
    </w:p>
    <w:p w:rsidR="00E9217B" w:rsidRDefault="00E9217B" w:rsidP="00E9217B">
      <w:pPr>
        <w:pStyle w:val="NormalWeb"/>
        <w:numPr>
          <w:ilvl w:val="0"/>
          <w:numId w:val="9"/>
        </w:numPr>
        <w:jc w:val="both"/>
      </w:pPr>
      <w:r>
        <w:rPr>
          <w:rStyle w:val="Strong"/>
        </w:rPr>
        <w:t>Cloud &amp; DevOps:</w:t>
      </w:r>
      <w:r>
        <w:t xml:space="preserve"> AWS, Azure, EC2, ECS, EKS, Lambda, API Gateway, S3, RDS, </w:t>
      </w:r>
      <w:proofErr w:type="spellStart"/>
      <w:r>
        <w:t>CloudFront</w:t>
      </w:r>
      <w:proofErr w:type="spellEnd"/>
      <w:r>
        <w:t xml:space="preserve">, Azure App Service, Azure SQL, Docker, Kubernetes, Helm, Terraform, GitHub Actions, </w:t>
      </w:r>
      <w:proofErr w:type="spellStart"/>
      <w:r>
        <w:t>GitLab</w:t>
      </w:r>
      <w:proofErr w:type="spellEnd"/>
      <w:r>
        <w:t xml:space="preserve"> CI, CI/CD</w:t>
      </w:r>
    </w:p>
    <w:p w:rsidR="00E9217B" w:rsidRDefault="00E9217B" w:rsidP="00E9217B">
      <w:pPr>
        <w:pStyle w:val="NormalWeb"/>
        <w:numPr>
          <w:ilvl w:val="0"/>
          <w:numId w:val="9"/>
        </w:numPr>
        <w:jc w:val="both"/>
      </w:pPr>
      <w:r>
        <w:rPr>
          <w:rStyle w:val="Strong"/>
        </w:rPr>
        <w:t>Observability, Quality &amp; Security:</w:t>
      </w:r>
      <w:r>
        <w:t xml:space="preserve"> </w:t>
      </w:r>
      <w:proofErr w:type="spellStart"/>
      <w:r>
        <w:t>OpenTelemetry</w:t>
      </w:r>
      <w:proofErr w:type="spellEnd"/>
      <w:r>
        <w:t xml:space="preserve">, </w:t>
      </w:r>
      <w:proofErr w:type="spellStart"/>
      <w:r>
        <w:t>Datadog</w:t>
      </w:r>
      <w:proofErr w:type="spellEnd"/>
      <w:r>
        <w:t xml:space="preserve">, Prometheus, </w:t>
      </w:r>
      <w:proofErr w:type="spellStart"/>
      <w:r>
        <w:t>Grafana</w:t>
      </w:r>
      <w:proofErr w:type="spellEnd"/>
      <w:r>
        <w:t xml:space="preserve">, </w:t>
      </w:r>
      <w:proofErr w:type="spellStart"/>
      <w:r>
        <w:t>CloudWatch</w:t>
      </w:r>
      <w:proofErr w:type="spellEnd"/>
      <w:r>
        <w:t xml:space="preserve">, </w:t>
      </w:r>
      <w:proofErr w:type="spellStart"/>
      <w:r>
        <w:t>Serilog</w:t>
      </w:r>
      <w:proofErr w:type="spellEnd"/>
      <w:r>
        <w:t xml:space="preserve">, </w:t>
      </w:r>
      <w:proofErr w:type="spellStart"/>
      <w:r>
        <w:t>xUnit</w:t>
      </w:r>
      <w:proofErr w:type="spellEnd"/>
      <w:r>
        <w:t>, Jest, React Testing Library, Cypress, OAuth2, OpenID Connect, JWT, audit logging, rate limiting</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CA77F2" w:rsidRPr="00E9217B" w:rsidRDefault="00A40C64" w:rsidP="00D220AF">
      <w:pPr>
        <w:pStyle w:val="ListParagraph"/>
        <w:numPr>
          <w:ilvl w:val="0"/>
          <w:numId w:val="1"/>
        </w:numPr>
        <w:spacing w:after="80"/>
        <w:jc w:val="both"/>
        <w:rPr>
          <w:sz w:val="28"/>
        </w:rPr>
      </w:pPr>
      <w:bookmarkStart w:id="0" w:name="_GoBack"/>
      <w:r w:rsidRPr="00E9217B">
        <w:rPr>
          <w:sz w:val="24"/>
        </w:rPr>
        <w:t xml:space="preserve">Focused on strong fundamentals in </w:t>
      </w:r>
      <w:r w:rsidRPr="00E9217B">
        <w:rPr>
          <w:rStyle w:val="Strong"/>
          <w:sz w:val="24"/>
        </w:rPr>
        <w:t>algorithms</w:t>
      </w:r>
      <w:r w:rsidRPr="00E9217B">
        <w:rPr>
          <w:sz w:val="24"/>
        </w:rPr>
        <w:t xml:space="preserve">, </w:t>
      </w:r>
      <w:r w:rsidRPr="00E9217B">
        <w:rPr>
          <w:rStyle w:val="Strong"/>
          <w:sz w:val="24"/>
        </w:rPr>
        <w:t>databases</w:t>
      </w:r>
      <w:r w:rsidRPr="00E9217B">
        <w:rPr>
          <w:sz w:val="24"/>
        </w:rPr>
        <w:t xml:space="preserve">, and </w:t>
      </w:r>
      <w:r w:rsidRPr="00E9217B">
        <w:rPr>
          <w:rStyle w:val="Strong"/>
          <w:sz w:val="24"/>
        </w:rPr>
        <w:t>software engineering</w:t>
      </w:r>
      <w:r w:rsidRPr="00E9217B">
        <w:rPr>
          <w:sz w:val="24"/>
        </w:rPr>
        <w:t>, with coursework that supported production-grade backend development.</w:t>
      </w:r>
      <w:bookmarkEnd w:id="0"/>
    </w:p>
    <w:sectPr w:rsidR="00CA77F2" w:rsidRPr="00E9217B">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A58ED"/>
    <w:multiLevelType w:val="hybridMultilevel"/>
    <w:tmpl w:val="78EEA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5516AD"/>
    <w:multiLevelType w:val="hybridMultilevel"/>
    <w:tmpl w:val="267CB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8F00C6"/>
    <w:multiLevelType w:val="hybridMultilevel"/>
    <w:tmpl w:val="B8BC8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CB1996"/>
    <w:multiLevelType w:val="hybridMultilevel"/>
    <w:tmpl w:val="A0EE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D2E1D10"/>
    <w:multiLevelType w:val="multilevel"/>
    <w:tmpl w:val="5B32E6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4F7037EA"/>
    <w:multiLevelType w:val="multilevel"/>
    <w:tmpl w:val="A8402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1D26FD6"/>
    <w:multiLevelType w:val="hybridMultilevel"/>
    <w:tmpl w:val="6AFE0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CBD5E91"/>
    <w:multiLevelType w:val="hybridMultilevel"/>
    <w:tmpl w:val="69324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D4365B9"/>
    <w:multiLevelType w:val="hybridMultilevel"/>
    <w:tmpl w:val="D2D8416C"/>
    <w:lvl w:ilvl="0" w:tplc="5F00E030">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EC0083A"/>
    <w:multiLevelType w:val="hybridMultilevel"/>
    <w:tmpl w:val="823A7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7682D4A"/>
    <w:multiLevelType w:val="hybridMultilevel"/>
    <w:tmpl w:val="7C7AF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A0A1AF9"/>
    <w:multiLevelType w:val="hybridMultilevel"/>
    <w:tmpl w:val="EB302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1"/>
  </w:num>
  <w:num w:numId="4">
    <w:abstractNumId w:val="8"/>
  </w:num>
  <w:num w:numId="5">
    <w:abstractNumId w:val="9"/>
  </w:num>
  <w:num w:numId="6">
    <w:abstractNumId w:val="0"/>
  </w:num>
  <w:num w:numId="7">
    <w:abstractNumId w:val="5"/>
  </w:num>
  <w:num w:numId="8">
    <w:abstractNumId w:val="4"/>
  </w:num>
  <w:num w:numId="9">
    <w:abstractNumId w:val="3"/>
  </w:num>
  <w:num w:numId="10">
    <w:abstractNumId w:val="10"/>
  </w:num>
  <w:num w:numId="11">
    <w:abstractNumId w:val="2"/>
  </w:num>
  <w:num w:numId="12">
    <w:abstractNumId w:val="11"/>
  </w:num>
  <w:num w:numId="13">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compat>
    <w:compatSetting w:name="compatibilityMode" w:uri="http://schemas.microsoft.com/office/word" w:val="14"/>
  </w:compat>
  <w:rsids>
    <w:rsidRoot w:val="008B6DE7"/>
    <w:rsid w:val="001833AE"/>
    <w:rsid w:val="001E6D79"/>
    <w:rsid w:val="003A1490"/>
    <w:rsid w:val="00770A22"/>
    <w:rsid w:val="008A343F"/>
    <w:rsid w:val="008B6DE7"/>
    <w:rsid w:val="009D25D8"/>
    <w:rsid w:val="00A40C64"/>
    <w:rsid w:val="00B86EF9"/>
    <w:rsid w:val="00CA77F2"/>
    <w:rsid w:val="00CC7F9B"/>
    <w:rsid w:val="00D220AF"/>
    <w:rsid w:val="00E92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813">
      <w:bodyDiv w:val="1"/>
      <w:marLeft w:val="0"/>
      <w:marRight w:val="0"/>
      <w:marTop w:val="0"/>
      <w:marBottom w:val="0"/>
      <w:divBdr>
        <w:top w:val="none" w:sz="0" w:space="0" w:color="auto"/>
        <w:left w:val="none" w:sz="0" w:space="0" w:color="auto"/>
        <w:bottom w:val="none" w:sz="0" w:space="0" w:color="auto"/>
        <w:right w:val="none" w:sz="0" w:space="0" w:color="auto"/>
      </w:divBdr>
    </w:div>
    <w:div w:id="9964385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116603027">
      <w:bodyDiv w:val="1"/>
      <w:marLeft w:val="0"/>
      <w:marRight w:val="0"/>
      <w:marTop w:val="0"/>
      <w:marBottom w:val="0"/>
      <w:divBdr>
        <w:top w:val="none" w:sz="0" w:space="0" w:color="auto"/>
        <w:left w:val="none" w:sz="0" w:space="0" w:color="auto"/>
        <w:bottom w:val="none" w:sz="0" w:space="0" w:color="auto"/>
        <w:right w:val="none" w:sz="0" w:space="0" w:color="auto"/>
      </w:divBdr>
    </w:div>
    <w:div w:id="211236683">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75729373">
      <w:bodyDiv w:val="1"/>
      <w:marLeft w:val="0"/>
      <w:marRight w:val="0"/>
      <w:marTop w:val="0"/>
      <w:marBottom w:val="0"/>
      <w:divBdr>
        <w:top w:val="none" w:sz="0" w:space="0" w:color="auto"/>
        <w:left w:val="none" w:sz="0" w:space="0" w:color="auto"/>
        <w:bottom w:val="none" w:sz="0" w:space="0" w:color="auto"/>
        <w:right w:val="none" w:sz="0" w:space="0" w:color="auto"/>
      </w:divBdr>
    </w:div>
    <w:div w:id="483359454">
      <w:bodyDiv w:val="1"/>
      <w:marLeft w:val="0"/>
      <w:marRight w:val="0"/>
      <w:marTop w:val="0"/>
      <w:marBottom w:val="0"/>
      <w:divBdr>
        <w:top w:val="none" w:sz="0" w:space="0" w:color="auto"/>
        <w:left w:val="none" w:sz="0" w:space="0" w:color="auto"/>
        <w:bottom w:val="none" w:sz="0" w:space="0" w:color="auto"/>
        <w:right w:val="none" w:sz="0" w:space="0" w:color="auto"/>
      </w:divBdr>
    </w:div>
    <w:div w:id="525487083">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64816924">
      <w:bodyDiv w:val="1"/>
      <w:marLeft w:val="0"/>
      <w:marRight w:val="0"/>
      <w:marTop w:val="0"/>
      <w:marBottom w:val="0"/>
      <w:divBdr>
        <w:top w:val="none" w:sz="0" w:space="0" w:color="auto"/>
        <w:left w:val="none" w:sz="0" w:space="0" w:color="auto"/>
        <w:bottom w:val="none" w:sz="0" w:space="0" w:color="auto"/>
        <w:right w:val="none" w:sz="0" w:space="0" w:color="auto"/>
      </w:divBdr>
    </w:div>
    <w:div w:id="704907579">
      <w:bodyDiv w:val="1"/>
      <w:marLeft w:val="0"/>
      <w:marRight w:val="0"/>
      <w:marTop w:val="0"/>
      <w:marBottom w:val="0"/>
      <w:divBdr>
        <w:top w:val="none" w:sz="0" w:space="0" w:color="auto"/>
        <w:left w:val="none" w:sz="0" w:space="0" w:color="auto"/>
        <w:bottom w:val="none" w:sz="0" w:space="0" w:color="auto"/>
        <w:right w:val="none" w:sz="0" w:space="0" w:color="auto"/>
      </w:divBdr>
    </w:div>
    <w:div w:id="72086053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1322763">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781998730">
      <w:bodyDiv w:val="1"/>
      <w:marLeft w:val="0"/>
      <w:marRight w:val="0"/>
      <w:marTop w:val="0"/>
      <w:marBottom w:val="0"/>
      <w:divBdr>
        <w:top w:val="none" w:sz="0" w:space="0" w:color="auto"/>
        <w:left w:val="none" w:sz="0" w:space="0" w:color="auto"/>
        <w:bottom w:val="none" w:sz="0" w:space="0" w:color="auto"/>
        <w:right w:val="none" w:sz="0" w:space="0" w:color="auto"/>
      </w:divBdr>
    </w:div>
    <w:div w:id="791244674">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91617405">
      <w:bodyDiv w:val="1"/>
      <w:marLeft w:val="0"/>
      <w:marRight w:val="0"/>
      <w:marTop w:val="0"/>
      <w:marBottom w:val="0"/>
      <w:divBdr>
        <w:top w:val="none" w:sz="0" w:space="0" w:color="auto"/>
        <w:left w:val="none" w:sz="0" w:space="0" w:color="auto"/>
        <w:bottom w:val="none" w:sz="0" w:space="0" w:color="auto"/>
        <w:right w:val="none" w:sz="0" w:space="0" w:color="auto"/>
      </w:divBdr>
    </w:div>
    <w:div w:id="937517422">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160854072">
      <w:bodyDiv w:val="1"/>
      <w:marLeft w:val="0"/>
      <w:marRight w:val="0"/>
      <w:marTop w:val="0"/>
      <w:marBottom w:val="0"/>
      <w:divBdr>
        <w:top w:val="none" w:sz="0" w:space="0" w:color="auto"/>
        <w:left w:val="none" w:sz="0" w:space="0" w:color="auto"/>
        <w:bottom w:val="none" w:sz="0" w:space="0" w:color="auto"/>
        <w:right w:val="none" w:sz="0" w:space="0" w:color="auto"/>
      </w:divBdr>
    </w:div>
    <w:div w:id="1186604002">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79142667">
      <w:bodyDiv w:val="1"/>
      <w:marLeft w:val="0"/>
      <w:marRight w:val="0"/>
      <w:marTop w:val="0"/>
      <w:marBottom w:val="0"/>
      <w:divBdr>
        <w:top w:val="none" w:sz="0" w:space="0" w:color="auto"/>
        <w:left w:val="none" w:sz="0" w:space="0" w:color="auto"/>
        <w:bottom w:val="none" w:sz="0" w:space="0" w:color="auto"/>
        <w:right w:val="none" w:sz="0" w:space="0" w:color="auto"/>
      </w:divBdr>
    </w:div>
    <w:div w:id="1287857124">
      <w:bodyDiv w:val="1"/>
      <w:marLeft w:val="0"/>
      <w:marRight w:val="0"/>
      <w:marTop w:val="0"/>
      <w:marBottom w:val="0"/>
      <w:divBdr>
        <w:top w:val="none" w:sz="0" w:space="0" w:color="auto"/>
        <w:left w:val="none" w:sz="0" w:space="0" w:color="auto"/>
        <w:bottom w:val="none" w:sz="0" w:space="0" w:color="auto"/>
        <w:right w:val="none" w:sz="0" w:space="0" w:color="auto"/>
      </w:divBdr>
    </w:div>
    <w:div w:id="1355379845">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457600666">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565412053">
      <w:bodyDiv w:val="1"/>
      <w:marLeft w:val="0"/>
      <w:marRight w:val="0"/>
      <w:marTop w:val="0"/>
      <w:marBottom w:val="0"/>
      <w:divBdr>
        <w:top w:val="none" w:sz="0" w:space="0" w:color="auto"/>
        <w:left w:val="none" w:sz="0" w:space="0" w:color="auto"/>
        <w:bottom w:val="none" w:sz="0" w:space="0" w:color="auto"/>
        <w:right w:val="none" w:sz="0" w:space="0" w:color="auto"/>
      </w:divBdr>
    </w:div>
    <w:div w:id="1646424067">
      <w:bodyDiv w:val="1"/>
      <w:marLeft w:val="0"/>
      <w:marRight w:val="0"/>
      <w:marTop w:val="0"/>
      <w:marBottom w:val="0"/>
      <w:divBdr>
        <w:top w:val="none" w:sz="0" w:space="0" w:color="auto"/>
        <w:left w:val="none" w:sz="0" w:space="0" w:color="auto"/>
        <w:bottom w:val="none" w:sz="0" w:space="0" w:color="auto"/>
        <w:right w:val="none" w:sz="0" w:space="0" w:color="auto"/>
      </w:divBdr>
    </w:div>
    <w:div w:id="1671369006">
      <w:bodyDiv w:val="1"/>
      <w:marLeft w:val="0"/>
      <w:marRight w:val="0"/>
      <w:marTop w:val="0"/>
      <w:marBottom w:val="0"/>
      <w:divBdr>
        <w:top w:val="none" w:sz="0" w:space="0" w:color="auto"/>
        <w:left w:val="none" w:sz="0" w:space="0" w:color="auto"/>
        <w:bottom w:val="none" w:sz="0" w:space="0" w:color="auto"/>
        <w:right w:val="none" w:sz="0" w:space="0" w:color="auto"/>
      </w:divBdr>
    </w:div>
    <w:div w:id="1758015810">
      <w:bodyDiv w:val="1"/>
      <w:marLeft w:val="0"/>
      <w:marRight w:val="0"/>
      <w:marTop w:val="0"/>
      <w:marBottom w:val="0"/>
      <w:divBdr>
        <w:top w:val="none" w:sz="0" w:space="0" w:color="auto"/>
        <w:left w:val="none" w:sz="0" w:space="0" w:color="auto"/>
        <w:bottom w:val="none" w:sz="0" w:space="0" w:color="auto"/>
        <w:right w:val="none" w:sz="0" w:space="0" w:color="auto"/>
      </w:divBdr>
    </w:div>
    <w:div w:id="1832018491">
      <w:bodyDiv w:val="1"/>
      <w:marLeft w:val="0"/>
      <w:marRight w:val="0"/>
      <w:marTop w:val="0"/>
      <w:marBottom w:val="0"/>
      <w:divBdr>
        <w:top w:val="none" w:sz="0" w:space="0" w:color="auto"/>
        <w:left w:val="none" w:sz="0" w:space="0" w:color="auto"/>
        <w:bottom w:val="none" w:sz="0" w:space="0" w:color="auto"/>
        <w:right w:val="none" w:sz="0" w:space="0" w:color="auto"/>
      </w:divBdr>
    </w:div>
    <w:div w:id="1889300935">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08171294">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65712650">
      <w:bodyDiv w:val="1"/>
      <w:marLeft w:val="0"/>
      <w:marRight w:val="0"/>
      <w:marTop w:val="0"/>
      <w:marBottom w:val="0"/>
      <w:divBdr>
        <w:top w:val="none" w:sz="0" w:space="0" w:color="auto"/>
        <w:left w:val="none" w:sz="0" w:space="0" w:color="auto"/>
        <w:bottom w:val="none" w:sz="0" w:space="0" w:color="auto"/>
        <w:right w:val="none" w:sz="0" w:space="0" w:color="auto"/>
      </w:divBdr>
    </w:div>
    <w:div w:id="2069916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dcterms:created xsi:type="dcterms:W3CDTF">2026-02-19T15:41:00Z</dcterms:created>
  <dcterms:modified xsi:type="dcterms:W3CDTF">2026-04-05T19:09:00Z</dcterms:modified>
</cp:coreProperties>
</file>