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C# and .NET,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C# and .NET, AWS with 10+ years delivering secure software across application security, device protection, learning technology, and digital media, using Vue 2-3 and Nuxt 2-3, .NET Core 3.1-.NET 8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C# and .NET,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C# 11-12 and .NET 8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C# and .NET,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C# 9-12 and .NET 5-8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C# 7-8 and .NET Core 2.1-3.1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C# 6-7, .NET Framework 4.5-4.7 and early .NET Core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C# 5-6 and .NET Framework 4.5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C# and .NET,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C# and .NET,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