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Svelte and SvelteKit, Go, GCP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Svelte and SvelteKit, Go, GCP with 10+ years delivering secure software across application security, device protection, learning technology, and digital media, using Svelte 3-5 and SvelteKit 1-2, Go 1.13-1.24 and GCP;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Svelte, SvelteKit and TypeScript, Go,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GCP,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 5, SvelteKit 2 and TypeScript 5 with Go 1.22-1.24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Svelte, SvelteKit and TypeScript, Go,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 3-5, SvelteKit 1-2 and TypeScript 4-5 with Go 1.16-1.22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 2-3 and TypeScript 3-4 with Go 1.10-1.16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ES2015 components with later Svelte 1-2 adoption with Go 1.5-1.10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jQuery, Handlebars and modular JavaScript before Svelte existed with Go 1.2-1.3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Svelte, SvelteKit and TypeScript, Go,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Svelte and SvelteKit, Go, GCP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