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Svelte and SvelteKit, Rust,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Svelte and SvelteKit, Rust, Azure with 10+ years delivering secure software across application security, device protection, learning technology, and digital media, using Svelte 3-5 and SvelteKit 1-2, Rust 1.45-1.85 and Azure;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Svelte, SvelteKit and TypeScript, Rust,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5, SvelteKit 2 and TypeScript 5 with Rust 1.75-1.85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Rust,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3-5, SvelteKit 1-2 and TypeScript 4-5 with Rust 1.50-1.75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2-3 and TypeScript 3-4 with Rust 1.26-1.50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ES2015 components with later Svelte 1-2 adoption with Rust 1.8-1.25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jQuery, Handlebars and modular JavaScript before Svelte existed with C/C++ services and memory-safety practices before production Rust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Rust,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Rust,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