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Svelte and SvelteKit, Python, GCP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Svelte and SvelteKit, Python, GCP with 10+ years delivering secure software across application security, device protection, learning technology, and digital media, using Svelte 3-5 and SvelteKit 1-2, Python 3.7-3.12 and GCP;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Svelte, SvelteKit and TypeScript, Python, FastAPI and Django,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GCP,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5, SvelteKit 2 and TypeScript 5 with Python 3.11-3.12 with FastAPI and Django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TypeScript, Python, FastAPI and Django,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3-5, SvelteKit 1-2 and TypeScript 4-5 with Python 3.8-3.11 with FastAPI and Django 3-4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2-3 and TypeScript 3-4 with Python 3.6-3.8 with Flask and Django 2-3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ES2015 components with later Svelte 1-2 adoption with Python 2.7/3.4-3.6 with Flask and Django 1.8-2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jQuery, Handlebars and modular JavaScript before Svelte existed with Python 2.7/3.3 with Django 1.6 and Flask 0.10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TypeScript, Python, FastAPI and Django,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Svelte and SvelteKit, Python, GCP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