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Default="00CD31E7" w:rsidP="00736ED2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736ED2" w:rsidRDefault="00736ED2" w:rsidP="00736ED2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736ED2">
        <w:rPr>
          <w:rFonts w:ascii="Times New Roman" w:hAnsi="Times New Roman" w:cs="Times New Roman"/>
          <w:sz w:val="24"/>
          <w:szCs w:val="24"/>
        </w:rPr>
        <w:t>Experienced Full Stack Developer with 9+ years of experience, now pivo</w:t>
      </w:r>
      <w:bookmarkStart w:id="0" w:name="_GoBack"/>
      <w:bookmarkEnd w:id="0"/>
      <w:r w:rsidRPr="00736ED2">
        <w:rPr>
          <w:rFonts w:ascii="Times New Roman" w:hAnsi="Times New Roman" w:cs="Times New Roman"/>
          <w:sz w:val="24"/>
          <w:szCs w:val="24"/>
        </w:rPr>
        <w:t>ting toward legacy Java system maintenance and modernization.</w:t>
      </w:r>
      <w:proofErr w:type="gramEnd"/>
      <w:r w:rsidRPr="00736ED2">
        <w:rPr>
          <w:rFonts w:ascii="Times New Roman" w:hAnsi="Times New Roman" w:cs="Times New Roman"/>
          <w:sz w:val="24"/>
          <w:szCs w:val="24"/>
        </w:rPr>
        <w:t xml:space="preserve"> Proven history delivering scalable backend systems with secure integration layers, large Oracle/</w:t>
      </w:r>
      <w:proofErr w:type="spellStart"/>
      <w:r w:rsidRPr="00736ED2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736ED2">
        <w:rPr>
          <w:rFonts w:ascii="Times New Roman" w:hAnsi="Times New Roman" w:cs="Times New Roman"/>
          <w:sz w:val="24"/>
          <w:szCs w:val="24"/>
        </w:rPr>
        <w:t xml:space="preserve"> schemas, and </w:t>
      </w:r>
      <w:proofErr w:type="spellStart"/>
      <w:r w:rsidRPr="00736ED2">
        <w:rPr>
          <w:rFonts w:ascii="Times New Roman" w:hAnsi="Times New Roman" w:cs="Times New Roman"/>
          <w:sz w:val="24"/>
          <w:szCs w:val="24"/>
        </w:rPr>
        <w:t>RESTful</w:t>
      </w:r>
      <w:proofErr w:type="spellEnd"/>
      <w:r w:rsidRPr="00736ED2">
        <w:rPr>
          <w:rFonts w:ascii="Times New Roman" w:hAnsi="Times New Roman" w:cs="Times New Roman"/>
          <w:sz w:val="24"/>
          <w:szCs w:val="24"/>
        </w:rPr>
        <w:t xml:space="preserve"> services. Adept at navigating monolithic architectures, CI/CD, and messaging systems like IBM MQ. </w:t>
      </w:r>
      <w:proofErr w:type="gramStart"/>
      <w:r w:rsidRPr="00736ED2">
        <w:rPr>
          <w:rFonts w:ascii="Times New Roman" w:hAnsi="Times New Roman" w:cs="Times New Roman"/>
          <w:sz w:val="24"/>
          <w:szCs w:val="24"/>
        </w:rPr>
        <w:t>Committed to delivering robust enterprise solutions with precision and long-term maintainability.</w:t>
      </w:r>
      <w:proofErr w:type="gramEnd"/>
    </w:p>
    <w:p w:rsidR="00A118EC" w:rsidRDefault="00A118EC" w:rsidP="00736ED2">
      <w:pPr>
        <w:jc w:val="both"/>
        <w:rPr>
          <w:rFonts w:asciiTheme="majorBidi" w:hAnsiTheme="majorBidi" w:cstheme="majorBidi"/>
        </w:rPr>
      </w:pPr>
    </w:p>
    <w:p w:rsidR="00A118EC" w:rsidRDefault="00736ED2" w:rsidP="00736ED2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 w:rsidP="00736ED2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736ED2" w:rsidRPr="00736ED2" w:rsidRDefault="00736ED2" w:rsidP="00736ED2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6ED2">
        <w:rPr>
          <w:rStyle w:val="Strong"/>
          <w:rFonts w:ascii="Times New Roman" w:hAnsi="Times New Roman" w:cs="Times New Roman"/>
          <w:sz w:val="24"/>
          <w:szCs w:val="24"/>
        </w:rPr>
        <w:t>Languages:</w:t>
      </w:r>
      <w:r w:rsidRPr="00736ED2">
        <w:rPr>
          <w:rFonts w:ascii="Times New Roman" w:hAnsi="Times New Roman" w:cs="Times New Roman"/>
          <w:sz w:val="24"/>
          <w:szCs w:val="24"/>
        </w:rPr>
        <w:t xml:space="preserve"> Java (8+), Python, </w:t>
      </w:r>
      <w:proofErr w:type="spellStart"/>
      <w:r w:rsidRPr="00736ED2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736ED2">
        <w:rPr>
          <w:rFonts w:ascii="Times New Roman" w:hAnsi="Times New Roman" w:cs="Times New Roman"/>
          <w:sz w:val="24"/>
          <w:szCs w:val="24"/>
        </w:rPr>
        <w:t>, SQL, JavaScript, HTML, CSS</w:t>
      </w:r>
    </w:p>
    <w:p w:rsidR="00736ED2" w:rsidRPr="00736ED2" w:rsidRDefault="00736ED2" w:rsidP="00736ED2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6ED2">
        <w:rPr>
          <w:rStyle w:val="Strong"/>
          <w:rFonts w:ascii="Times New Roman" w:hAnsi="Times New Roman" w:cs="Times New Roman"/>
          <w:sz w:val="24"/>
          <w:szCs w:val="24"/>
        </w:rPr>
        <w:t>Frameworks:</w:t>
      </w:r>
      <w:r w:rsidRPr="00736ED2">
        <w:rPr>
          <w:rFonts w:ascii="Times New Roman" w:hAnsi="Times New Roman" w:cs="Times New Roman"/>
          <w:sz w:val="24"/>
          <w:szCs w:val="24"/>
        </w:rPr>
        <w:t xml:space="preserve"> Spring 3.5+, </w:t>
      </w:r>
      <w:proofErr w:type="spellStart"/>
      <w:r w:rsidRPr="00736ED2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736ED2">
        <w:rPr>
          <w:rFonts w:ascii="Times New Roman" w:hAnsi="Times New Roman" w:cs="Times New Roman"/>
          <w:sz w:val="24"/>
          <w:szCs w:val="24"/>
        </w:rPr>
        <w:t xml:space="preserve">, Flask, </w:t>
      </w:r>
      <w:proofErr w:type="spellStart"/>
      <w:r w:rsidRPr="00736ED2">
        <w:rPr>
          <w:rFonts w:ascii="Times New Roman" w:hAnsi="Times New Roman" w:cs="Times New Roman"/>
          <w:sz w:val="24"/>
          <w:szCs w:val="24"/>
        </w:rPr>
        <w:t>Odoo</w:t>
      </w:r>
      <w:proofErr w:type="spellEnd"/>
      <w:r w:rsidRPr="00736ED2">
        <w:rPr>
          <w:rFonts w:ascii="Times New Roman" w:hAnsi="Times New Roman" w:cs="Times New Roman"/>
          <w:sz w:val="24"/>
          <w:szCs w:val="24"/>
        </w:rPr>
        <w:t xml:space="preserve"> ORM</w:t>
      </w:r>
    </w:p>
    <w:p w:rsidR="00736ED2" w:rsidRPr="00736ED2" w:rsidRDefault="00736ED2" w:rsidP="00736ED2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6ED2">
        <w:rPr>
          <w:rStyle w:val="Strong"/>
          <w:rFonts w:ascii="Times New Roman" w:hAnsi="Times New Roman" w:cs="Times New Roman"/>
          <w:sz w:val="24"/>
          <w:szCs w:val="24"/>
        </w:rPr>
        <w:t>Legacy Stack Tools:</w:t>
      </w:r>
      <w:r w:rsidRPr="00736E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6ED2">
        <w:rPr>
          <w:rFonts w:ascii="Times New Roman" w:hAnsi="Times New Roman" w:cs="Times New Roman"/>
          <w:sz w:val="24"/>
          <w:szCs w:val="24"/>
        </w:rPr>
        <w:t>GlassFish</w:t>
      </w:r>
      <w:proofErr w:type="spellEnd"/>
      <w:r w:rsidRPr="00736ED2">
        <w:rPr>
          <w:rFonts w:ascii="Times New Roman" w:hAnsi="Times New Roman" w:cs="Times New Roman"/>
          <w:sz w:val="24"/>
          <w:szCs w:val="24"/>
        </w:rPr>
        <w:t xml:space="preserve"> 4.1, Oracle 19C, IBM MQ, Ext JS</w:t>
      </w:r>
    </w:p>
    <w:p w:rsidR="00736ED2" w:rsidRPr="00736ED2" w:rsidRDefault="00736ED2" w:rsidP="00736ED2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6ED2">
        <w:rPr>
          <w:rStyle w:val="Strong"/>
          <w:rFonts w:ascii="Times New Roman" w:hAnsi="Times New Roman" w:cs="Times New Roman"/>
          <w:sz w:val="24"/>
          <w:szCs w:val="24"/>
        </w:rPr>
        <w:t>Databases:</w:t>
      </w:r>
      <w:r w:rsidRPr="00736ED2">
        <w:rPr>
          <w:rFonts w:ascii="Times New Roman" w:hAnsi="Times New Roman" w:cs="Times New Roman"/>
          <w:sz w:val="24"/>
          <w:szCs w:val="24"/>
        </w:rPr>
        <w:t xml:space="preserve"> Oracle 19C, </w:t>
      </w:r>
      <w:proofErr w:type="spellStart"/>
      <w:r w:rsidRPr="00736ED2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736ED2">
        <w:rPr>
          <w:rFonts w:ascii="Times New Roman" w:hAnsi="Times New Roman" w:cs="Times New Roman"/>
          <w:sz w:val="24"/>
          <w:szCs w:val="24"/>
        </w:rPr>
        <w:t xml:space="preserve">, MySQL, </w:t>
      </w:r>
      <w:proofErr w:type="spellStart"/>
      <w:r w:rsidRPr="00736ED2">
        <w:rPr>
          <w:rFonts w:ascii="Times New Roman" w:hAnsi="Times New Roman" w:cs="Times New Roman"/>
          <w:sz w:val="24"/>
          <w:szCs w:val="24"/>
        </w:rPr>
        <w:t>MongoDB</w:t>
      </w:r>
      <w:proofErr w:type="spellEnd"/>
    </w:p>
    <w:p w:rsidR="00736ED2" w:rsidRPr="00736ED2" w:rsidRDefault="00736ED2" w:rsidP="00736ED2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6ED2">
        <w:rPr>
          <w:rStyle w:val="Strong"/>
          <w:rFonts w:ascii="Times New Roman" w:hAnsi="Times New Roman" w:cs="Times New Roman"/>
          <w:sz w:val="24"/>
          <w:szCs w:val="24"/>
        </w:rPr>
        <w:t>Build &amp; CI/CD:</w:t>
      </w:r>
      <w:r w:rsidRPr="00736ED2">
        <w:rPr>
          <w:rFonts w:ascii="Times New Roman" w:hAnsi="Times New Roman" w:cs="Times New Roman"/>
          <w:sz w:val="24"/>
          <w:szCs w:val="24"/>
        </w:rPr>
        <w:t xml:space="preserve"> Maven 3.6.3, </w:t>
      </w:r>
      <w:proofErr w:type="spellStart"/>
      <w:r w:rsidRPr="00736ED2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736E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36ED2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736ED2">
        <w:rPr>
          <w:rFonts w:ascii="Times New Roman" w:hAnsi="Times New Roman" w:cs="Times New Roman"/>
          <w:sz w:val="24"/>
          <w:szCs w:val="24"/>
        </w:rPr>
        <w:t xml:space="preserve"> Actions</w:t>
      </w:r>
    </w:p>
    <w:p w:rsidR="00736ED2" w:rsidRPr="00736ED2" w:rsidRDefault="00736ED2" w:rsidP="00736ED2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6ED2">
        <w:rPr>
          <w:rStyle w:val="Strong"/>
          <w:rFonts w:ascii="Times New Roman" w:hAnsi="Times New Roman" w:cs="Times New Roman"/>
          <w:sz w:val="24"/>
          <w:szCs w:val="24"/>
        </w:rPr>
        <w:t>Versioning &amp; Tools:</w:t>
      </w:r>
      <w:r w:rsidRPr="00736E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6ED2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736ED2">
        <w:rPr>
          <w:rFonts w:ascii="Times New Roman" w:hAnsi="Times New Roman" w:cs="Times New Roman"/>
          <w:sz w:val="24"/>
          <w:szCs w:val="24"/>
        </w:rPr>
        <w:t xml:space="preserve">, JIRA, Confluence, </w:t>
      </w:r>
      <w:proofErr w:type="spellStart"/>
      <w:r w:rsidRPr="00736ED2">
        <w:rPr>
          <w:rFonts w:ascii="Times New Roman" w:hAnsi="Times New Roman" w:cs="Times New Roman"/>
          <w:sz w:val="24"/>
          <w:szCs w:val="24"/>
        </w:rPr>
        <w:t>Bitbucket</w:t>
      </w:r>
      <w:proofErr w:type="spellEnd"/>
    </w:p>
    <w:p w:rsidR="00736ED2" w:rsidRPr="00736ED2" w:rsidRDefault="00736ED2" w:rsidP="00736ED2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6ED2">
        <w:rPr>
          <w:rStyle w:val="Strong"/>
          <w:rFonts w:ascii="Times New Roman" w:hAnsi="Times New Roman" w:cs="Times New Roman"/>
          <w:sz w:val="24"/>
          <w:szCs w:val="24"/>
        </w:rPr>
        <w:t>Frontend:</w:t>
      </w:r>
      <w:r w:rsidRPr="00736ED2">
        <w:rPr>
          <w:rFonts w:ascii="Times New Roman" w:hAnsi="Times New Roman" w:cs="Times New Roman"/>
          <w:sz w:val="24"/>
          <w:szCs w:val="24"/>
        </w:rPr>
        <w:t xml:space="preserve"> React, Next.js, Tailwind, </w:t>
      </w:r>
      <w:proofErr w:type="spellStart"/>
      <w:r w:rsidRPr="00736ED2">
        <w:rPr>
          <w:rFonts w:ascii="Times New Roman" w:hAnsi="Times New Roman" w:cs="Times New Roman"/>
          <w:sz w:val="24"/>
          <w:szCs w:val="24"/>
        </w:rPr>
        <w:t>jQuery</w:t>
      </w:r>
      <w:proofErr w:type="spellEnd"/>
      <w:r w:rsidRPr="00736ED2">
        <w:rPr>
          <w:rFonts w:ascii="Times New Roman" w:hAnsi="Times New Roman" w:cs="Times New Roman"/>
          <w:sz w:val="24"/>
          <w:szCs w:val="24"/>
        </w:rPr>
        <w:t>, Ext JS</w:t>
      </w:r>
    </w:p>
    <w:p w:rsidR="00736ED2" w:rsidRPr="00736ED2" w:rsidRDefault="00736ED2" w:rsidP="00736ED2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6ED2">
        <w:rPr>
          <w:rStyle w:val="Strong"/>
          <w:rFonts w:ascii="Times New Roman" w:hAnsi="Times New Roman" w:cs="Times New Roman"/>
          <w:sz w:val="24"/>
          <w:szCs w:val="24"/>
        </w:rPr>
        <w:t>Testing:</w:t>
      </w:r>
      <w:r w:rsidRPr="00736E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6ED2">
        <w:rPr>
          <w:rFonts w:ascii="Times New Roman" w:hAnsi="Times New Roman" w:cs="Times New Roman"/>
          <w:sz w:val="24"/>
          <w:szCs w:val="24"/>
        </w:rPr>
        <w:t>JUnit</w:t>
      </w:r>
      <w:proofErr w:type="spellEnd"/>
      <w:r w:rsidRPr="00736ED2">
        <w:rPr>
          <w:rFonts w:ascii="Times New Roman" w:hAnsi="Times New Roman" w:cs="Times New Roman"/>
          <w:sz w:val="24"/>
          <w:szCs w:val="24"/>
        </w:rPr>
        <w:t xml:space="preserve">, Jest, </w:t>
      </w:r>
      <w:proofErr w:type="spellStart"/>
      <w:r w:rsidRPr="00736ED2">
        <w:rPr>
          <w:rFonts w:ascii="Times New Roman" w:hAnsi="Times New Roman" w:cs="Times New Roman"/>
          <w:sz w:val="24"/>
          <w:szCs w:val="24"/>
        </w:rPr>
        <w:t>Pytest</w:t>
      </w:r>
      <w:proofErr w:type="spellEnd"/>
    </w:p>
    <w:p w:rsidR="00736ED2" w:rsidRPr="00736ED2" w:rsidRDefault="00736ED2" w:rsidP="00736ED2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6ED2">
        <w:rPr>
          <w:rStyle w:val="Strong"/>
          <w:rFonts w:ascii="Times New Roman" w:hAnsi="Times New Roman" w:cs="Times New Roman"/>
          <w:sz w:val="24"/>
          <w:szCs w:val="24"/>
        </w:rPr>
        <w:t>Cloud/</w:t>
      </w:r>
      <w:proofErr w:type="spellStart"/>
      <w:r w:rsidRPr="00736ED2">
        <w:rPr>
          <w:rStyle w:val="Strong"/>
          <w:rFonts w:ascii="Times New Roman" w:hAnsi="Times New Roman" w:cs="Times New Roman"/>
          <w:sz w:val="24"/>
          <w:szCs w:val="24"/>
        </w:rPr>
        <w:t>DevOps</w:t>
      </w:r>
      <w:proofErr w:type="spellEnd"/>
      <w:r w:rsidRPr="00736ED2">
        <w:rPr>
          <w:rStyle w:val="Strong"/>
          <w:rFonts w:ascii="Times New Roman" w:hAnsi="Times New Roman" w:cs="Times New Roman"/>
          <w:sz w:val="24"/>
          <w:szCs w:val="24"/>
        </w:rPr>
        <w:t>:</w:t>
      </w:r>
      <w:r w:rsidRPr="00736E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6ED2">
        <w:rPr>
          <w:rFonts w:ascii="Times New Roman" w:hAnsi="Times New Roman" w:cs="Times New Roman"/>
          <w:sz w:val="24"/>
          <w:szCs w:val="24"/>
        </w:rPr>
        <w:t>Vercel</w:t>
      </w:r>
      <w:proofErr w:type="spellEnd"/>
      <w:r w:rsidRPr="00736E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36ED2">
        <w:rPr>
          <w:rFonts w:ascii="Times New Roman" w:hAnsi="Times New Roman" w:cs="Times New Roman"/>
          <w:sz w:val="24"/>
          <w:szCs w:val="24"/>
        </w:rPr>
        <w:t>Heroku</w:t>
      </w:r>
      <w:proofErr w:type="spellEnd"/>
      <w:r w:rsidRPr="00736ED2">
        <w:rPr>
          <w:rFonts w:ascii="Times New Roman" w:hAnsi="Times New Roman" w:cs="Times New Roman"/>
          <w:sz w:val="24"/>
          <w:szCs w:val="24"/>
        </w:rPr>
        <w:t xml:space="preserve">, Linux Shell, </w:t>
      </w:r>
      <w:proofErr w:type="spellStart"/>
      <w:r w:rsidRPr="00736ED2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736E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36ED2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736ED2">
        <w:rPr>
          <w:rFonts w:ascii="Times New Roman" w:hAnsi="Times New Roman" w:cs="Times New Roman"/>
          <w:sz w:val="24"/>
          <w:szCs w:val="24"/>
        </w:rPr>
        <w:t xml:space="preserve"> Actions</w:t>
      </w:r>
    </w:p>
    <w:p w:rsidR="00736ED2" w:rsidRPr="00736ED2" w:rsidRDefault="00736ED2" w:rsidP="00736ED2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6ED2">
        <w:rPr>
          <w:rStyle w:val="Strong"/>
          <w:rFonts w:ascii="Times New Roman" w:hAnsi="Times New Roman" w:cs="Times New Roman"/>
          <w:sz w:val="24"/>
          <w:szCs w:val="24"/>
        </w:rPr>
        <w:t>Documentation:</w:t>
      </w:r>
      <w:r w:rsidRPr="00736ED2">
        <w:rPr>
          <w:rFonts w:ascii="Times New Roman" w:hAnsi="Times New Roman" w:cs="Times New Roman"/>
          <w:sz w:val="24"/>
          <w:szCs w:val="24"/>
        </w:rPr>
        <w:t xml:space="preserve"> Confluence, Swagger, </w:t>
      </w:r>
      <w:proofErr w:type="spellStart"/>
      <w:r w:rsidRPr="00736ED2">
        <w:rPr>
          <w:rFonts w:ascii="Times New Roman" w:hAnsi="Times New Roman" w:cs="Times New Roman"/>
          <w:sz w:val="24"/>
          <w:szCs w:val="24"/>
        </w:rPr>
        <w:t>Zeplin</w:t>
      </w:r>
      <w:proofErr w:type="spellEnd"/>
      <w:r w:rsidRPr="00736E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36ED2">
        <w:rPr>
          <w:rFonts w:ascii="Times New Roman" w:hAnsi="Times New Roman" w:cs="Times New Roman"/>
          <w:sz w:val="24"/>
          <w:szCs w:val="24"/>
        </w:rPr>
        <w:t>Figma</w:t>
      </w:r>
      <w:proofErr w:type="spellEnd"/>
    </w:p>
    <w:p w:rsidR="00A118EC" w:rsidRPr="00736ED2" w:rsidRDefault="00736ED2" w:rsidP="00736ED2">
      <w:pPr>
        <w:spacing w:line="288" w:lineRule="auto"/>
        <w:jc w:val="both"/>
        <w:rPr>
          <w:rFonts w:asciiTheme="majorBidi" w:hAnsiTheme="majorBidi" w:cstheme="majorBidi"/>
        </w:rPr>
      </w:pPr>
      <w:r>
        <w:pict>
          <v:rect id="_x0000_i1026" style="width:6in;height:1.5pt" o:hralign="center" o:hrstd="t" o:hrnoshade="t" o:hr="t" fillcolor="#5b9bd5" stroked="f"/>
        </w:pict>
      </w:r>
    </w:p>
    <w:p w:rsidR="00A118EC" w:rsidRDefault="00CD31E7" w:rsidP="00736ED2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736ED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736ED2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736ED2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736ED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736ED2" w:rsidRPr="00736ED2" w:rsidRDefault="00736ED2" w:rsidP="00736ED2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full-stack projects interfacing legacy </w:t>
      </w:r>
      <w:proofErr w:type="spellStart"/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ERP with REST APIs using Python/</w:t>
      </w:r>
      <w:proofErr w:type="spellStart"/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legacy data compatibility while expanding system modularity.</w:t>
      </w:r>
    </w:p>
    <w:p w:rsidR="00736ED2" w:rsidRPr="00736ED2" w:rsidRDefault="00736ED2" w:rsidP="00736ED2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>Engineered backend modules for dynamic HR/invoicing data pipelines using Pandas and Oracle-compliant SQL, integrating business rules into high-volume legacy reports.</w:t>
      </w:r>
    </w:p>
    <w:p w:rsidR="00736ED2" w:rsidRPr="00736ED2" w:rsidRDefault="00736ED2" w:rsidP="00736ED2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performance-tuned </w:t>
      </w:r>
      <w:proofErr w:type="spellStart"/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dashboards integrated into </w:t>
      </w:r>
      <w:proofErr w:type="spellStart"/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>, dramatically reducing latency in complex legacy record lookups over 1M+ entries.</w:t>
      </w:r>
    </w:p>
    <w:p w:rsidR="00736ED2" w:rsidRPr="00736ED2" w:rsidRDefault="00736ED2" w:rsidP="00736ED2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proofErr w:type="spellStart"/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Dockerized</w:t>
      </w:r>
      <w:proofErr w:type="spellEnd"/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 workflows enabling legacy app migration strategies, with rollback and sandboxing capabilities for stable legacy system iterations.</w:t>
      </w:r>
    </w:p>
    <w:p w:rsidR="00736ED2" w:rsidRPr="00736ED2" w:rsidRDefault="00736ED2" w:rsidP="00736ED2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>Modernized ERP finance modules by embedding IBM MQ-inspired retry patterns to stabilize transaction queues across custom integrations.</w:t>
      </w:r>
    </w:p>
    <w:p w:rsidR="00736ED2" w:rsidRPr="00736ED2" w:rsidRDefault="00736ED2" w:rsidP="00736ED2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on Ext JS-style interfaces for embedded dashboards and reports, simulating </w:t>
      </w:r>
      <w:proofErr w:type="spellStart"/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>GlassFish</w:t>
      </w:r>
      <w:proofErr w:type="spellEnd"/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>-era JavaScript logic to reduce training barriers.</w:t>
      </w:r>
    </w:p>
    <w:p w:rsidR="00A118EC" w:rsidRDefault="00CD31E7" w:rsidP="00736ED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736ED2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736ED2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736ED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736ED2" w:rsidRPr="00736ED2" w:rsidRDefault="00736ED2" w:rsidP="00736ED2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</w:t>
      </w:r>
      <w:proofErr w:type="spellStart"/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</w:t>
      </w:r>
      <w:proofErr w:type="spellStart"/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mimicking legacy SOAP service behavior, simplifying Oracle-backed data flows for campaign dashboards and audit compliance.</w:t>
      </w:r>
    </w:p>
    <w:p w:rsidR="00736ED2" w:rsidRPr="00736ED2" w:rsidRDefault="00736ED2" w:rsidP="00736ED2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>Enhanced existing CRM legacy modules by adding multistage job queues inspired by IBM MQ, reducing timeout rates by 40% under load.</w:t>
      </w:r>
    </w:p>
    <w:p w:rsidR="00736ED2" w:rsidRPr="00736ED2" w:rsidRDefault="00736ED2" w:rsidP="00736ED2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Rewrote </w:t>
      </w:r>
      <w:proofErr w:type="spellStart"/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business logic using Java-style service layers, increasing maintainability in systems originally scripted with inconsistent functional patterns.</w:t>
      </w:r>
    </w:p>
    <w:p w:rsidR="00736ED2" w:rsidRPr="00736ED2" w:rsidRDefault="00736ED2" w:rsidP="00736ED2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monitoring dashboards resembling traditional </w:t>
      </w:r>
      <w:proofErr w:type="spellStart"/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>GlassFish</w:t>
      </w:r>
      <w:proofErr w:type="spellEnd"/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admin panels to help legacy-focused stakeholders track API/system metrics.</w:t>
      </w:r>
    </w:p>
    <w:p w:rsidR="00736ED2" w:rsidRPr="00736ED2" w:rsidRDefault="00736ED2" w:rsidP="00736ED2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>Used Maven-style dependency resolutions for internal Python package distributions, emulating strict build systems common in Java environments.</w:t>
      </w:r>
    </w:p>
    <w:p w:rsidR="00736ED2" w:rsidRPr="00736ED2" w:rsidRDefault="00736ED2" w:rsidP="00736ED2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with </w:t>
      </w:r>
      <w:proofErr w:type="spellStart"/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>Bitbucket</w:t>
      </w:r>
      <w:proofErr w:type="spellEnd"/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Confluence to document system changes and rollback strategies during modernization sprints.</w:t>
      </w:r>
    </w:p>
    <w:p w:rsidR="00A118EC" w:rsidRDefault="00CD31E7" w:rsidP="00736ED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736ED2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736ED2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736ED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736ED2" w:rsidRPr="00736ED2" w:rsidRDefault="00736ED2" w:rsidP="00736ED2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finance and payroll features over large Oracle 11g schemas with </w:t>
      </w:r>
      <w:proofErr w:type="spellStart"/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ORM, reproducing Java EE-like backend architectures inside </w:t>
      </w:r>
      <w:proofErr w:type="spellStart"/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>Pythonic</w:t>
      </w:r>
      <w:proofErr w:type="spellEnd"/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tools.</w:t>
      </w:r>
    </w:p>
    <w:p w:rsidR="00736ED2" w:rsidRPr="00736ED2" w:rsidRDefault="00736ED2" w:rsidP="00736ED2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Rewrote legacy document approval workflows into modular </w:t>
      </w:r>
      <w:proofErr w:type="spellStart"/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services, inspired by </w:t>
      </w:r>
      <w:proofErr w:type="gramStart"/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>Spring</w:t>
      </w:r>
      <w:proofErr w:type="gramEnd"/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component structures and Oracle PL/SQL data triggers.</w:t>
      </w:r>
    </w:p>
    <w:p w:rsidR="00736ED2" w:rsidRPr="00736ED2" w:rsidRDefault="00736ED2" w:rsidP="00736ED2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scheduled tasks via </w:t>
      </w:r>
      <w:proofErr w:type="spellStart"/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>cron</w:t>
      </w:r>
      <w:proofErr w:type="spellEnd"/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that mirror </w:t>
      </w:r>
      <w:proofErr w:type="spellStart"/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>GlassFish</w:t>
      </w:r>
      <w:proofErr w:type="spellEnd"/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batch job behavior, maintaining data synchronization with external payroll and HR tools.</w:t>
      </w:r>
    </w:p>
    <w:p w:rsidR="00736ED2" w:rsidRPr="00736ED2" w:rsidRDefault="00736ED2" w:rsidP="00736ED2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Applied testing methodologies similar to </w:t>
      </w:r>
      <w:proofErr w:type="spellStart"/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>JUnit</w:t>
      </w:r>
      <w:proofErr w:type="spellEnd"/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enforcing structured test coverage on customized ERP components.</w:t>
      </w:r>
    </w:p>
    <w:p w:rsidR="00736ED2" w:rsidRPr="00736ED2" w:rsidRDefault="00736ED2" w:rsidP="00736ED2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mail and calendar APIs (</w:t>
      </w:r>
      <w:proofErr w:type="spellStart"/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>Zoho</w:t>
      </w:r>
      <w:proofErr w:type="spellEnd"/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>Mailgun</w:t>
      </w:r>
      <w:proofErr w:type="spellEnd"/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>) using retry mechanisms similar to IBM MQ dead-letter queues to handle outages and recover states.</w:t>
      </w:r>
    </w:p>
    <w:p w:rsidR="00736ED2" w:rsidRPr="00736ED2" w:rsidRDefault="00736ED2" w:rsidP="00736ED2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>Authored internal onboarding manuals and documentation reflecting legacy app concepts, enabling team members to handle decade-old codebases.</w:t>
      </w:r>
    </w:p>
    <w:p w:rsidR="00A118EC" w:rsidRDefault="00CD31E7" w:rsidP="00736ED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736ED2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736ED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736ED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736ED2" w:rsidRPr="00736ED2" w:rsidRDefault="00736ED2" w:rsidP="00736ED2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custom reconciliation scripts for </w:t>
      </w:r>
      <w:proofErr w:type="spellStart"/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ERP on Oracle, cleaning financial records that mimicked batch updates often seen in Java EE monoliths.</w:t>
      </w:r>
    </w:p>
    <w:p w:rsidR="00736ED2" w:rsidRPr="00736ED2" w:rsidRDefault="00736ED2" w:rsidP="00736ED2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migrations of ERP installations from legacy platforms, helping retain data integrity during version upgrades across outdated </w:t>
      </w:r>
      <w:proofErr w:type="spellStart"/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schemas.</w:t>
      </w:r>
    </w:p>
    <w:p w:rsidR="00736ED2" w:rsidRPr="00736ED2" w:rsidRDefault="00736ED2" w:rsidP="00736ED2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logging and rollback scripts similar to legacy Java audit trails, aiding in tracing changes across multiple tables during ERP upgrades.</w:t>
      </w:r>
    </w:p>
    <w:p w:rsidR="00736ED2" w:rsidRPr="00736ED2" w:rsidRDefault="00736ED2" w:rsidP="00736ED2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Resolved performance issues by adjusting inefficient joins and </w:t>
      </w:r>
      <w:proofErr w:type="spellStart"/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>subqueries</w:t>
      </w:r>
      <w:proofErr w:type="spellEnd"/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>, focusing on Oracle’s specific indexing and execution planning constraints.</w:t>
      </w:r>
    </w:p>
    <w:p w:rsidR="00736ED2" w:rsidRPr="00736ED2" w:rsidRDefault="00736ED2" w:rsidP="00736ED2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on static frontend optimizations using </w:t>
      </w:r>
      <w:proofErr w:type="spellStart"/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raw JS, simulating Ext JS behavior for compatibility with older internal scripts.</w:t>
      </w:r>
    </w:p>
    <w:p w:rsidR="00736ED2" w:rsidRPr="00736ED2" w:rsidRDefault="00736ED2" w:rsidP="00736ED2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proofErr w:type="spellStart"/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 pipelines to automate container-based deployments similar to </w:t>
      </w:r>
      <w:proofErr w:type="spellStart"/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>GlassFish</w:t>
      </w:r>
      <w:proofErr w:type="spellEnd"/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WAR deployments in production.</w:t>
      </w:r>
    </w:p>
    <w:p w:rsidR="00A118EC" w:rsidRDefault="00CD31E7" w:rsidP="00736ED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lastRenderedPageBreak/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736ED2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736ED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736ED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736ED2" w:rsidRPr="00736ED2" w:rsidRDefault="00736ED2" w:rsidP="00736ED2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legacy-compatible CLI tools in Python for processing ERP data, enabling batch uploads in workflows similar to legacy Java/Oracle apps.</w:t>
      </w:r>
    </w:p>
    <w:p w:rsidR="00736ED2" w:rsidRPr="00736ED2" w:rsidRDefault="00736ED2" w:rsidP="00736ED2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early </w:t>
      </w:r>
      <w:proofErr w:type="spellStart"/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development, designing simple services with concepts borrowed from Java’s REST frameworks like JAX-RS.</w:t>
      </w:r>
    </w:p>
    <w:p w:rsidR="00736ED2" w:rsidRPr="00736ED2" w:rsidRDefault="00736ED2" w:rsidP="00736ED2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Drafted XML views and object definitions in </w:t>
      </w:r>
      <w:proofErr w:type="spellStart"/>
      <w:proofErr w:type="gramStart"/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>,</w:t>
      </w:r>
      <w:proofErr w:type="gramEnd"/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closely mirroring the verbosity and style of old Java EE layout definitions (like JSF).</w:t>
      </w:r>
    </w:p>
    <w:p w:rsidR="00736ED2" w:rsidRPr="00736ED2" w:rsidRDefault="00736ED2" w:rsidP="00736ED2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data loaders for schema migrations with rollback options, documenting results in Confluence-like formats.</w:t>
      </w:r>
    </w:p>
    <w:p w:rsidR="00736ED2" w:rsidRPr="00736ED2" w:rsidRDefault="00736ED2" w:rsidP="00736ED2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QA testing by developing data seeding scripts and scenario simulators, helping predict bugs common in legacy software.</w:t>
      </w:r>
    </w:p>
    <w:p w:rsidR="00736ED2" w:rsidRPr="00736ED2" w:rsidRDefault="00736ED2" w:rsidP="00736ED2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hands-on troubleshooting for legacy ERP integrations, helping resolve sync issues with decades-old CSV systems.</w:t>
      </w:r>
    </w:p>
    <w:p w:rsidR="00A118EC" w:rsidRDefault="00736ED2" w:rsidP="00736ED2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 w:rsidP="00736ED2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736ED2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736ED2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736ED2" w:rsidP="00736ED2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 w:rsidP="00736ED2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736ED2" w:rsidRPr="00736ED2" w:rsidRDefault="00736ED2" w:rsidP="00736ED2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736ED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Odoo</w:t>
      </w:r>
      <w:proofErr w:type="spellEnd"/>
      <w:r w:rsidRPr="00736ED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Technical Training</w:t>
      </w:r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>OdooClass</w:t>
      </w:r>
      <w:proofErr w:type="spellEnd"/>
    </w:p>
    <w:p w:rsidR="00736ED2" w:rsidRPr="00736ED2" w:rsidRDefault="00736ED2" w:rsidP="00736ED2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736ED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proofErr w:type="spellEnd"/>
      <w:r w:rsidRPr="00736ED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for Developers</w:t>
      </w:r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736ED2" w:rsidRPr="00736ED2" w:rsidRDefault="00736ED2" w:rsidP="00736ED2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ED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Oracle SQL and PL/SQL Developer</w:t>
      </w:r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</w:p>
    <w:p w:rsidR="00736ED2" w:rsidRPr="00736ED2" w:rsidRDefault="00736ED2" w:rsidP="00736ED2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ED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IBM MQ Essentials</w:t>
      </w:r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</w:p>
    <w:p w:rsidR="00736ED2" w:rsidRPr="00736ED2" w:rsidRDefault="00736ED2" w:rsidP="00736ED2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ED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Spring Framework Basics</w:t>
      </w:r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</w:p>
    <w:p w:rsidR="00A118EC" w:rsidRDefault="00736ED2" w:rsidP="00736ED2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Default="00CD31E7" w:rsidP="00736ED2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736ED2" w:rsidRPr="00736ED2" w:rsidRDefault="00736ED2" w:rsidP="00736ED2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ED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ERP Campaign Sync Tool:</w:t>
      </w:r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Built fault-tolerant data pipelines mimicking enterprise messaging queues like IBM MQ, syncing CRM metrics across Oracle-based modules.</w:t>
      </w:r>
    </w:p>
    <w:p w:rsidR="00736ED2" w:rsidRPr="00736ED2" w:rsidRDefault="00736ED2" w:rsidP="00736ED2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ED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Legacy Finance Report Generator:</w:t>
      </w:r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Developed finance processors integrating </w:t>
      </w:r>
      <w:proofErr w:type="spellStart"/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+ Pandas logic into Oracle SQL reports, simulating </w:t>
      </w:r>
      <w:proofErr w:type="spellStart"/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>GlassFish</w:t>
      </w:r>
      <w:proofErr w:type="spellEnd"/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rendering systems.</w:t>
      </w:r>
    </w:p>
    <w:p w:rsidR="00A118EC" w:rsidRPr="00736ED2" w:rsidRDefault="00736ED2" w:rsidP="00736ED2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736ED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Odoo</w:t>
      </w:r>
      <w:proofErr w:type="spellEnd"/>
      <w:r w:rsidRPr="00736ED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CI/CD Pipeline:</w:t>
      </w:r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Designed CI/CD pipelines capable of deploying legacy monoliths via </w:t>
      </w:r>
      <w:proofErr w:type="spellStart"/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736ED2">
        <w:rPr>
          <w:rFonts w:ascii="Times New Roman" w:eastAsia="Times New Roman" w:hAnsi="Times New Roman" w:cs="Times New Roman"/>
          <w:sz w:val="24"/>
          <w:szCs w:val="24"/>
          <w:lang w:eastAsia="en-US"/>
        </w:rPr>
        <w:t>, emulating Spring-style release rollouts.</w:t>
      </w:r>
    </w:p>
    <w:sectPr w:rsidR="00A118EC" w:rsidRPr="00736ED2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4762E8"/>
    <w:multiLevelType w:val="multilevel"/>
    <w:tmpl w:val="43E2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7D7869"/>
    <w:multiLevelType w:val="multilevel"/>
    <w:tmpl w:val="3F2A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1FB300D"/>
    <w:multiLevelType w:val="hybridMultilevel"/>
    <w:tmpl w:val="36467A5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9250319"/>
    <w:multiLevelType w:val="hybridMultilevel"/>
    <w:tmpl w:val="E758D7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E14B5D"/>
    <w:multiLevelType w:val="multilevel"/>
    <w:tmpl w:val="FE26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D1F4520"/>
    <w:multiLevelType w:val="hybridMultilevel"/>
    <w:tmpl w:val="55B679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D982663"/>
    <w:multiLevelType w:val="hybridMultilevel"/>
    <w:tmpl w:val="B0484C0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8D3138A"/>
    <w:multiLevelType w:val="hybridMultilevel"/>
    <w:tmpl w:val="7A2C6B7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>
    <w:nsid w:val="7E34558F"/>
    <w:multiLevelType w:val="multilevel"/>
    <w:tmpl w:val="220C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7"/>
  </w:num>
  <w:num w:numId="3">
    <w:abstractNumId w:val="18"/>
  </w:num>
  <w:num w:numId="4">
    <w:abstractNumId w:val="5"/>
  </w:num>
  <w:num w:numId="5">
    <w:abstractNumId w:val="1"/>
  </w:num>
  <w:num w:numId="6">
    <w:abstractNumId w:val="0"/>
  </w:num>
  <w:num w:numId="7">
    <w:abstractNumId w:val="25"/>
  </w:num>
  <w:num w:numId="8">
    <w:abstractNumId w:val="14"/>
  </w:num>
  <w:num w:numId="9">
    <w:abstractNumId w:val="19"/>
  </w:num>
  <w:num w:numId="10">
    <w:abstractNumId w:val="2"/>
  </w:num>
  <w:num w:numId="11">
    <w:abstractNumId w:val="23"/>
  </w:num>
  <w:num w:numId="12">
    <w:abstractNumId w:val="6"/>
  </w:num>
  <w:num w:numId="13">
    <w:abstractNumId w:val="21"/>
  </w:num>
  <w:num w:numId="14">
    <w:abstractNumId w:val="13"/>
  </w:num>
  <w:num w:numId="15">
    <w:abstractNumId w:val="10"/>
  </w:num>
  <w:num w:numId="16">
    <w:abstractNumId w:val="12"/>
  </w:num>
  <w:num w:numId="17">
    <w:abstractNumId w:val="20"/>
  </w:num>
  <w:num w:numId="18">
    <w:abstractNumId w:val="15"/>
  </w:num>
  <w:num w:numId="19">
    <w:abstractNumId w:val="8"/>
  </w:num>
  <w:num w:numId="20">
    <w:abstractNumId w:val="26"/>
  </w:num>
  <w:num w:numId="21">
    <w:abstractNumId w:val="16"/>
  </w:num>
  <w:num w:numId="22">
    <w:abstractNumId w:val="3"/>
  </w:num>
  <w:num w:numId="23">
    <w:abstractNumId w:val="4"/>
  </w:num>
  <w:num w:numId="24">
    <w:abstractNumId w:val="11"/>
  </w:num>
  <w:num w:numId="25">
    <w:abstractNumId w:val="7"/>
  </w:num>
  <w:num w:numId="26">
    <w:abstractNumId w:val="22"/>
  </w:num>
  <w:num w:numId="2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4054AB"/>
    <w:rsid w:val="006413F1"/>
    <w:rsid w:val="00736ED2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0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3</Pages>
  <Words>990</Words>
  <Characters>5645</Characters>
  <Application>Microsoft Office Word</Application>
  <DocSecurity>0</DocSecurity>
  <Lines>47</Lines>
  <Paragraphs>13</Paragraphs>
  <ScaleCrop>false</ScaleCrop>
  <Company>P R C</Company>
  <LinksUpToDate>false</LinksUpToDate>
  <CharactersWithSpaces>6622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8</cp:revision>
  <cp:lastPrinted>2025-05-29T13:58:00Z</cp:lastPrinted>
  <dcterms:created xsi:type="dcterms:W3CDTF">2025-02-25T02:40:00Z</dcterms:created>
  <dcterms:modified xsi:type="dcterms:W3CDTF">2025-05-29T13:58:00Z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