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752A4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52A49" w:rsidRDefault="00752A49" w:rsidP="00752A49">
      <w:pPr>
        <w:jc w:val="both"/>
        <w:rPr>
          <w:rFonts w:asciiTheme="majorBidi" w:hAnsiTheme="majorBidi" w:cstheme="majorBidi"/>
          <w:sz w:val="24"/>
          <w:szCs w:val="24"/>
        </w:rPr>
      </w:pPr>
      <w:r w:rsidRPr="00752A49">
        <w:rPr>
          <w:rFonts w:asciiTheme="majorBidi" w:hAnsiTheme="majorBidi" w:cstheme="majorBidi"/>
          <w:sz w:val="24"/>
          <w:szCs w:val="24"/>
        </w:rPr>
        <w:t>Strategic and results-driven Lead Java Engineer with over 10 years o</w:t>
      </w:r>
      <w:bookmarkStart w:id="0" w:name="_GoBack"/>
      <w:bookmarkEnd w:id="0"/>
      <w:r w:rsidRPr="00752A49">
        <w:rPr>
          <w:rFonts w:asciiTheme="majorBidi" w:hAnsiTheme="majorBidi" w:cstheme="majorBidi"/>
          <w:sz w:val="24"/>
          <w:szCs w:val="24"/>
        </w:rPr>
        <w:t xml:space="preserve">f experience in backend development, software architecture, and engineering team leadership. Proven expertise in building scalable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eCommerce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 systems using Java, </w:t>
      </w:r>
      <w:proofErr w:type="gramStart"/>
      <w:r w:rsidRPr="00752A49">
        <w:rPr>
          <w:rFonts w:asciiTheme="majorBidi" w:hAnsiTheme="majorBidi" w:cstheme="majorBidi"/>
          <w:sz w:val="24"/>
          <w:szCs w:val="24"/>
        </w:rPr>
        <w:t>Spring</w:t>
      </w:r>
      <w:proofErr w:type="gramEnd"/>
      <w:r w:rsidRPr="00752A49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 architecture deployed on cloud infrastructure (GCP). </w:t>
      </w:r>
      <w:proofErr w:type="gramStart"/>
      <w:r w:rsidRPr="00752A49">
        <w:rPr>
          <w:rFonts w:asciiTheme="majorBidi" w:hAnsiTheme="majorBidi" w:cstheme="majorBidi"/>
          <w:sz w:val="24"/>
          <w:szCs w:val="24"/>
        </w:rPr>
        <w:t>Adept at improving system performance, driving technical vision, optimizing workflows, and aligning engineering execution with business goals.</w:t>
      </w:r>
      <w:proofErr w:type="gramEnd"/>
      <w:r w:rsidRPr="00752A49">
        <w:rPr>
          <w:rFonts w:asciiTheme="majorBidi" w:hAnsiTheme="majorBidi" w:cstheme="majorBidi"/>
          <w:sz w:val="24"/>
          <w:szCs w:val="24"/>
        </w:rPr>
        <w:t xml:space="preserve"> Passionate about fostering collaborative development environments, conducting rigorous code reviews, and continuously enhancing productivity and delivery speed.</w:t>
      </w:r>
    </w:p>
    <w:p w:rsidR="00A118EC" w:rsidRDefault="00752A49" w:rsidP="00752A4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752A4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52A49" w:rsidRPr="00752A49" w:rsidRDefault="00752A49" w:rsidP="00752A4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52A49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752A49">
        <w:rPr>
          <w:rFonts w:asciiTheme="majorBidi" w:hAnsiTheme="majorBidi" w:cstheme="majorBidi"/>
          <w:sz w:val="24"/>
          <w:szCs w:val="24"/>
        </w:rPr>
        <w:t xml:space="preserve"> Java, Spring Boot,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Kotlin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, JavaScript,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>, Python</w:t>
      </w:r>
    </w:p>
    <w:p w:rsidR="00752A49" w:rsidRPr="00752A49" w:rsidRDefault="00752A49" w:rsidP="00752A4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52A49">
        <w:rPr>
          <w:rStyle w:val="Strong"/>
          <w:rFonts w:asciiTheme="majorBidi" w:hAnsiTheme="majorBidi" w:cstheme="majorBidi"/>
          <w:sz w:val="24"/>
          <w:szCs w:val="24"/>
        </w:rPr>
        <w:t>Architecture:</w:t>
      </w:r>
      <w:r w:rsidRPr="00752A4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>, Event-Driven Architecture, REST APIs, Domain-Driven Design</w:t>
      </w:r>
    </w:p>
    <w:p w:rsidR="00752A49" w:rsidRPr="00752A49" w:rsidRDefault="00752A49" w:rsidP="00752A4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52A49">
        <w:rPr>
          <w:rStyle w:val="Strong"/>
          <w:rFonts w:asciiTheme="majorBidi" w:hAnsiTheme="majorBidi" w:cstheme="majorBidi"/>
          <w:sz w:val="24"/>
          <w:szCs w:val="24"/>
        </w:rPr>
        <w:t>Cloud &amp; Infrastructure:</w:t>
      </w:r>
      <w:r w:rsidRPr="00752A49">
        <w:rPr>
          <w:rFonts w:asciiTheme="majorBidi" w:hAnsiTheme="majorBidi" w:cstheme="majorBidi"/>
          <w:sz w:val="24"/>
          <w:szCs w:val="24"/>
        </w:rPr>
        <w:t xml:space="preserve"> Google Cloud Platform (GCP), AWS,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, CI/CD,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DevOps</w:t>
      </w:r>
      <w:proofErr w:type="spellEnd"/>
    </w:p>
    <w:p w:rsidR="00752A49" w:rsidRPr="00752A49" w:rsidRDefault="00752A49" w:rsidP="00752A4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52A49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752A4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Redis</w:t>
      </w:r>
      <w:proofErr w:type="spellEnd"/>
    </w:p>
    <w:p w:rsidR="00752A49" w:rsidRPr="00752A49" w:rsidRDefault="00752A49" w:rsidP="00752A4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52A49">
        <w:rPr>
          <w:rStyle w:val="Strong"/>
          <w:rFonts w:asciiTheme="majorBidi" w:hAnsiTheme="majorBidi" w:cstheme="majorBidi"/>
          <w:sz w:val="24"/>
          <w:szCs w:val="24"/>
        </w:rPr>
        <w:t>Tools &amp; Platforms:</w:t>
      </w:r>
      <w:r w:rsidRPr="00752A4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Bitbucket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, Jenkins, JIRA, Confluence,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IntelliJ</w:t>
      </w:r>
      <w:proofErr w:type="spellEnd"/>
    </w:p>
    <w:p w:rsidR="00752A49" w:rsidRPr="00752A49" w:rsidRDefault="00752A49" w:rsidP="00752A4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52A49">
        <w:rPr>
          <w:rStyle w:val="Strong"/>
          <w:rFonts w:asciiTheme="majorBidi" w:hAnsiTheme="majorBidi" w:cstheme="majorBidi"/>
          <w:sz w:val="24"/>
          <w:szCs w:val="24"/>
        </w:rPr>
        <w:t>Testing &amp; QA:</w:t>
      </w:r>
      <w:r w:rsidRPr="00752A4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JUnit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Mockito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52A49">
        <w:rPr>
          <w:rFonts w:asciiTheme="majorBidi" w:hAnsiTheme="majorBidi" w:cstheme="majorBidi"/>
          <w:sz w:val="24"/>
          <w:szCs w:val="24"/>
        </w:rPr>
        <w:t>TestContainers</w:t>
      </w:r>
      <w:proofErr w:type="spellEnd"/>
      <w:r w:rsidRPr="00752A49">
        <w:rPr>
          <w:rFonts w:asciiTheme="majorBidi" w:hAnsiTheme="majorBidi" w:cstheme="majorBidi"/>
          <w:sz w:val="24"/>
          <w:szCs w:val="24"/>
        </w:rPr>
        <w:t>, Postman</w:t>
      </w:r>
    </w:p>
    <w:p w:rsidR="00752A49" w:rsidRPr="00752A49" w:rsidRDefault="00752A49" w:rsidP="00752A4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52A49">
        <w:rPr>
          <w:rStyle w:val="Strong"/>
          <w:rFonts w:asciiTheme="majorBidi" w:hAnsiTheme="majorBidi" w:cstheme="majorBidi"/>
          <w:sz w:val="24"/>
          <w:szCs w:val="24"/>
        </w:rPr>
        <w:t>Leadership &amp; Methodologies:</w:t>
      </w:r>
      <w:r w:rsidRPr="00752A49">
        <w:rPr>
          <w:rFonts w:asciiTheme="majorBidi" w:hAnsiTheme="majorBidi" w:cstheme="majorBidi"/>
          <w:sz w:val="24"/>
          <w:szCs w:val="24"/>
        </w:rPr>
        <w:t xml:space="preserve"> Agile, Scrum, Sprint Planning, KPI setting, OKRs, Cross-functional Collaboration</w:t>
      </w:r>
    </w:p>
    <w:p w:rsidR="00A118EC" w:rsidRPr="00752A49" w:rsidRDefault="00752A49" w:rsidP="00752A49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752A4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752A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52A4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752A4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52A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development for high-availability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solutions, designing scalable systems using Java Spring Boot and GCP with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architecture.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directly with business stakeholders and the CEO to convert requirements into technical strategy, aligning sprint objectives with revenue-focused KPIs.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a cross-functional team of 8 engineers, establishing CI/CD pipelines, writing deployment scripts, and improving code integration workflows for rapid release cycles.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legacy systems by implementing event-driven patterns, reducing processing latency by over 35% and enhancing concurrent order handling.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Instituted a culture of code quality via mandatory peer code reviews, test automation protocols, and performance monitoring on backend APIs.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data models to accommodate high-volume vendor and product onboarding, ensuring reliable syncing across multiple third-party inventory systems.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Conducted backend audits to identify inefficiencies, reducing GCP compute costs by 27% through architecture redesign and memory usage tuning.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-first practices by embedding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tools, containerizing services with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leading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using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CD31E7" w:rsidP="00752A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52A4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52A4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52A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core backend services using Java and Spring Boot to support the company’s dynamic digital marketing campaigns and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asynchronous job processing using Kafka to manage high-volume data workflows, reducing campaign delivery time by 50% during peak demand.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developers, conducted onboarding training, and supported career development through regular 1:1s and performance feedback.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modular API designs and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specs that improved integration with third-party partners and reduced onboarding time by 40%.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migration to containerized deployments using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GCP Cloud Run, leading to more scalable and cost-effective deployments.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Defined clear team KPIs and introduced agile sprint cadences, improving sprint velocity and delivery consistency across multiple project streams.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Led technical retrospectives to assess architectural bottlenecks, resulting in system refactoring that improved database response time by 60%.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cross-departmental initiatives with marketing and sales teams to align development features with conversion funnel objectives.</w:t>
      </w:r>
    </w:p>
    <w:p w:rsidR="00A118EC" w:rsidRDefault="00CD31E7" w:rsidP="00752A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52A4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52A4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52A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CRM and inventory modules for B2B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 using Java, JSP, and Spring MVC, later refactored into Spring Boot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directly with product and customer success teams to define requirements, implement A/B features, and iterate based on live customer feedback.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logistics (3PL) APIs into the backend system, ensuring real-time sync of inventory and order tracking for international shipments.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batch job handlers for data import/export into efficient, reusable services that cut processing times from hours to </w:t>
      </w:r>
      <w:proofErr w:type="gram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15 minutes.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unit and integration test suites that increased code coverage by over 65%, reducing bug reports and time-to-resolution.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architectural planning and early adoption of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containerize legacy services for consistent local and production environments.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uptime SLAs by contributing to backend monitoring strategies with Prometheus and custom alerting rules for critical endpoints.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product scaling efforts by stress-testing services and identifying optimal load-balancing strategies using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HAProxy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GCP backend services.</w:t>
      </w:r>
    </w:p>
    <w:p w:rsidR="00A118EC" w:rsidRDefault="00CD31E7" w:rsidP="00752A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52A4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52A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52A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reusable backend components </w:t>
      </w:r>
      <w:proofErr w:type="gram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for a</w:t>
      </w:r>
      <w:proofErr w:type="gram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custom CMS powering multi-brand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storefronts using Spring Boot and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architectural planning meetings and backend infrastructure refactoring sessions to improve maintainability and modularity.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data synchronization services between the CMS and product catalog APIs using scheduled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data mapping utilities.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caching layers using </w:t>
      </w:r>
      <w:proofErr w:type="spellStart"/>
      <w:proofErr w:type="gram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frequently accessed product metadata and category hierarchies, improving frontend load time by 20%.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and integrated JWT-based authentication to secure internal admin APIs from unauthorized access.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Swagger documentation to help frontend teams consume and test backend services with greater autonomy.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QA initiatives and contributed to establishing automated test pipelines with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high-priority hotfixes to production systems with minimal downtime, following a rollback-safe deployment strategy.</w:t>
      </w:r>
    </w:p>
    <w:p w:rsidR="00A118EC" w:rsidRDefault="00CD31E7" w:rsidP="00752A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52A4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52A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52A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senior developers in building backend features for a logistics management platform, contributing REST APIs using Java and Spring MVC.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admin dashboards and inventory screens in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data from backend services via secured API endpoints.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scrum stand-ups and sprint planning, gaining firsthand experience in </w:t>
      </w:r>
      <w:proofErr w:type="gram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workflows.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SQL queries and indexed table structures to speed up report generation by logistics teams during peak periods.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test and validate new features using Postman,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manual test scenarios, contributing to a smooth QA cycle.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technical leads during architectural meetings and documentation writing to learn software design principles and documentation practices.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documentation for recurring developer tasks, helping improve onboarding for subsequent interns.</w:t>
      </w:r>
    </w:p>
    <w:p w:rsidR="00752A49" w:rsidRPr="00752A49" w:rsidRDefault="00752A49" w:rsidP="00752A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participated in knowledge-sharing sessions, improving Java and version control skills with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752A49" w:rsidP="00752A4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752A4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52A4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52A4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52A49" w:rsidP="00752A4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752A4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52A49" w:rsidRPr="00752A49" w:rsidRDefault="00752A49" w:rsidP="00752A4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Professional Cloud Architect</w:t>
      </w: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Issued 2023</w:t>
      </w:r>
    </w:p>
    <w:p w:rsidR="00752A49" w:rsidRPr="00752A49" w:rsidRDefault="00752A49" w:rsidP="00752A4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Oracle Certified Professional: Java SE 11 Developer</w:t>
      </w: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Issued 2022</w:t>
      </w:r>
    </w:p>
    <w:p w:rsidR="00752A49" w:rsidRPr="00752A49" w:rsidRDefault="00752A49" w:rsidP="00752A4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Certified </w:t>
      </w:r>
      <w:proofErr w:type="spellStart"/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Application Developer (CKAD)</w:t>
      </w: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Issued 2022</w:t>
      </w:r>
    </w:p>
    <w:p w:rsidR="00752A49" w:rsidRPr="00752A49" w:rsidRDefault="00752A49" w:rsidP="00752A4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Professional Certification (VMware)</w:t>
      </w: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Issued 2021</w:t>
      </w:r>
    </w:p>
    <w:p w:rsidR="00A118EC" w:rsidRDefault="00752A49" w:rsidP="00752A4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752A4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52A49" w:rsidRPr="00752A49" w:rsidRDefault="00752A49" w:rsidP="00752A4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VendorConnect</w:t>
      </w:r>
      <w:proofErr w:type="spellEnd"/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(2023 – 2024)</w:t>
      </w:r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Architected and led the development of a scalable vendor onboarding system for an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platform, integrating third-party logistics, product catalog sync, and automated pricing engines using Java, Spring Boot, and GCP.</w:t>
      </w:r>
    </w:p>
    <w:p w:rsidR="00752A49" w:rsidRPr="00752A49" w:rsidRDefault="00752A49" w:rsidP="00752A4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LogiSync</w:t>
      </w:r>
      <w:proofErr w:type="spellEnd"/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ERP (2020 – 2021</w:t>
      </w:r>
      <w:proofErr w:type="gramStart"/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</w:t>
      </w:r>
      <w:proofErr w:type="spellStart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warehouse inventory and fulfillment automation across distributed hubs. Reduced API response time by 50% and improved uptime via retry queues and cloud-native failover handling.</w:t>
      </w:r>
    </w:p>
    <w:p w:rsidR="00752A49" w:rsidRPr="00752A49" w:rsidRDefault="00752A49" w:rsidP="00752A4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InsightBot</w:t>
      </w:r>
      <w:proofErr w:type="spellEnd"/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(2018 – 2019</w:t>
      </w:r>
      <w:proofErr w:type="gramStart"/>
      <w:r w:rsidRPr="00752A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752A4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a backend analytics engine to generate customer segmentation and conversion trends using event-driven architecture and scheduled jobs. Helped the marketing team personalize content and increase ROI.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BAF3086"/>
    <w:multiLevelType w:val="hybridMultilevel"/>
    <w:tmpl w:val="2F040C0A"/>
    <w:lvl w:ilvl="0" w:tplc="77FEEC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2E0FDB"/>
    <w:multiLevelType w:val="hybridMultilevel"/>
    <w:tmpl w:val="DC10F4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1E6B3F"/>
    <w:multiLevelType w:val="hybridMultilevel"/>
    <w:tmpl w:val="5BBA7A56"/>
    <w:lvl w:ilvl="0" w:tplc="77FEEC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BFB1419"/>
    <w:multiLevelType w:val="hybridMultilevel"/>
    <w:tmpl w:val="824C0632"/>
    <w:lvl w:ilvl="0" w:tplc="77FEEC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53542F"/>
    <w:multiLevelType w:val="hybridMultilevel"/>
    <w:tmpl w:val="BFD25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8B11EC"/>
    <w:multiLevelType w:val="hybridMultilevel"/>
    <w:tmpl w:val="A0E05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1E2E75"/>
    <w:multiLevelType w:val="hybridMultilevel"/>
    <w:tmpl w:val="DAFEF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4C7BC8"/>
    <w:multiLevelType w:val="hybridMultilevel"/>
    <w:tmpl w:val="E88025E6"/>
    <w:lvl w:ilvl="0" w:tplc="77FEEC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3B4666"/>
    <w:multiLevelType w:val="hybridMultilevel"/>
    <w:tmpl w:val="CF5EF792"/>
    <w:lvl w:ilvl="0" w:tplc="77FEEC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5"/>
  </w:num>
  <w:num w:numId="5">
    <w:abstractNumId w:val="1"/>
  </w:num>
  <w:num w:numId="6">
    <w:abstractNumId w:val="0"/>
  </w:num>
  <w:num w:numId="7">
    <w:abstractNumId w:val="26"/>
  </w:num>
  <w:num w:numId="8">
    <w:abstractNumId w:val="12"/>
  </w:num>
  <w:num w:numId="9">
    <w:abstractNumId w:val="19"/>
  </w:num>
  <w:num w:numId="10">
    <w:abstractNumId w:val="3"/>
  </w:num>
  <w:num w:numId="11">
    <w:abstractNumId w:val="24"/>
  </w:num>
  <w:num w:numId="12">
    <w:abstractNumId w:val="6"/>
  </w:num>
  <w:num w:numId="13">
    <w:abstractNumId w:val="23"/>
  </w:num>
  <w:num w:numId="14">
    <w:abstractNumId w:val="11"/>
  </w:num>
  <w:num w:numId="15">
    <w:abstractNumId w:val="9"/>
  </w:num>
  <w:num w:numId="16">
    <w:abstractNumId w:val="10"/>
  </w:num>
  <w:num w:numId="17">
    <w:abstractNumId w:val="22"/>
  </w:num>
  <w:num w:numId="18">
    <w:abstractNumId w:val="14"/>
  </w:num>
  <w:num w:numId="19">
    <w:abstractNumId w:val="20"/>
  </w:num>
  <w:num w:numId="20">
    <w:abstractNumId w:val="15"/>
  </w:num>
  <w:num w:numId="21">
    <w:abstractNumId w:val="2"/>
  </w:num>
  <w:num w:numId="22">
    <w:abstractNumId w:val="13"/>
  </w:num>
  <w:num w:numId="23">
    <w:abstractNumId w:val="25"/>
  </w:num>
  <w:num w:numId="24">
    <w:abstractNumId w:val="7"/>
  </w:num>
  <w:num w:numId="25">
    <w:abstractNumId w:val="21"/>
  </w:num>
  <w:num w:numId="26">
    <w:abstractNumId w:val="16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52A49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1267</Words>
  <Characters>7226</Characters>
  <Application>Microsoft Office Word</Application>
  <DocSecurity>0</DocSecurity>
  <Lines>60</Lines>
  <Paragraphs>16</Paragraphs>
  <ScaleCrop>false</ScaleCrop>
  <Company>P R C</Company>
  <LinksUpToDate>false</LinksUpToDate>
  <CharactersWithSpaces>8477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2025-05-30T13:58:00Z</cp:lastPrinted>
  <dcterms:created xsi:type="dcterms:W3CDTF">2025-02-25T02:40:00Z</dcterms:created>
  <dcterms:modified xsi:type="dcterms:W3CDTF">2025-05-30T13:58:00Z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