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256D6" w:rsidRDefault="00C256D6" w:rsidP="00C256D6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256D6">
        <w:rPr>
          <w:rFonts w:asciiTheme="majorBidi" w:hAnsiTheme="majorBidi" w:cstheme="majorBidi"/>
          <w:sz w:val="24"/>
          <w:szCs w:val="24"/>
        </w:rPr>
        <w:t>Experienced Senior Software Engineer with 9+ years of full-stack development expertise, specializing in Java, Spring Boot, Node.js, and enterprise-grade API solutions.</w:t>
      </w:r>
      <w:proofErr w:type="gramEnd"/>
      <w:r w:rsidRPr="00C256D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256D6">
        <w:rPr>
          <w:rFonts w:asciiTheme="majorBidi" w:hAnsiTheme="majorBidi" w:cstheme="majorBidi"/>
          <w:sz w:val="24"/>
          <w:szCs w:val="24"/>
        </w:rPr>
        <w:t xml:space="preserve">Adept in </w:t>
      </w:r>
      <w:proofErr w:type="spellStart"/>
      <w:r w:rsidRPr="00C256D6">
        <w:rPr>
          <w:rFonts w:asciiTheme="majorBidi" w:hAnsiTheme="majorBidi" w:cstheme="majorBidi"/>
          <w:sz w:val="24"/>
          <w:szCs w:val="24"/>
        </w:rPr>
        <w:t>microservice</w:t>
      </w:r>
      <w:proofErr w:type="spellEnd"/>
      <w:r w:rsidRPr="00C256D6">
        <w:rPr>
          <w:rFonts w:asciiTheme="majorBidi" w:hAnsiTheme="majorBidi" w:cstheme="majorBidi"/>
          <w:sz w:val="24"/>
          <w:szCs w:val="24"/>
        </w:rPr>
        <w:t xml:space="preserve"> architecture, API gateways, and performance optimizatio</w:t>
      </w:r>
      <w:bookmarkStart w:id="0" w:name="_GoBack"/>
      <w:bookmarkEnd w:id="0"/>
      <w:r w:rsidRPr="00C256D6">
        <w:rPr>
          <w:rFonts w:asciiTheme="majorBidi" w:hAnsiTheme="majorBidi" w:cstheme="majorBidi"/>
          <w:sz w:val="24"/>
          <w:szCs w:val="24"/>
        </w:rPr>
        <w:t>n.</w:t>
      </w:r>
      <w:proofErr w:type="gramEnd"/>
      <w:r w:rsidRPr="00C256D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256D6">
        <w:rPr>
          <w:rFonts w:asciiTheme="majorBidi" w:hAnsiTheme="majorBidi" w:cstheme="majorBidi"/>
          <w:sz w:val="24"/>
          <w:szCs w:val="24"/>
        </w:rPr>
        <w:t>Passionate about building scalable systems in cloud-native environments.</w:t>
      </w:r>
      <w:proofErr w:type="gramEnd"/>
      <w:r w:rsidRPr="00C256D6">
        <w:rPr>
          <w:rFonts w:asciiTheme="majorBidi" w:hAnsiTheme="majorBidi" w:cstheme="majorBidi"/>
          <w:sz w:val="24"/>
          <w:szCs w:val="24"/>
        </w:rPr>
        <w:t xml:space="preserve"> Seeking to bring hands-on expertise and drive innovation as a Full-Stack API Engineer within a high-impact team.</w:t>
      </w:r>
    </w:p>
    <w:p w:rsidR="00A118EC" w:rsidRDefault="00C256D6" w:rsidP="00C256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256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256D6" w:rsidRPr="00C256D6" w:rsidRDefault="00C256D6" w:rsidP="00C256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Spring Boot, JavaScript, Node.js,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Express.js</w:t>
      </w:r>
    </w:p>
    <w:p w:rsidR="00C256D6" w:rsidRPr="00C256D6" w:rsidRDefault="00C256D6" w:rsidP="00C256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&amp; Architecture</w:t>
      </w: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REST,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Apigee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, IBM API Connect, AWS API Gateway, OAuth2, Swagger</w:t>
      </w:r>
    </w:p>
    <w:p w:rsidR="00C256D6" w:rsidRPr="00C256D6" w:rsidRDefault="00C256D6" w:rsidP="00C256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AWS, GCP,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Lambda,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C256D6" w:rsidRPr="00C256D6" w:rsidRDefault="00C256D6" w:rsidP="00C256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256D6" w:rsidRPr="00C256D6" w:rsidRDefault="00C256D6" w:rsidP="00C256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CI/CD</w:t>
      </w: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Jenkins,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ServiceNow</w:t>
      </w:r>
      <w:proofErr w:type="spellEnd"/>
    </w:p>
    <w:p w:rsidR="00C256D6" w:rsidRPr="00C256D6" w:rsidRDefault="00C256D6" w:rsidP="00C256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Newman, K6</w:t>
      </w:r>
    </w:p>
    <w:p w:rsidR="00C256D6" w:rsidRPr="00C256D6" w:rsidRDefault="00C256D6" w:rsidP="00C256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Event-driven architecture, Message Queues (Kafka,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), System Design</w:t>
      </w:r>
    </w:p>
    <w:p w:rsidR="00A118EC" w:rsidRDefault="00C256D6" w:rsidP="00C256D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256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256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scalable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event-driven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(Spring Boot) and Node.js for high-load applications serving thousands of concurrent users.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API Gateway and Lambda functions to enable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strict latency thresholds and high availability across multiple regions.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monolithic systems to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for API governance, modularity, and secure OAuth2 token-based access control.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enterprise-level authentication flows with OAuth2 and JWT for both internal and public-facing APIs, ensuring secure and auditable integrations.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API templates and implemented centralized logging across distributed services using Kafka and GCP Pub/Sub.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and execute performance and stress tests using K6 and Postman collections, reducing endpoint response time by 30%.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Documented APIs using Swagger/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lifecycle management with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Apigee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IBM API Connect for internal teams.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 and used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 for sprint planning, backlog refinement, and cross-functional collaboration.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API reliability and health using GCP operations suite and AWS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API downtime by 90% over 6 months.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Trained junior developers on secure coding, event-driven principles,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 patterns for scalable enterprise APIs.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middleware for Express.js and Java filters to implement advanced API gateway policies like rate-limiting, IP filtering, and access logging.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backend services into modular components, reducing codebase complexity and onboarding time for new developers.</w:t>
      </w:r>
    </w:p>
    <w:p w:rsidR="00280323" w:rsidRDefault="00280323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services and public-facing APIs using Spring Boot and integrated them with third-party marketing tools via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APIs using Node.js and Express for campaign automation and reporting dashboards, enabling end-to-end insight into user engagement.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OAuth2 integration with external identity providers, implementing SSO and secure token storage across multiple environments.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AWS API Gateway and Lambda for event-based triggers, such as email/SMS notifications, reducing operational overhead and cost.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implementation of Kafka-based message pipelines for asynchronous data ingestion and real-time analytics.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API reliability and uptime by applying circuit breaker patterns and fallback strategies using Spring Cloud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Hystrix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Defined API contracts and versioning strategies that allowed seamless rollout and backward compatibility for partner systems.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containerized deployment of services using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staging and production.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dashboards for tracking API usage, latency, and failure patterns; enabled proactive incident detection and SLA adherence.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CI/CD pipelines with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code checks, unit testing, and deployment.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proofErr w:type="gram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framework, test-driven development, and API scalability.</w:t>
      </w:r>
    </w:p>
    <w:p w:rsidR="00C256D6" w:rsidRPr="00C256D6" w:rsidRDefault="00C256D6" w:rsidP="00C256D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encrypted audit trails for sensitive operations, ensuring compliance with GDPR and internal data handling policies.</w:t>
      </w:r>
    </w:p>
    <w:p w:rsidR="00280323" w:rsidRDefault="00280323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systems with Java and Node.js to manage resource allocation, employee onboarding, and digital document signing workflows.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APIs for system integrations with HR and payroll providers, optimizing XML/JSON transformation and validation.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Node.js modules for email queuing and file processing using SQS and S3 on AWS.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development of performance benchmarks for REST APIs, profiling Java code with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JVisualVM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threads tuning.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Maintained MySQL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added index optimization and query tuning, improving query speed by 40%.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OAuth2 and LDAP-based login flow for internal user role-based access control.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middleware layers to abstract business logic and handle cross-cutting concerns like logging and validation.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cross-regional teams in Spain and Estonia, facilitating API design standards across teams.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AWS EC2 hosting by replacing high-usage instances with containerized alternatives, cutting monthly cost by 25%.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monitoring dashboards using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for real-time API visibility and alerting.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Converted legacy SOAP APIs into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equivalents while maintaining compatibility with dependent clients.</w:t>
      </w:r>
    </w:p>
    <w:p w:rsidR="00C256D6" w:rsidRPr="00C256D6" w:rsidRDefault="00C256D6" w:rsidP="00C256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documentation sync from Postman collections to Swagger Hub to streamline stakeholder collaboration.</w:t>
      </w:r>
    </w:p>
    <w:p w:rsidR="00280323" w:rsidRDefault="00280323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management portals using Spring Boot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Thymeleaf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, exposing REST endpoints for mobile and web clients.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Java backend to modular </w:t>
      </w:r>
      <w:proofErr w:type="gram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enabling parallel team development and reduced deployment risk.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documentation and developer onboarding material covering key API use cases, security policies, and integration guidelines.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role-based access control policies using Spring Security and integrated with custom authentication server.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API response performance via caching layers using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Memorystore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support for integration testing and QA automation pipelines, including Postman and Selenium scripts.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product demos and user feedback sessions to drive API usability improvements.</w:t>
      </w:r>
    </w:p>
    <w:p w:rsidR="00C256D6" w:rsidRPr="00C256D6" w:rsidRDefault="00C256D6" w:rsidP="00C256D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Jenkins CI with Maven builds and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 generation for repeatable deployments.</w:t>
      </w:r>
    </w:p>
    <w:p w:rsidR="00280323" w:rsidRDefault="00280323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256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256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APIs using Java and PHP for educational platforms, integrating basic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later migrating to token-based flows.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templates for API input validation, error responses, and logging for backend services.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bug tracking and documentation using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 for continuous improvement.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services for user content storage, including version control and rollback features.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configure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reporting tools that pulled data from APIs and stored aggregated analytics in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on API integration tasks with payment processors and third-party identity services.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best practices for scalable REST API design, rate-limiting, and monitoring.</w:t>
      </w:r>
    </w:p>
    <w:p w:rsidR="00C256D6" w:rsidRPr="00C256D6" w:rsidRDefault="00C256D6" w:rsidP="00C256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unit test cases using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modules and participated in weekly code reviews.</w:t>
      </w:r>
    </w:p>
    <w:p w:rsidR="00A118EC" w:rsidRDefault="00C256D6" w:rsidP="00C256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256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256D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256D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256D6" w:rsidP="00C256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256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256D6" w:rsidRPr="00C256D6" w:rsidRDefault="00C256D6" w:rsidP="00C256D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C256D6" w:rsidRPr="00C256D6" w:rsidRDefault="00C256D6" w:rsidP="00C256D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Apigee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Engineer – Google Cloud</w:t>
      </w:r>
    </w:p>
    <w:p w:rsidR="00C256D6" w:rsidRPr="00C256D6" w:rsidRDefault="00C256D6" w:rsidP="00C256D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Java Spring Professional Certification – Oracle</w:t>
      </w:r>
    </w:p>
    <w:p w:rsidR="00C256D6" w:rsidRPr="00C256D6" w:rsidRDefault="00C256D6" w:rsidP="00C256D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API Security with OAuth2 –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C256D6" w:rsidP="00C256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256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256D6" w:rsidRPr="00C256D6" w:rsidRDefault="00C256D6" w:rsidP="00C256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API Analytics Platform</w:t>
      </w:r>
    </w:p>
    <w:p w:rsidR="00C256D6" w:rsidRPr="00C256D6" w:rsidRDefault="00C256D6" w:rsidP="00C256D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centralized dashboard to analyze usage, error trends, and performance metrics across AWS and GCP-hosted APIs using </w:t>
      </w:r>
      <w:proofErr w:type="spellStart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Apigee</w:t>
      </w:r>
      <w:proofErr w:type="spellEnd"/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API Gateway integrations.</w:t>
      </w:r>
    </w:p>
    <w:p w:rsidR="00C256D6" w:rsidRPr="00C256D6" w:rsidRDefault="00C256D6" w:rsidP="00C256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Event-Based Payroll System</w:t>
      </w:r>
    </w:p>
    <w:p w:rsidR="00C256D6" w:rsidRPr="00C256D6" w:rsidRDefault="00C256D6" w:rsidP="00C256D6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Led architecture and development of an event-driven payroll processing platform with Java (Spring Boot) and Kafka, supporting real-time employee data sync across systems.</w:t>
      </w:r>
    </w:p>
    <w:p w:rsidR="00C256D6" w:rsidRPr="00C256D6" w:rsidRDefault="00C256D6" w:rsidP="00C256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 Identity Broker Service</w:t>
      </w:r>
    </w:p>
    <w:p w:rsidR="00C256D6" w:rsidRPr="00C256D6" w:rsidRDefault="00C256D6" w:rsidP="00C256D6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56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lightweight OAuth2 server supporting access token issuance, refresh tokens, and multi-client registration for internal applications.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DFD32E3"/>
    <w:multiLevelType w:val="hybridMultilevel"/>
    <w:tmpl w:val="E5220A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E10258"/>
    <w:multiLevelType w:val="multilevel"/>
    <w:tmpl w:val="50DC6B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187DBA"/>
    <w:multiLevelType w:val="multilevel"/>
    <w:tmpl w:val="480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5852F1"/>
    <w:multiLevelType w:val="multilevel"/>
    <w:tmpl w:val="811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D35D5B"/>
    <w:multiLevelType w:val="multilevel"/>
    <w:tmpl w:val="615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AE7D33"/>
    <w:multiLevelType w:val="multilevel"/>
    <w:tmpl w:val="DB5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D30FCC"/>
    <w:multiLevelType w:val="multilevel"/>
    <w:tmpl w:val="B59CC00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D5185"/>
    <w:multiLevelType w:val="multilevel"/>
    <w:tmpl w:val="B59CC00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020B20"/>
    <w:multiLevelType w:val="multilevel"/>
    <w:tmpl w:val="E64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45340F"/>
    <w:multiLevelType w:val="multilevel"/>
    <w:tmpl w:val="C3C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29001E"/>
    <w:multiLevelType w:val="hybridMultilevel"/>
    <w:tmpl w:val="B59CC000"/>
    <w:lvl w:ilvl="0" w:tplc="B370506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E426BAD"/>
    <w:multiLevelType w:val="multilevel"/>
    <w:tmpl w:val="50DC6B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3"/>
  </w:num>
  <w:num w:numId="11">
    <w:abstractNumId w:val="26"/>
  </w:num>
  <w:num w:numId="12">
    <w:abstractNumId w:val="8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3"/>
  </w:num>
  <w:num w:numId="18">
    <w:abstractNumId w:val="17"/>
  </w:num>
  <w:num w:numId="19">
    <w:abstractNumId w:val="19"/>
  </w:num>
  <w:num w:numId="20">
    <w:abstractNumId w:val="4"/>
  </w:num>
  <w:num w:numId="21">
    <w:abstractNumId w:val="29"/>
  </w:num>
  <w:num w:numId="22">
    <w:abstractNumId w:val="27"/>
  </w:num>
  <w:num w:numId="23">
    <w:abstractNumId w:val="15"/>
  </w:num>
  <w:num w:numId="24">
    <w:abstractNumId w:val="25"/>
  </w:num>
  <w:num w:numId="25">
    <w:abstractNumId w:val="7"/>
  </w:num>
  <w:num w:numId="26">
    <w:abstractNumId w:val="18"/>
  </w:num>
  <w:num w:numId="27">
    <w:abstractNumId w:val="5"/>
  </w:num>
  <w:num w:numId="28">
    <w:abstractNumId w:val="9"/>
  </w:num>
  <w:num w:numId="29">
    <w:abstractNumId w:val="14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256D6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1312</Words>
  <Characters>7481</Characters>
  <Application>Microsoft Office Word</Application>
  <DocSecurity>0</DocSecurity>
  <Lines>62</Lines>
  <Paragraphs>17</Paragraphs>
  <ScaleCrop>false</ScaleCrop>
  <Company>P R C</Company>
  <LinksUpToDate>false</LinksUpToDate>
  <CharactersWithSpaces>8776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2025-07-09T09:52:00Z</cp:lastPrinted>
  <dcterms:created xsi:type="dcterms:W3CDTF">2025-02-25T02:40:00Z</dcterms:created>
  <dcterms:modified xsi:type="dcterms:W3CDTF">2025-07-09T09:52:00Z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